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996"/>
      </w:tblGrid>
      <w:tr w:rsidR="00416F57" w:rsidRPr="00416F57" w:rsidTr="00416F57">
        <w:trPr>
          <w:trHeight w:val="12878"/>
        </w:trPr>
        <w:tc>
          <w:tcPr>
            <w:tcW w:w="1038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F23290" wp14:editId="338A9ADA">
                  <wp:extent cx="3228975" cy="3724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ИНФОРМАЦИОННЫЙ</w:t>
            </w:r>
            <w:r w:rsidRPr="00416F57"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  <w:t xml:space="preserve"> </w:t>
            </w:r>
            <w:r w:rsidRPr="00416F57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ВЕСТНИК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Совета и администрации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сельского поселения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 xml:space="preserve"> «Тимшер»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№ 1</w:t>
            </w:r>
          </w:p>
          <w:p w:rsidR="00416F57" w:rsidRPr="00416F57" w:rsidRDefault="004B7FF0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от 31.03.2022</w:t>
            </w:r>
            <w:r w:rsidR="00416F57" w:rsidRPr="00416F5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г.</w:t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Тимшер</w:t>
            </w:r>
          </w:p>
          <w:p w:rsidR="00416F57" w:rsidRPr="00416F57" w:rsidRDefault="004B7FF0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="00416F57" w:rsidRPr="0041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F57" w:rsidRPr="00416F57" w:rsidRDefault="00416F57" w:rsidP="00416F57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416F57" w:rsidRDefault="00416F57" w:rsidP="00416F57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16F5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28"/>
        <w:gridCol w:w="1800"/>
      </w:tblGrid>
      <w:tr w:rsidR="004B7FF0" w:rsidRPr="009F58CB" w:rsidTr="004B7FF0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FF0" w:rsidRPr="009F58CB" w:rsidRDefault="004B7FF0" w:rsidP="004B7FF0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9F58CB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I</w:t>
              </w:r>
              <w:r w:rsidRPr="009F58CB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</w:smartTag>
            <w:r w:rsidRPr="009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Решения Совета СП: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FF0" w:rsidRPr="009F58CB" w:rsidRDefault="004B7FF0" w:rsidP="004B7FF0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4B7FF0" w:rsidRPr="009F58CB" w:rsidTr="004B7FF0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FF0" w:rsidRPr="00CF40E3" w:rsidRDefault="00CF40E3" w:rsidP="00CF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40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1.1. О внесении изменений  в решение Совета сельского поселения «Тимшер» от 16.12.2021 г. № 5-3-10 «О бюджете муниципального образования сельского поселения «Тимшер» на 2022 год и плановый период 2023 и 2024 годов»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FF0" w:rsidRPr="009F58CB" w:rsidRDefault="004B7FF0" w:rsidP="004B7FF0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B7FF0" w:rsidRPr="00FA2FCE" w:rsidTr="005C24E6">
        <w:trPr>
          <w:trHeight w:val="288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FF0" w:rsidRPr="00FA2FCE" w:rsidRDefault="004B7FF0" w:rsidP="004B7F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2F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II. Постановления администрации сп «Тимшер»: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FF0" w:rsidRPr="00FA2FCE" w:rsidRDefault="004B7FF0" w:rsidP="004B7F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2F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4B7FF0" w:rsidRPr="00FA2FCE" w:rsidTr="004B7FF0">
        <w:trPr>
          <w:trHeight w:val="544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FF0" w:rsidRPr="005C24E6" w:rsidRDefault="004B7FF0" w:rsidP="005C24E6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2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2.1. </w:t>
            </w:r>
            <w:r w:rsidR="005C24E6" w:rsidRPr="005C2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 утверждении Положения о п</w:t>
            </w:r>
            <w:bookmarkStart w:id="0" w:name="_GoBack"/>
            <w:bookmarkEnd w:id="0"/>
            <w:r w:rsidR="005C24E6" w:rsidRPr="005C2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орядке разработки прогноза социально-экономического развития сельского поселения «Тимшер»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FF0" w:rsidRPr="00FA2FCE" w:rsidRDefault="005C24E6" w:rsidP="004B7F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</w:tr>
    </w:tbl>
    <w:p w:rsidR="004B7FF0" w:rsidRPr="00416F57" w:rsidRDefault="004B7FF0" w:rsidP="00416F57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416F57" w:rsidRPr="00416F57" w:rsidRDefault="00416F57" w:rsidP="00416F57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16F57" w:rsidRPr="00416F57" w:rsidRDefault="00416F57" w:rsidP="00416F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F57" w:rsidRDefault="00416F57" w:rsidP="006A11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6F57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="006A11D3" w:rsidRPr="00416F57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4B7FF0" w:rsidRDefault="004B7FF0" w:rsidP="006A11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58C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9F58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.Решения Совета сельского поселения «Тимшер»:</w:t>
      </w:r>
    </w:p>
    <w:p w:rsidR="004B7FF0" w:rsidRDefault="004B7FF0" w:rsidP="006A11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B7FF0" w:rsidRDefault="004B7FF0" w:rsidP="004B7FF0">
      <w:pPr>
        <w:pStyle w:val="af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7F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 О внесении изменений  в решение Совета сельского поселения «Тимшер» от 16.12.2021 г. № 5-3-10 «О бюджете муниципального образования сельского поселения «Тимшер» на 2022 год и плановый период 2023 и 2024 годов»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4B7FF0" w:rsidRDefault="004B7FF0" w:rsidP="004B7FF0">
      <w:pPr>
        <w:pStyle w:val="af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B7FF0" w:rsidRPr="004B7FF0" w:rsidRDefault="00CF40E3" w:rsidP="004B7FF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fillcolor="window">
            <v:imagedata r:id="rId9" o:title=""/>
          </v:shape>
        </w:pict>
      </w:r>
    </w:p>
    <w:p w:rsidR="004B7FF0" w:rsidRPr="004B7FF0" w:rsidRDefault="004B7FF0" w:rsidP="004B7FF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B7FF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«ТЫМСЕР» ОВМÖДЧÖМИНСА </w:t>
      </w:r>
      <w:proofErr w:type="gramStart"/>
      <w:r w:rsidRPr="004B7FF0">
        <w:rPr>
          <w:rFonts w:ascii="Times New Roman" w:eastAsia="Times New Roman" w:hAnsi="Times New Roman" w:cs="Times New Roman"/>
          <w:b/>
          <w:bCs/>
          <w:iCs/>
          <w:lang w:eastAsia="ru-RU"/>
        </w:rPr>
        <w:t>СÖВЕТ</w:t>
      </w:r>
      <w:proofErr w:type="gramEnd"/>
    </w:p>
    <w:p w:rsidR="004B7FF0" w:rsidRPr="004B7FF0" w:rsidRDefault="004B7FF0" w:rsidP="004B7FF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B7FF0">
        <w:rPr>
          <w:rFonts w:ascii="Times New Roman" w:eastAsia="Times New Roman" w:hAnsi="Times New Roman" w:cs="Times New Roman"/>
          <w:b/>
          <w:bCs/>
          <w:iCs/>
          <w:lang w:eastAsia="ru-RU"/>
        </w:rPr>
        <w:t>СОВЕТ СЕЛЬСКОГО ПОСЕЛЕНИЯ «ТИМШЕР»</w:t>
      </w:r>
    </w:p>
    <w:p w:rsidR="004B7FF0" w:rsidRPr="004B7FF0" w:rsidRDefault="004B7FF0" w:rsidP="004B7FF0">
      <w:pPr>
        <w:ind w:left="-540"/>
        <w:jc w:val="center"/>
        <w:rPr>
          <w:rFonts w:ascii="Times New Roman" w:eastAsia="Times New Roman" w:hAnsi="Times New Roman" w:cs="Times New Roman"/>
          <w:u w:val="single"/>
        </w:rPr>
      </w:pPr>
      <w:r w:rsidRPr="004B7FF0">
        <w:rPr>
          <w:rFonts w:ascii="Times New Roman" w:eastAsia="Times New Roman" w:hAnsi="Times New Roman" w:cs="Times New Roman"/>
          <w:u w:val="single"/>
        </w:rPr>
        <w:t>____168075, Республика Коми, Усть-Куломский район  п.Тимшер, ул. Советская,9</w:t>
      </w:r>
      <w:r w:rsidRPr="004B7FF0">
        <w:rPr>
          <w:rFonts w:ascii="Times New Roman" w:eastAsia="Times New Roman" w:hAnsi="Times New Roman" w:cs="Times New Roman"/>
          <w:u w:val="single"/>
        </w:rPr>
        <w:softHyphen/>
      </w:r>
      <w:r w:rsidRPr="004B7FF0">
        <w:rPr>
          <w:rFonts w:ascii="Times New Roman" w:eastAsia="Times New Roman" w:hAnsi="Times New Roman" w:cs="Times New Roman"/>
          <w:u w:val="single"/>
        </w:rPr>
        <w:softHyphen/>
        <w:t>____</w:t>
      </w:r>
      <w:r w:rsidRPr="004B7FF0">
        <w:rPr>
          <w:rFonts w:ascii="Times New Roman" w:eastAsia="Times New Roman" w:hAnsi="Times New Roman" w:cs="Times New Roman"/>
        </w:rPr>
        <w:tab/>
      </w:r>
    </w:p>
    <w:p w:rsidR="004B7FF0" w:rsidRPr="004B7FF0" w:rsidRDefault="004B7FF0" w:rsidP="004B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B7FF0" w:rsidRPr="004B7FF0" w:rsidRDefault="004B7FF0" w:rsidP="004B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FF0">
        <w:rPr>
          <w:rFonts w:ascii="Times New Roman" w:eastAsia="Times New Roman" w:hAnsi="Times New Roman" w:cs="Times New Roman"/>
          <w:b/>
        </w:rPr>
        <w:t xml:space="preserve">К </w:t>
      </w:r>
      <w:proofErr w:type="gramStart"/>
      <w:r w:rsidRPr="004B7FF0">
        <w:rPr>
          <w:rFonts w:ascii="Times New Roman" w:eastAsia="Times New Roman" w:hAnsi="Times New Roman" w:cs="Times New Roman"/>
          <w:b/>
        </w:rPr>
        <w:t>Ы</w:t>
      </w:r>
      <w:proofErr w:type="gramEnd"/>
      <w:r w:rsidRPr="004B7FF0">
        <w:rPr>
          <w:rFonts w:ascii="Times New Roman" w:eastAsia="Times New Roman" w:hAnsi="Times New Roman" w:cs="Times New Roman"/>
          <w:b/>
        </w:rPr>
        <w:t xml:space="preserve"> В К Ö Р Т Ö Д</w:t>
      </w:r>
    </w:p>
    <w:p w:rsidR="004B7FF0" w:rsidRPr="004B7FF0" w:rsidRDefault="004B7FF0" w:rsidP="004B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4B7FF0">
        <w:rPr>
          <w:rFonts w:ascii="Times New Roman" w:eastAsia="Times New Roman" w:hAnsi="Times New Roman" w:cs="Times New Roman"/>
          <w:b/>
        </w:rPr>
        <w:t>Р</w:t>
      </w:r>
      <w:proofErr w:type="gramEnd"/>
      <w:r w:rsidRPr="004B7FF0">
        <w:rPr>
          <w:rFonts w:ascii="Times New Roman" w:eastAsia="Times New Roman" w:hAnsi="Times New Roman" w:cs="Times New Roman"/>
          <w:b/>
        </w:rPr>
        <w:t xml:space="preserve"> Е Ш Е Н И Е</w:t>
      </w:r>
    </w:p>
    <w:p w:rsidR="004B7FF0" w:rsidRPr="004B7FF0" w:rsidRDefault="004B7FF0" w:rsidP="004B7FF0">
      <w:pPr>
        <w:rPr>
          <w:rFonts w:ascii="Times New Roman" w:eastAsia="Times New Roman" w:hAnsi="Times New Roman" w:cs="Times New Roman"/>
        </w:rPr>
      </w:pPr>
    </w:p>
    <w:p w:rsidR="004B7FF0" w:rsidRPr="004B7FF0" w:rsidRDefault="004B7FF0" w:rsidP="004B7FF0">
      <w:pPr>
        <w:rPr>
          <w:rFonts w:ascii="Times New Roman" w:eastAsia="Times New Roman" w:hAnsi="Times New Roman" w:cs="Times New Roman"/>
        </w:rPr>
      </w:pPr>
      <w:r w:rsidRPr="004B7FF0">
        <w:rPr>
          <w:rFonts w:ascii="Times New Roman" w:eastAsia="Times New Roman" w:hAnsi="Times New Roman" w:cs="Times New Roman"/>
        </w:rPr>
        <w:t xml:space="preserve">30 марта  2022 года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4B7FF0">
        <w:rPr>
          <w:rFonts w:ascii="Times New Roman" w:eastAsia="Times New Roman" w:hAnsi="Times New Roman" w:cs="Times New Roman"/>
        </w:rPr>
        <w:t xml:space="preserve">                                  № 5-5-19</w:t>
      </w:r>
    </w:p>
    <w:p w:rsidR="004B7FF0" w:rsidRPr="004B7FF0" w:rsidRDefault="004B7FF0" w:rsidP="004B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FF0">
        <w:rPr>
          <w:rFonts w:ascii="Times New Roman" w:eastAsia="Times New Roman" w:hAnsi="Times New Roman" w:cs="Times New Roman"/>
          <w:b/>
          <w:lang w:eastAsia="ru-RU"/>
        </w:rPr>
        <w:t>О внесении изменений  в решение Совета сельского поселения «Тимшер» от 16.12.2021 г. № 5-3-10 «О бюджете муниципального образования сельского поселения «Тимшер» на 2022 год и плановый период 2023 и 2024 годов»</w:t>
      </w:r>
    </w:p>
    <w:p w:rsidR="004B7FF0" w:rsidRPr="004B7FF0" w:rsidRDefault="004B7FF0" w:rsidP="004B7FF0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 сельского поселения </w:t>
      </w:r>
      <w:r w:rsidRPr="004B7FF0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 xml:space="preserve"> решил: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>1. Внести в решение Совета сельского поселения «Тимшер» от 16.12.2021 г. № 5-3-10 «О бюджете муниципального образования сельского поселения «Тимшер» на 2022 год и плановый период 2023 и 2024 годов» следующие изменения: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>1) Пункт 1 изложить в следующей редакции: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«1. Утвердить основные характеристики бюджета муниципального образования сельского поселения «Тимшер» на 2022 год: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общий объём доходов в сумме 8 346 472 рубля;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общий объём расходов в сумме 9 448 150 рублей 27 копеек;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дефицит в сумме 1 101 678 рублей 27 копеек</w:t>
      </w:r>
      <w:proofErr w:type="gramStart"/>
      <w:r w:rsidRPr="004B7FF0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FF0">
        <w:rPr>
          <w:rFonts w:ascii="Times New Roman" w:eastAsia="Times New Roman" w:hAnsi="Times New Roman" w:cs="Times New Roman"/>
          <w:color w:val="000000"/>
          <w:lang w:eastAsia="ru-RU"/>
        </w:rPr>
        <w:t>2) Абзац первый пункта 5 изложить в следующей редакции: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«5. Утвердить объём безвозмездных поступлений в бюджет муниципального образования сельского поселения «Тимшер» в 2022 году в сумме 8 008 272 рубля, в том числе объём межбюджетных трансфертов, получаемых из других бюджетов бюджетной системы Российской Федерации, в сумме 8 008 272 рубля</w:t>
      </w:r>
      <w:proofErr w:type="gramStart"/>
      <w:r w:rsidRPr="004B7FF0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 xml:space="preserve">3) Приложение № 1 решения Совета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на 2022 год и плановый период 2023 и 2024 годов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1 к настоящему решению.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lastRenderedPageBreak/>
        <w:t xml:space="preserve">4) Приложение № 2 решения Совета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на 2022 год и плановый период 2023 и 2024 годов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2 к настоящему решению.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 xml:space="preserve">5) Приложение № 3 решения Совета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на 2022 год и плановый период 2023 и 2024 годов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3 к настоящему решению.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bCs/>
          <w:lang w:eastAsia="ru-RU"/>
        </w:rPr>
        <w:t xml:space="preserve">6) Дополнить решение 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Совета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«</w:t>
      </w:r>
      <w:r w:rsidRPr="004B7FF0">
        <w:rPr>
          <w:rFonts w:ascii="Times New Roman" w:eastAsia="Times New Roman" w:hAnsi="Times New Roman" w:cs="Times New Roman"/>
          <w:lang w:eastAsia="ru-RU"/>
        </w:rPr>
        <w:t>Тимшер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на 2022 год и плановый период 2023 и 2024 годов</w:t>
      </w:r>
      <w:r w:rsidRPr="004B7FF0">
        <w:rPr>
          <w:rFonts w:ascii="Times New Roman" w:eastAsia="Times New Roman" w:hAnsi="Times New Roman" w:cs="Times New Roman"/>
          <w:b/>
          <w:lang w:eastAsia="ru-RU"/>
        </w:rPr>
        <w:t>»</w:t>
      </w:r>
      <w:r w:rsidRPr="004B7FF0">
        <w:rPr>
          <w:rFonts w:ascii="Times New Roman" w:eastAsia="Times New Roman" w:hAnsi="Times New Roman" w:cs="Times New Roman"/>
          <w:lang w:eastAsia="ru-RU"/>
        </w:rPr>
        <w:t xml:space="preserve"> приложение № 4 и изложить в редакции согласно приложению № 4 к настоящему решению.</w:t>
      </w:r>
    </w:p>
    <w:p w:rsidR="004B7FF0" w:rsidRPr="004B7FF0" w:rsidRDefault="004B7FF0" w:rsidP="004B7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FF0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со дня опубликования в  информационном вестнике Совета и администрации сельского поселения «Тимшер».</w:t>
      </w:r>
    </w:p>
    <w:p w:rsidR="004B7FF0" w:rsidRPr="004B7FF0" w:rsidRDefault="004B7FF0" w:rsidP="004B7FF0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B7FF0" w:rsidRPr="004B7FF0" w:rsidRDefault="004B7FF0" w:rsidP="004B7F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7FF0" w:rsidRPr="004B7FF0" w:rsidRDefault="004B7FF0" w:rsidP="004B7F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7FF0" w:rsidRDefault="004B7FF0" w:rsidP="004B7F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7FF0">
        <w:rPr>
          <w:rFonts w:ascii="Times New Roman" w:eastAsia="Times New Roman" w:hAnsi="Times New Roman" w:cs="Times New Roman"/>
        </w:rPr>
        <w:t xml:space="preserve">Глава сельского поселения «Тимшер»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4B7FF0">
        <w:rPr>
          <w:rFonts w:ascii="Times New Roman" w:eastAsia="Times New Roman" w:hAnsi="Times New Roman" w:cs="Times New Roman"/>
        </w:rPr>
        <w:t xml:space="preserve">                        В.А.Белова</w:t>
      </w:r>
    </w:p>
    <w:p w:rsidR="004B7FF0" w:rsidRDefault="004B7FF0" w:rsidP="004B7FF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93" w:type="dxa"/>
        <w:tblLook w:val="04A0" w:firstRow="1" w:lastRow="0" w:firstColumn="1" w:lastColumn="0" w:noHBand="0" w:noVBand="1"/>
      </w:tblPr>
      <w:tblGrid>
        <w:gridCol w:w="1711"/>
        <w:gridCol w:w="4229"/>
        <w:gridCol w:w="1321"/>
        <w:gridCol w:w="1321"/>
        <w:gridCol w:w="1321"/>
      </w:tblGrid>
      <w:tr w:rsidR="004B7FF0" w:rsidRPr="004B7FF0" w:rsidTr="004B7FF0">
        <w:trPr>
          <w:trHeight w:val="1014"/>
        </w:trPr>
        <w:tc>
          <w:tcPr>
            <w:tcW w:w="99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B7FF0" w:rsidRPr="004B7FF0" w:rsidRDefault="004B7FF0" w:rsidP="004B7FF0">
            <w:pPr>
              <w:jc w:val="right"/>
            </w:pPr>
            <w:r w:rsidRPr="004B7FF0">
              <w:t>Приложение 1</w:t>
            </w:r>
          </w:p>
          <w:p w:rsidR="004B7FF0" w:rsidRPr="004B7FF0" w:rsidRDefault="004B7FF0" w:rsidP="004B7FF0">
            <w:pPr>
              <w:jc w:val="right"/>
            </w:pPr>
            <w:r w:rsidRPr="004B7FF0">
              <w:t>к решению Совета сельского поселения "Тимшер"</w:t>
            </w:r>
            <w:r w:rsidRPr="004B7FF0">
              <w:br/>
              <w:t xml:space="preserve"> от 30.03.2022 года № 5-5-19</w:t>
            </w:r>
          </w:p>
        </w:tc>
      </w:tr>
      <w:tr w:rsidR="004B7FF0" w:rsidRPr="004B7FF0" w:rsidTr="004B7FF0">
        <w:trPr>
          <w:trHeight w:val="80"/>
        </w:trPr>
        <w:tc>
          <w:tcPr>
            <w:tcW w:w="9903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4B7FF0" w:rsidRPr="004B7FF0" w:rsidRDefault="004B7FF0" w:rsidP="004B7FF0"/>
        </w:tc>
      </w:tr>
      <w:tr w:rsidR="004B7FF0" w:rsidRPr="004B7FF0" w:rsidTr="004B7FF0">
        <w:trPr>
          <w:trHeight w:val="622"/>
        </w:trPr>
        <w:tc>
          <w:tcPr>
            <w:tcW w:w="9903" w:type="dxa"/>
            <w:gridSpan w:val="5"/>
            <w:hideMark/>
          </w:tcPr>
          <w:p w:rsidR="004B7FF0" w:rsidRPr="004B7FF0" w:rsidRDefault="004B7FF0" w:rsidP="004B7FF0">
            <w:pPr>
              <w:jc w:val="center"/>
              <w:rPr>
                <w:b/>
                <w:bCs/>
              </w:rPr>
            </w:pPr>
            <w:r w:rsidRPr="004B7FF0">
              <w:rPr>
                <w:b/>
                <w:bCs/>
              </w:rPr>
              <w:t>Объем поступлений доходов в бюджет муниципального образования сельского поселения "Тимшер" на 2022 год и плановый период 2023 и 2024 годов</w:t>
            </w:r>
          </w:p>
        </w:tc>
      </w:tr>
      <w:tr w:rsidR="004B7FF0" w:rsidRPr="004B7FF0" w:rsidTr="004B7FF0">
        <w:trPr>
          <w:trHeight w:val="529"/>
        </w:trPr>
        <w:tc>
          <w:tcPr>
            <w:tcW w:w="1711" w:type="dxa"/>
            <w:vMerge w:val="restart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Код</w:t>
            </w:r>
          </w:p>
        </w:tc>
        <w:tc>
          <w:tcPr>
            <w:tcW w:w="4229" w:type="dxa"/>
            <w:vMerge w:val="restart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963" w:type="dxa"/>
            <w:gridSpan w:val="3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Сумма (рублей)</w:t>
            </w:r>
          </w:p>
        </w:tc>
      </w:tr>
      <w:tr w:rsidR="004B7FF0" w:rsidRPr="004B7FF0" w:rsidTr="004B7FF0">
        <w:trPr>
          <w:trHeight w:val="529"/>
        </w:trPr>
        <w:tc>
          <w:tcPr>
            <w:tcW w:w="1711" w:type="dxa"/>
            <w:vMerge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</w:p>
        </w:tc>
        <w:tc>
          <w:tcPr>
            <w:tcW w:w="4229" w:type="dxa"/>
            <w:vMerge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2022 год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2023 год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2024 год</w:t>
            </w:r>
          </w:p>
        </w:tc>
      </w:tr>
      <w:tr w:rsidR="004B7FF0" w:rsidRPr="004B7FF0" w:rsidTr="004B7FF0">
        <w:trPr>
          <w:trHeight w:val="383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 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ВСЕГО ДОХОДОВ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8 346 472,00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7 571 419,00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7 378 786,00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1 00 00000 00 0000 000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338 200,00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340 700,00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345 200,00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1 01 00000 00 0000 000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145 000,00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1 01 02000 01 0000 110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145 000,00</w:t>
            </w:r>
          </w:p>
        </w:tc>
      </w:tr>
      <w:tr w:rsidR="004B7FF0" w:rsidRPr="004B7FF0" w:rsidTr="004B7FF0">
        <w:trPr>
          <w:trHeight w:val="189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1 01 02010 01 0000 110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141 000,00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141 000,00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143 000,00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1 01 02030 01 0000 110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1 05 03000 01 0000 110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1 05 03010 01 0000 110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Единый сельскохозяйственный налог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16 000,00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16 000,00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1 06 00000 00 0000 000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НАЛОГИ НА ИМУЩЕСТВО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90 000,00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91 000,00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92 000,00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1 06 01000 00 0000 110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52 000,00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53 000,00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53 000,00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1 06 01030 10 0000 110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52 000,00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53 000,00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53 000,00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1 06 06000 00 0000 110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Земельный налог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38 000,00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38 000,00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39 000,00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1 06 06030 00 0000 110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15 000,00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15 000,00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16 000,00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1 06 06033 10 0000 110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15 000,00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15 000,00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16 000,00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1 06 06040 00 0000 110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23 000,00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1 06 06043 10 0000 110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23 000,00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23 000,00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1 08 00000 00 0000 000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ГОСУДАРСТВЕННАЯ ПОШЛИНА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10 900,00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11 200,00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11 500,00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1 08 04000 01 0000 110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10 900,00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11 200,00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11 500,00</w:t>
            </w:r>
          </w:p>
        </w:tc>
      </w:tr>
      <w:tr w:rsidR="004B7FF0" w:rsidRPr="004B7FF0" w:rsidTr="004B7FF0">
        <w:trPr>
          <w:trHeight w:val="220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1 08 04020 01 0000 110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10 900,00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11 200,00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11 500,00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1 11 00000 00 0000 000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78 300,00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79 500,00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80 700,00</w:t>
            </w:r>
          </w:p>
        </w:tc>
      </w:tr>
      <w:tr w:rsidR="004B7FF0" w:rsidRPr="004B7FF0" w:rsidTr="004B7FF0">
        <w:trPr>
          <w:trHeight w:val="2835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18 500,00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19 000,00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20 000,00</w:t>
            </w:r>
          </w:p>
        </w:tc>
      </w:tr>
      <w:tr w:rsidR="004B7FF0" w:rsidRPr="004B7FF0" w:rsidTr="004B7FF0">
        <w:trPr>
          <w:trHeight w:val="252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1 11 05030 00 0000 120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18 500,00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19 000,00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20 000,00</w:t>
            </w:r>
          </w:p>
        </w:tc>
      </w:tr>
      <w:tr w:rsidR="004B7FF0" w:rsidRPr="004B7FF0" w:rsidTr="004B7FF0">
        <w:trPr>
          <w:trHeight w:val="189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1 11 05035 10 0000 120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18 500,00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19 000,00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20 000,00</w:t>
            </w:r>
          </w:p>
        </w:tc>
      </w:tr>
      <w:tr w:rsidR="004B7FF0" w:rsidRPr="004B7FF0" w:rsidTr="004B7FF0">
        <w:trPr>
          <w:trHeight w:val="252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1 11 09000 00 0000 120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59 800,00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60 500,00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60 700,00</w:t>
            </w:r>
          </w:p>
        </w:tc>
      </w:tr>
      <w:tr w:rsidR="004B7FF0" w:rsidRPr="004B7FF0" w:rsidTr="004B7FF0">
        <w:trPr>
          <w:trHeight w:val="252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1 11 09040 00 0000 120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59 800,00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60 500,00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60 700,00</w:t>
            </w:r>
          </w:p>
        </w:tc>
      </w:tr>
      <w:tr w:rsidR="004B7FF0" w:rsidRPr="004B7FF0" w:rsidTr="004B7FF0">
        <w:trPr>
          <w:trHeight w:val="189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1 11 09045 10 0000 120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59 800,00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60 500,00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60 700,00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8 008 272,00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7 230 719,00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7 033 586,00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2 02 00000 00 0000 000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8 008 272,00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7 230 719,00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7 033 586,00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2 02 10000 00 0000 150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4 100 060,00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3 162 830,00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3 165 580,00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2 02 16001 00 0000 150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4 100 060,00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3 162 830,00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3 165 580,00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2 02 16001 10 0000 150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4 100 060,00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3 162 830,00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3 165 580,00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2 02 30000 00 0000 150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228 823,00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226 623,00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233 990,00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2 02 30024 00 0000 150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22 142,00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22 623,00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22 623,00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2 02 30024 10 0000 150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22 142,00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22 623,00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22 623,00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2 02 35118 00 0000 150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193 438,00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200 106,00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207 473,00</w:t>
            </w:r>
          </w:p>
        </w:tc>
      </w:tr>
      <w:tr w:rsidR="004B7FF0" w:rsidRPr="004B7FF0" w:rsidTr="004B7FF0">
        <w:trPr>
          <w:trHeight w:val="126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2 02 35118 10 0000 150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193 438,00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200 106,00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207 473,00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2 02 35930 00 0000 150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13 243,00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3 894,00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3 894,00</w:t>
            </w:r>
          </w:p>
        </w:tc>
      </w:tr>
      <w:tr w:rsidR="004B7FF0" w:rsidRPr="004B7FF0" w:rsidTr="004B7FF0">
        <w:trPr>
          <w:trHeight w:val="945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2 02 35930 10 0000 150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13 243,00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3 894,00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3 894,00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2 02 40000 00 0000 150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3 679 389,00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3 841 266,00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3 634 016,00</w:t>
            </w:r>
          </w:p>
        </w:tc>
      </w:tr>
      <w:tr w:rsidR="004B7FF0" w:rsidRPr="004B7FF0" w:rsidTr="004B7FF0">
        <w:trPr>
          <w:trHeight w:val="1575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2 02 40014 00 0000 150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340 881,00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0,00</w:t>
            </w:r>
          </w:p>
        </w:tc>
      </w:tr>
      <w:tr w:rsidR="004B7FF0" w:rsidRPr="004B7FF0" w:rsidTr="004B7FF0">
        <w:trPr>
          <w:trHeight w:val="189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lastRenderedPageBreak/>
              <w:t>2 02 40014 10 0000 150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340 881,00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0,00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0,00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2 02 49999 00 0000 150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3 338 508,00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3 841 266,00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pPr>
              <w:rPr>
                <w:b/>
                <w:bCs/>
              </w:rPr>
            </w:pPr>
            <w:r w:rsidRPr="004B7FF0">
              <w:rPr>
                <w:b/>
                <w:bCs/>
              </w:rPr>
              <w:t>3 634 016,00</w:t>
            </w:r>
          </w:p>
        </w:tc>
      </w:tr>
      <w:tr w:rsidR="004B7FF0" w:rsidRPr="004B7FF0" w:rsidTr="004B7FF0">
        <w:trPr>
          <w:trHeight w:val="630"/>
        </w:trPr>
        <w:tc>
          <w:tcPr>
            <w:tcW w:w="1711" w:type="dxa"/>
            <w:hideMark/>
          </w:tcPr>
          <w:p w:rsidR="004B7FF0" w:rsidRPr="004B7FF0" w:rsidRDefault="004B7FF0" w:rsidP="004B7FF0">
            <w:r w:rsidRPr="004B7FF0">
              <w:t>2 02 49999 10 0000 150</w:t>
            </w:r>
          </w:p>
        </w:tc>
        <w:tc>
          <w:tcPr>
            <w:tcW w:w="4229" w:type="dxa"/>
            <w:hideMark/>
          </w:tcPr>
          <w:p w:rsidR="004B7FF0" w:rsidRPr="004B7FF0" w:rsidRDefault="004B7FF0" w:rsidP="004B7FF0">
            <w:r w:rsidRPr="004B7FF0"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3 338 508,00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3 841 266,00</w:t>
            </w:r>
          </w:p>
        </w:tc>
        <w:tc>
          <w:tcPr>
            <w:tcW w:w="1321" w:type="dxa"/>
            <w:hideMark/>
          </w:tcPr>
          <w:p w:rsidR="004B7FF0" w:rsidRPr="004B7FF0" w:rsidRDefault="004B7FF0" w:rsidP="004B7FF0">
            <w:r w:rsidRPr="004B7FF0">
              <w:t>3 634 016,00</w:t>
            </w:r>
          </w:p>
        </w:tc>
      </w:tr>
    </w:tbl>
    <w:p w:rsidR="00CF40E3" w:rsidRDefault="00CF40E3" w:rsidP="00CF40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96"/>
        <w:gridCol w:w="1179"/>
        <w:gridCol w:w="426"/>
        <w:gridCol w:w="1559"/>
        <w:gridCol w:w="1417"/>
        <w:gridCol w:w="1383"/>
      </w:tblGrid>
      <w:tr w:rsidR="004B7FF0" w:rsidRPr="004B7FF0" w:rsidTr="004B7FF0">
        <w:trPr>
          <w:trHeight w:val="1799"/>
        </w:trPr>
        <w:tc>
          <w:tcPr>
            <w:tcW w:w="3939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4B7FF0" w:rsidRPr="004B7FF0" w:rsidRDefault="004B7FF0" w:rsidP="004B7FF0">
            <w:pPr>
              <w:spacing w:line="360" w:lineRule="auto"/>
              <w:rPr>
                <w:b/>
                <w:bCs/>
                <w:sz w:val="22"/>
                <w:szCs w:val="22"/>
                <w:lang w:eastAsia="ru-RU"/>
              </w:rPr>
            </w:pPr>
          </w:p>
          <w:p w:rsidR="004B7FF0" w:rsidRPr="004B7FF0" w:rsidRDefault="004B7FF0" w:rsidP="004B7FF0">
            <w:pPr>
              <w:spacing w:line="360" w:lineRule="auto"/>
              <w:ind w:left="425" w:hanging="425"/>
              <w:jc w:val="right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Приложение 2</w:t>
            </w:r>
            <w:r w:rsidRPr="004B7FF0">
              <w:rPr>
                <w:sz w:val="22"/>
                <w:szCs w:val="22"/>
                <w:lang w:eastAsia="ru-RU"/>
              </w:rPr>
              <w:br/>
              <w:t>к решению Совета сельского поселения "Тимшер"                                                                                    от  30.03.2022 г. № 5-5-19</w:t>
            </w:r>
          </w:p>
          <w:p w:rsidR="004B7FF0" w:rsidRPr="004B7FF0" w:rsidRDefault="004B7FF0" w:rsidP="004B7FF0">
            <w:pPr>
              <w:spacing w:line="360" w:lineRule="auto"/>
              <w:ind w:left="425" w:hanging="425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4B7FF0">
        <w:trPr>
          <w:trHeight w:val="1238"/>
        </w:trPr>
        <w:tc>
          <w:tcPr>
            <w:tcW w:w="9903" w:type="dxa"/>
            <w:gridSpan w:val="9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</w:t>
            </w:r>
            <w:r w:rsidRPr="004B7FF0">
              <w:rPr>
                <w:b/>
                <w:bCs/>
                <w:sz w:val="22"/>
                <w:szCs w:val="22"/>
                <w:lang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4B7FF0">
              <w:rPr>
                <w:b/>
                <w:bCs/>
                <w:sz w:val="22"/>
                <w:szCs w:val="22"/>
                <w:lang w:eastAsia="ru-RU"/>
              </w:rPr>
              <w:br/>
              <w:t>НА 2</w:t>
            </w:r>
            <w:r>
              <w:rPr>
                <w:b/>
                <w:bCs/>
                <w:sz w:val="22"/>
                <w:szCs w:val="22"/>
                <w:lang w:eastAsia="ru-RU"/>
              </w:rPr>
              <w:t>022 ГОД И ПЛАНОВЫЙ ПЕРИОД 2023</w:t>
            </w:r>
            <w:proofErr w:type="gramStart"/>
            <w:r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4B7FF0">
              <w:rPr>
                <w:b/>
                <w:bCs/>
                <w:sz w:val="22"/>
                <w:szCs w:val="22"/>
                <w:lang w:eastAsia="ru-RU"/>
              </w:rPr>
              <w:t xml:space="preserve"> 2024 ГОДОВ</w:t>
            </w:r>
          </w:p>
        </w:tc>
      </w:tr>
      <w:tr w:rsidR="004B7FF0" w:rsidRPr="004B7FF0" w:rsidTr="004B7FF0">
        <w:trPr>
          <w:trHeight w:val="255"/>
        </w:trPr>
        <w:tc>
          <w:tcPr>
            <w:tcW w:w="9903" w:type="dxa"/>
            <w:gridSpan w:val="9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right"/>
              <w:rPr>
                <w:b/>
                <w:sz w:val="22"/>
                <w:szCs w:val="22"/>
                <w:lang w:eastAsia="ru-RU"/>
              </w:rPr>
            </w:pPr>
            <w:r w:rsidRPr="004B7FF0">
              <w:rPr>
                <w:b/>
                <w:sz w:val="22"/>
                <w:szCs w:val="22"/>
                <w:lang w:eastAsia="ru-RU"/>
              </w:rPr>
              <w:t>рублей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4B7FF0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4B7FF0" w:rsidRPr="004B7FF0" w:rsidTr="00CF40E3">
        <w:trPr>
          <w:trHeight w:val="22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9 448 150,27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##########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7FF0">
              <w:rPr>
                <w:b/>
                <w:bCs/>
                <w:sz w:val="22"/>
                <w:szCs w:val="22"/>
                <w:lang w:eastAsia="ru-RU"/>
              </w:rPr>
              <w:t>7 378 786,00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6 787 587,00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5 474 293,00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5 282 841,00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</w:tr>
      <w:tr w:rsidR="004B7FF0" w:rsidRPr="004B7FF0" w:rsidTr="00CF40E3">
        <w:trPr>
          <w:trHeight w:val="102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983 907,00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5 119 421,00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4 482 386,00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4 290 934,00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4 864 888,00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4 255 763,00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4 056 944,00</w:t>
            </w:r>
          </w:p>
        </w:tc>
      </w:tr>
      <w:tr w:rsidR="004B7FF0" w:rsidRPr="004B7FF0" w:rsidTr="00CF40E3">
        <w:trPr>
          <w:trHeight w:val="102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3 561 988,00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2 839 829,00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2 839 829,00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1 209 147,00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1 398 819,00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1 201 365,00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93 753,00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17 115,00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15 750,00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99 0 00 00234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25 710,00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99 0 00 00234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25 710,00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193 438,00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200 106,00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207 473,00</w:t>
            </w:r>
          </w:p>
        </w:tc>
      </w:tr>
      <w:tr w:rsidR="004B7FF0" w:rsidRPr="004B7FF0" w:rsidTr="00CF40E3">
        <w:trPr>
          <w:trHeight w:val="102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191 438,00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198 106,00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205 473,00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99 0 00 59300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13 243,00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3 894,00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3 894,00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99 0 00 59300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13 243,00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3 894,00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3 894,00</w:t>
            </w:r>
          </w:p>
        </w:tc>
      </w:tr>
      <w:tr w:rsidR="004B7FF0" w:rsidRPr="004B7FF0" w:rsidTr="00CF40E3">
        <w:trPr>
          <w:trHeight w:val="204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4B7FF0">
              <w:rPr>
                <w:sz w:val="22"/>
                <w:szCs w:val="22"/>
                <w:lang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4B7FF0">
              <w:rPr>
                <w:sz w:val="22"/>
                <w:szCs w:val="22"/>
                <w:lang w:eastAsia="ru-RU"/>
              </w:rPr>
              <w:br/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99 0 00 73150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22 142,00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22 623,00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22 623,00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99 0 00 73150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22 142,00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22 623,00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22 623,00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606 262,00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4B7FF0">
              <w:rPr>
                <w:sz w:val="22"/>
                <w:szCs w:val="22"/>
                <w:lang w:eastAsia="ru-RU"/>
              </w:rPr>
              <w:t>контролю за</w:t>
            </w:r>
            <w:proofErr w:type="gramEnd"/>
            <w:r w:rsidRPr="004B7FF0">
              <w:rPr>
                <w:sz w:val="22"/>
                <w:szCs w:val="22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99 0 00 60009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590 150,00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99 0 00 60009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590 150,00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99 0 00 60016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16 112,00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99 0 00 60016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16 112,00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99 0 00 00218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99 0 00 00218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572 263,27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250 000,00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572 263,27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99 0 00 00207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99 0 00 00207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99 0 00 00208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127 902,27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99 0 00 00208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127 902,27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144 361,00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144 361,00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1 758 210,00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1 336 686,00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1 161 885,00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04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99 0 00 60013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99 0 00 60013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9 475,00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Осуществление полномочий в сфере водоснабжения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5 230,00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5 230,00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Осуществление полномочий по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решению вопросов организации в границах поселения теплоснабжения населения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99 0 00 60006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4 245,00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99 0 00 60006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4 245,00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1 591 576,00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1 336 686,00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1 161 885,00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595 000,00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595 000,00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145 690,00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102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32 550,00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113 140,00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Содержание улично-дорожной сети в рамках благоустройства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810 000,00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741 686,00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581 885,00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810 000,00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741 686,00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581 885,00</w:t>
            </w:r>
          </w:p>
        </w:tc>
      </w:tr>
      <w:tr w:rsidR="004B7FF0" w:rsidRPr="004B7FF0" w:rsidTr="00CF40E3">
        <w:trPr>
          <w:trHeight w:val="76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Расходы за пользование мест на опорах </w:t>
            </w:r>
            <w:proofErr w:type="gramStart"/>
            <w:r w:rsidRPr="004B7FF0">
              <w:rPr>
                <w:sz w:val="22"/>
                <w:szCs w:val="22"/>
                <w:lang w:eastAsia="ru-RU"/>
              </w:rPr>
              <w:t>ВЛ</w:t>
            </w:r>
            <w:proofErr w:type="gramEnd"/>
            <w:r w:rsidRPr="004B7FF0">
              <w:rPr>
                <w:sz w:val="22"/>
                <w:szCs w:val="22"/>
                <w:lang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99 0 00 00231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99 0 00 00231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127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4 886,00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99 0 00 60002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4 886,00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Организация  ритуальных услуг и  содержание мест захоронения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99 0 00 60014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</w:tr>
      <w:tr w:rsidR="004B7FF0" w:rsidRPr="004B7FF0" w:rsidTr="00CF40E3">
        <w:trPr>
          <w:trHeight w:val="510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4B7FF0">
              <w:rPr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3 270,00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326 820,00</w:t>
            </w:r>
          </w:p>
        </w:tc>
      </w:tr>
      <w:tr w:rsidR="004B7FF0" w:rsidRPr="004B7FF0" w:rsidTr="00CF40E3">
        <w:trPr>
          <w:trHeight w:val="255"/>
        </w:trPr>
        <w:tc>
          <w:tcPr>
            <w:tcW w:w="270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99 0 00 99990</w:t>
            </w:r>
          </w:p>
        </w:tc>
        <w:tc>
          <w:tcPr>
            <w:tcW w:w="426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183 620,00</w:t>
            </w:r>
          </w:p>
        </w:tc>
        <w:tc>
          <w:tcPr>
            <w:tcW w:w="1383" w:type="dxa"/>
            <w:hideMark/>
          </w:tcPr>
          <w:p w:rsidR="004B7FF0" w:rsidRPr="004B7FF0" w:rsidRDefault="004B7FF0" w:rsidP="004B7FF0">
            <w:pPr>
              <w:spacing w:line="360" w:lineRule="auto"/>
              <w:ind w:left="425" w:hanging="425"/>
              <w:jc w:val="both"/>
              <w:rPr>
                <w:sz w:val="22"/>
                <w:szCs w:val="22"/>
                <w:lang w:eastAsia="ru-RU"/>
              </w:rPr>
            </w:pPr>
            <w:r w:rsidRPr="004B7FF0">
              <w:rPr>
                <w:sz w:val="22"/>
                <w:szCs w:val="22"/>
                <w:lang w:eastAsia="ru-RU"/>
              </w:rPr>
              <w:t>357 240,00</w:t>
            </w:r>
          </w:p>
        </w:tc>
      </w:tr>
    </w:tbl>
    <w:p w:rsidR="004B7FF0" w:rsidRPr="004B7FF0" w:rsidRDefault="004B7FF0" w:rsidP="004B7FF0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992"/>
        <w:gridCol w:w="567"/>
        <w:gridCol w:w="1276"/>
        <w:gridCol w:w="1134"/>
        <w:gridCol w:w="1099"/>
      </w:tblGrid>
      <w:tr w:rsidR="00CF40E3" w:rsidRPr="00CF40E3" w:rsidTr="00CF40E3">
        <w:trPr>
          <w:trHeight w:val="1137"/>
        </w:trPr>
        <w:tc>
          <w:tcPr>
            <w:tcW w:w="99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0E3" w:rsidRPr="00CF40E3" w:rsidRDefault="00CF40E3" w:rsidP="00CF40E3">
            <w:pPr>
              <w:pStyle w:val="af1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  </w:t>
            </w:r>
          </w:p>
          <w:p w:rsidR="00CF40E3" w:rsidRPr="00CF40E3" w:rsidRDefault="00CF40E3" w:rsidP="00CF40E3">
            <w:pPr>
              <w:pStyle w:val="af1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 3</w:t>
            </w:r>
            <w:r w:rsidRPr="00CF40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к решению Совета сельского поселения "Тимшер"                                                                                           от 30.03.2022 г. № 5-5-19</w:t>
            </w:r>
          </w:p>
          <w:p w:rsidR="00CF40E3" w:rsidRPr="00CF40E3" w:rsidRDefault="00CF40E3" w:rsidP="00CF40E3">
            <w:pPr>
              <w:pStyle w:val="af1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  </w:t>
            </w:r>
          </w:p>
        </w:tc>
      </w:tr>
      <w:tr w:rsidR="00CF40E3" w:rsidRPr="00CF40E3" w:rsidTr="00CF40E3">
        <w:trPr>
          <w:trHeight w:val="879"/>
        </w:trPr>
        <w:tc>
          <w:tcPr>
            <w:tcW w:w="9903" w:type="dxa"/>
            <w:gridSpan w:val="9"/>
            <w:tcBorders>
              <w:right w:val="single" w:sz="4" w:space="0" w:color="auto"/>
            </w:tcBorders>
            <w:hideMark/>
          </w:tcPr>
          <w:p w:rsidR="00CF40E3" w:rsidRPr="00CF40E3" w:rsidRDefault="00CF40E3" w:rsidP="00CF40E3">
            <w:pPr>
              <w:pStyle w:val="af1"/>
              <w:jc w:val="center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ВЕДОМСТВЕННАЯ СТРУКТУРА РАСХОДОВ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br/>
              <w:t>БЮДЖЕТА МО СП "ТИМШЕР"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br/>
              <w:t>НА 2022 ГОД И ПЛАНОВЫЙ ПЕРИОД 2023</w:t>
            </w:r>
            <w:proofErr w:type="gram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 2024 ГОДОВ</w:t>
            </w:r>
          </w:p>
        </w:tc>
      </w:tr>
      <w:tr w:rsidR="00CF40E3" w:rsidRPr="00CF40E3" w:rsidTr="00CF40E3">
        <w:trPr>
          <w:trHeight w:val="255"/>
        </w:trPr>
        <w:tc>
          <w:tcPr>
            <w:tcW w:w="9903" w:type="dxa"/>
            <w:gridSpan w:val="9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proofErr w:type="gram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3509" w:type="dxa"/>
            <w:gridSpan w:val="3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Сумма (рублей)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2024 год</w:t>
            </w:r>
          </w:p>
        </w:tc>
      </w:tr>
      <w:tr w:rsidR="00CF40E3" w:rsidRPr="00CF40E3" w:rsidTr="00CF40E3">
        <w:trPr>
          <w:trHeight w:val="22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9 448 150,27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7 571 419,00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7 378 786,00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9 448 150,27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7 571 419,00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7 378 786,00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6 787 587,00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5 474 293,00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5 282 841,00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983 907,00</w:t>
            </w:r>
          </w:p>
        </w:tc>
      </w:tr>
      <w:tr w:rsidR="00CF40E3" w:rsidRPr="00CF40E3" w:rsidTr="00CF40E3">
        <w:trPr>
          <w:trHeight w:val="127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1 053 904,00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983 907,00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983 907,00</w:t>
            </w:r>
          </w:p>
        </w:tc>
      </w:tr>
      <w:tr w:rsidR="00CF40E3" w:rsidRPr="00CF40E3" w:rsidTr="00CF40E3">
        <w:trPr>
          <w:trHeight w:val="102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5 119 421,00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4 482 386,00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4 290 934,00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5 119 421,00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4 482 386,00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4 290 934,00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4 864 888,00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4 255 763,00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4 056 944,00</w:t>
            </w:r>
          </w:p>
        </w:tc>
      </w:tr>
      <w:tr w:rsidR="00CF40E3" w:rsidRPr="00CF40E3" w:rsidTr="00CF40E3">
        <w:trPr>
          <w:trHeight w:val="127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3 561 988,00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2 839 829,00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2 839 829,00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1 209 147,00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1 398 819,00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1 201 365,00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93 753,00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17 115,00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15 750,00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99 0 00 00234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25 710,00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99 0 00 00234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25 710,00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193 438,00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200 106,00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207 473,00</w:t>
            </w:r>
          </w:p>
        </w:tc>
      </w:tr>
      <w:tr w:rsidR="00CF40E3" w:rsidRPr="00CF40E3" w:rsidTr="00CF40E3">
        <w:trPr>
          <w:trHeight w:val="127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191 438,00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198 106,00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205 473,00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99 0 00 51180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2 000,00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Осуществление полномочий Российской Федерации по государственной регистрации актов 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99 0 00 59300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13 243,00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3 894,00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3 894,00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99 0 00 59300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13 243,00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3 894,00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3 894,00</w:t>
            </w:r>
          </w:p>
        </w:tc>
      </w:tr>
      <w:tr w:rsidR="00CF40E3" w:rsidRPr="00CF40E3" w:rsidTr="00CF40E3">
        <w:trPr>
          <w:trHeight w:val="255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99 0 00 73150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22 142,00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22 623,00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22 623,00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99 0 00 73150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22 142,00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22 623,00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22 623,00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606 262,00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606 262,00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102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контролю за</w:t>
            </w:r>
            <w:proofErr w:type="gramEnd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99 0 00 60009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590 150,00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99 0 00 60009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590 150,00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99 0 00 60016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16 112,00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99 0 00 60016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16 112,00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Непрограммные направления 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99 0 00 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Решение иных вопросов местного значения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99 0 00 00218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99 0 00 00218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8 000,00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572 263,27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572 263,27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427 902,27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250 000,00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99 0 00 00207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200 000,00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99 0 00 00207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200 000,00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99 0 00 00208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127 902,27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50 000,00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99 0 00 00208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127 902,27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50 000,00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144 361,00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99 0 00 60001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144 361,00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1 758 210,00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1 336 686,00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1 161 885,00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</w:t>
            </w: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99 0 00 60013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99 0 00 60013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157 159,00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9 475,00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9 475,00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полномочий в сфере водоснабжения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99 0 00 60004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5 230,00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99 0 00 60004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5 230,00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полномочий по решению вопросов организации в границах поселения теплоснабжения населения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99 0 00 60006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4 245,00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99 0 00 60006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4 245,00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1 591 576,00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1 336 686,00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1 161 885,00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1 591 576,00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1 336 686,00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1 161 885,00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595 000,00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580 000,00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595 000,00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580 000,00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145 690,00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127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32 550,00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99 0 00 00213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113 140,00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lastRenderedPageBreak/>
              <w:t>Содержание улично-дорожной сети в рамках благоустройства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99 0 00 00214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810 000,00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741 686,00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581 885,00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810 000,00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741 686,00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581 885,00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 xml:space="preserve">Расходы за пользование мест на опорах </w:t>
            </w:r>
            <w:proofErr w:type="gramStart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ВЛ</w:t>
            </w:r>
            <w:proofErr w:type="gramEnd"/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99 0 00 00231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99 0 00 00231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153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4 886,00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99 0 00 60002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4 886,00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Организация  ритуальных услуг и  содержание мест захоронения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99 0 00 60014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99 0 00 60014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</w:tr>
      <w:tr w:rsidR="00CF40E3" w:rsidRPr="00CF40E3" w:rsidTr="00CF40E3">
        <w:trPr>
          <w:trHeight w:val="76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330 090,00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326 820,00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3 270,00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 </w:t>
            </w:r>
          </w:p>
        </w:tc>
      </w:tr>
      <w:tr w:rsidR="00CF40E3" w:rsidRPr="00CF40E3" w:rsidTr="00CF40E3">
        <w:trPr>
          <w:trHeight w:val="255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99 0 00 00217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326 820,00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326 820,00</w:t>
            </w:r>
          </w:p>
        </w:tc>
      </w:tr>
      <w:tr w:rsidR="00CF40E3" w:rsidRPr="00CF40E3" w:rsidTr="00CF40E3">
        <w:trPr>
          <w:trHeight w:val="510"/>
        </w:trPr>
        <w:tc>
          <w:tcPr>
            <w:tcW w:w="3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99 0 00 99990</w:t>
            </w:r>
          </w:p>
        </w:tc>
        <w:tc>
          <w:tcPr>
            <w:tcW w:w="567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183 620,00</w:t>
            </w:r>
          </w:p>
        </w:tc>
        <w:tc>
          <w:tcPr>
            <w:tcW w:w="1099" w:type="dxa"/>
            <w:hideMark/>
          </w:tcPr>
          <w:p w:rsidR="00CF40E3" w:rsidRPr="00CF40E3" w:rsidRDefault="00CF40E3" w:rsidP="00CF40E3">
            <w:pPr>
              <w:pStyle w:val="af1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CF40E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eastAsia="ru-RU"/>
              </w:rPr>
              <w:t>357 240,00</w:t>
            </w:r>
          </w:p>
        </w:tc>
      </w:tr>
    </w:tbl>
    <w:p w:rsidR="004B7FF0" w:rsidRPr="004B7FF0" w:rsidRDefault="004B7FF0" w:rsidP="004B7FF0">
      <w:pPr>
        <w:pStyle w:val="af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f2"/>
        <w:tblW w:w="0" w:type="auto"/>
        <w:tblInd w:w="93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616"/>
        <w:gridCol w:w="516"/>
        <w:gridCol w:w="3977"/>
        <w:gridCol w:w="2714"/>
      </w:tblGrid>
      <w:tr w:rsidR="00CF40E3" w:rsidRPr="00CF40E3" w:rsidTr="00CF40E3">
        <w:trPr>
          <w:gridBefore w:val="1"/>
          <w:wBefore w:w="416" w:type="dxa"/>
          <w:trHeight w:val="375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  <w:r w:rsidRPr="00CF40E3">
              <w:rPr>
                <w:lang w:eastAsia="ru-RU"/>
              </w:rPr>
              <w:t>Приложение № 4</w:t>
            </w:r>
          </w:p>
        </w:tc>
      </w:tr>
      <w:tr w:rsidR="00CF40E3" w:rsidRPr="00CF40E3" w:rsidTr="00CF40E3">
        <w:trPr>
          <w:gridBefore w:val="1"/>
          <w:wBefore w:w="416" w:type="dxa"/>
          <w:trHeight w:val="375"/>
        </w:trPr>
        <w:tc>
          <w:tcPr>
            <w:tcW w:w="83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vMerge/>
            <w:tcBorders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  <w:tc>
          <w:tcPr>
            <w:tcW w:w="6691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  <w:r w:rsidRPr="00CF40E3">
              <w:rPr>
                <w:lang w:eastAsia="ru-RU"/>
              </w:rPr>
              <w:t>к решению Совета сельского</w:t>
            </w:r>
          </w:p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  <w:r w:rsidRPr="00CF40E3">
              <w:rPr>
                <w:lang w:eastAsia="ru-RU"/>
              </w:rPr>
              <w:t>поселения "Тимшер"</w:t>
            </w:r>
          </w:p>
        </w:tc>
      </w:tr>
      <w:tr w:rsidR="00CF40E3" w:rsidRPr="00CF40E3" w:rsidTr="00CF40E3">
        <w:trPr>
          <w:gridBefore w:val="1"/>
          <w:wBefore w:w="416" w:type="dxa"/>
          <w:trHeight w:val="375"/>
        </w:trPr>
        <w:tc>
          <w:tcPr>
            <w:tcW w:w="832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  <w:tc>
          <w:tcPr>
            <w:tcW w:w="6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</w:tr>
      <w:tr w:rsidR="00CF40E3" w:rsidRPr="00CF40E3" w:rsidTr="00CF40E3">
        <w:trPr>
          <w:gridBefore w:val="1"/>
          <w:wBefore w:w="416" w:type="dxa"/>
          <w:trHeight w:val="760"/>
        </w:trPr>
        <w:tc>
          <w:tcPr>
            <w:tcW w:w="83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right"/>
              <w:rPr>
                <w:lang w:eastAsia="ru-RU"/>
              </w:rPr>
            </w:pPr>
            <w:r w:rsidRPr="00CF40E3">
              <w:rPr>
                <w:lang w:eastAsia="ru-RU"/>
              </w:rPr>
              <w:t>от 30.03.2022 г. № 5-5-19</w:t>
            </w:r>
          </w:p>
        </w:tc>
      </w:tr>
      <w:tr w:rsidR="00CF40E3" w:rsidRPr="00CF40E3" w:rsidTr="00CF40E3">
        <w:trPr>
          <w:trHeight w:val="80"/>
        </w:trPr>
        <w:tc>
          <w:tcPr>
            <w:tcW w:w="9903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</w:tr>
      <w:tr w:rsidR="00CF40E3" w:rsidRPr="00CF40E3" w:rsidTr="00CF40E3">
        <w:trPr>
          <w:trHeight w:val="375"/>
        </w:trPr>
        <w:tc>
          <w:tcPr>
            <w:tcW w:w="9903" w:type="dxa"/>
            <w:gridSpan w:val="9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ИСТОЧНИКИ ФИНАНСИРОВАНИЯ ДЕФИЦИТА БЮДЖЕТА</w:t>
            </w:r>
          </w:p>
        </w:tc>
      </w:tr>
      <w:tr w:rsidR="00CF40E3" w:rsidRPr="00CF40E3" w:rsidTr="00CF40E3">
        <w:trPr>
          <w:trHeight w:val="375"/>
        </w:trPr>
        <w:tc>
          <w:tcPr>
            <w:tcW w:w="9903" w:type="dxa"/>
            <w:gridSpan w:val="9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МУНИЦИПАЛЬНОГО ОБРАЗОВАНИЯ СЕЛЬСКОГО ПОСЕЛЕНИЯ "ТИМШЕР" НА 2022 ГОД</w:t>
            </w:r>
          </w:p>
        </w:tc>
      </w:tr>
      <w:tr w:rsidR="00CF40E3" w:rsidRPr="00CF40E3" w:rsidTr="00CF40E3">
        <w:trPr>
          <w:trHeight w:val="829"/>
        </w:trPr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6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2714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</w:tr>
      <w:tr w:rsidR="00CF40E3" w:rsidRPr="00CF40E3" w:rsidTr="00CF40E3">
        <w:trPr>
          <w:trHeight w:val="375"/>
        </w:trPr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6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5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2714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рублей</w:t>
            </w:r>
          </w:p>
        </w:tc>
      </w:tr>
      <w:tr w:rsidR="00CF40E3" w:rsidRPr="00CF40E3" w:rsidTr="00CF40E3">
        <w:trPr>
          <w:trHeight w:val="578"/>
        </w:trPr>
        <w:tc>
          <w:tcPr>
            <w:tcW w:w="3212" w:type="dxa"/>
            <w:gridSpan w:val="7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 xml:space="preserve">Код </w:t>
            </w: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Наименование</w:t>
            </w:r>
          </w:p>
        </w:tc>
        <w:tc>
          <w:tcPr>
            <w:tcW w:w="2714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 xml:space="preserve"> 2022 год </w:t>
            </w:r>
          </w:p>
        </w:tc>
      </w:tr>
      <w:tr w:rsidR="00CF40E3" w:rsidRPr="00CF40E3" w:rsidTr="00CF40E3">
        <w:trPr>
          <w:trHeight w:val="578"/>
        </w:trPr>
        <w:tc>
          <w:tcPr>
            <w:tcW w:w="3212" w:type="dxa"/>
            <w:gridSpan w:val="7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1</w:t>
            </w: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2</w:t>
            </w:r>
          </w:p>
        </w:tc>
        <w:tc>
          <w:tcPr>
            <w:tcW w:w="2714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3</w:t>
            </w:r>
          </w:p>
        </w:tc>
      </w:tr>
      <w:tr w:rsidR="00CF40E3" w:rsidRPr="00CF40E3" w:rsidTr="00CF40E3">
        <w:trPr>
          <w:trHeight w:val="769"/>
        </w:trPr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000</w:t>
            </w: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14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##########</w:t>
            </w:r>
          </w:p>
        </w:tc>
      </w:tr>
      <w:tr w:rsidR="00CF40E3" w:rsidRPr="00CF40E3" w:rsidTr="00CF40E3">
        <w:trPr>
          <w:trHeight w:val="769"/>
        </w:trPr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05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4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0000</w:t>
            </w:r>
          </w:p>
        </w:tc>
        <w:tc>
          <w:tcPr>
            <w:tcW w:w="516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000</w:t>
            </w:r>
          </w:p>
        </w:tc>
        <w:tc>
          <w:tcPr>
            <w:tcW w:w="3977" w:type="dxa"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14" w:type="dxa"/>
            <w:noWrap/>
            <w:hideMark/>
          </w:tcPr>
          <w:p w:rsidR="00CF40E3" w:rsidRPr="00CF40E3" w:rsidRDefault="00CF40E3" w:rsidP="00CF40E3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CF40E3">
              <w:rPr>
                <w:lang w:eastAsia="ru-RU"/>
              </w:rPr>
              <w:t>##########</w:t>
            </w:r>
          </w:p>
        </w:tc>
      </w:tr>
    </w:tbl>
    <w:p w:rsidR="004B7FF0" w:rsidRDefault="004B7FF0" w:rsidP="004B7F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7FF0" w:rsidRPr="00416F57" w:rsidRDefault="004B7FF0" w:rsidP="006A11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6F57" w:rsidRDefault="00416F57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0E3" w:rsidRPr="00416F57" w:rsidRDefault="00CF40E3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6F57" w:rsidRDefault="006A11D3" w:rsidP="00416F5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</w:t>
      </w:r>
      <w:r w:rsidR="005C24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416F57" w:rsidRPr="00416F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Постановления администрации сельского поселения «Тимшер»:</w:t>
      </w:r>
    </w:p>
    <w:p w:rsidR="006A11D3" w:rsidRPr="00416F57" w:rsidRDefault="006A11D3" w:rsidP="00416F5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24E6" w:rsidRPr="005C24E6" w:rsidRDefault="005C24E6" w:rsidP="005C24E6">
      <w:pPr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416F57" w:rsidRPr="005C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</w:t>
      </w:r>
      <w:r w:rsidR="00416F57" w:rsidRPr="005C24E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C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Положения о порядке разработки прогноза социально-экономического развития сельского поселения «Тимшер»</w:t>
      </w:r>
      <w:r w:rsidRPr="005C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24E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758FB1" wp14:editId="351636D1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4E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24E6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5C24E6">
        <w:rPr>
          <w:rFonts w:ascii="Times New Roman" w:eastAsia="Times New Roman" w:hAnsi="Times New Roman" w:cs="Times New Roman"/>
          <w:b/>
          <w:lang w:eastAsia="ru-RU"/>
        </w:rPr>
        <w:t>Тымсер</w:t>
      </w:r>
      <w:proofErr w:type="spellEnd"/>
      <w:r w:rsidRPr="005C24E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5C24E6">
        <w:rPr>
          <w:rFonts w:ascii="Times New Roman" w:eastAsia="Times New Roman" w:hAnsi="Times New Roman" w:cs="Times New Roman"/>
          <w:b/>
          <w:lang w:eastAsia="ru-RU"/>
        </w:rPr>
        <w:t>сикт</w:t>
      </w:r>
      <w:proofErr w:type="spellEnd"/>
      <w:r w:rsidRPr="005C24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5C24E6">
        <w:rPr>
          <w:rFonts w:ascii="Times New Roman" w:eastAsia="Times New Roman" w:hAnsi="Times New Roman" w:cs="Times New Roman"/>
          <w:b/>
          <w:lang w:eastAsia="ru-RU"/>
        </w:rPr>
        <w:t>овмöдчöминса</w:t>
      </w:r>
      <w:proofErr w:type="spellEnd"/>
      <w:r w:rsidRPr="005C24E6">
        <w:rPr>
          <w:rFonts w:ascii="Times New Roman" w:eastAsia="Times New Roman" w:hAnsi="Times New Roman" w:cs="Times New Roman"/>
          <w:b/>
          <w:lang w:eastAsia="ru-RU"/>
        </w:rPr>
        <w:t xml:space="preserve">  администрация</w:t>
      </w: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24E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041CEA3" wp14:editId="67A10D77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5C24E6">
        <w:rPr>
          <w:rFonts w:ascii="Times New Roman" w:eastAsia="Times New Roman" w:hAnsi="Times New Roman" w:cs="Times New Roman"/>
          <w:b/>
          <w:lang w:eastAsia="ru-RU"/>
        </w:rPr>
        <w:t>ШУÖМ</w:t>
      </w:r>
      <w:proofErr w:type="gramEnd"/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24E6">
        <w:rPr>
          <w:rFonts w:ascii="Times New Roman" w:eastAsia="Times New Roman" w:hAnsi="Times New Roman" w:cs="Times New Roman"/>
          <w:b/>
          <w:lang w:eastAsia="ru-RU"/>
        </w:rPr>
        <w:t>Администрация сельского поселения «Тимшер»</w:t>
      </w: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4E6" w:rsidRPr="005C24E6" w:rsidRDefault="005C24E6" w:rsidP="005C24E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5C24E6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5C24E6" w:rsidRPr="005C24E6" w:rsidRDefault="005C24E6" w:rsidP="005C24E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C24E6">
        <w:rPr>
          <w:rFonts w:ascii="Times New Roman" w:eastAsia="Calibri" w:hAnsi="Times New Roman" w:cs="Times New Roman"/>
          <w:b/>
        </w:rPr>
        <w:t xml:space="preserve"> </w:t>
      </w:r>
    </w:p>
    <w:p w:rsidR="005C24E6" w:rsidRPr="005C24E6" w:rsidRDefault="005C24E6" w:rsidP="005C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24E6">
        <w:rPr>
          <w:rFonts w:ascii="Times New Roman" w:eastAsia="Calibri" w:hAnsi="Times New Roman" w:cs="Times New Roman"/>
        </w:rPr>
        <w:t xml:space="preserve">18 января  2022 года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</w:t>
      </w:r>
      <w:r w:rsidRPr="005C24E6">
        <w:rPr>
          <w:rFonts w:ascii="Times New Roman" w:eastAsia="Calibri" w:hAnsi="Times New Roman" w:cs="Times New Roman"/>
        </w:rPr>
        <w:t xml:space="preserve">                              № 2</w:t>
      </w:r>
    </w:p>
    <w:p w:rsidR="005C24E6" w:rsidRPr="005C24E6" w:rsidRDefault="005C24E6" w:rsidP="005C24E6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5C24E6" w:rsidRPr="005C24E6" w:rsidRDefault="005C24E6" w:rsidP="005C2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C24E6">
        <w:rPr>
          <w:rFonts w:ascii="Times New Roman" w:eastAsia="Calibri" w:hAnsi="Times New Roman" w:cs="Times New Roman"/>
          <w:sz w:val="20"/>
          <w:szCs w:val="20"/>
        </w:rPr>
        <w:t>пст</w:t>
      </w:r>
      <w:proofErr w:type="spellEnd"/>
      <w:r w:rsidRPr="005C24E6">
        <w:rPr>
          <w:rFonts w:ascii="Times New Roman" w:eastAsia="Calibri" w:hAnsi="Times New Roman" w:cs="Times New Roman"/>
          <w:sz w:val="20"/>
          <w:szCs w:val="20"/>
        </w:rPr>
        <w:t xml:space="preserve">. Тимшер  </w:t>
      </w:r>
    </w:p>
    <w:p w:rsidR="005C24E6" w:rsidRPr="005C24E6" w:rsidRDefault="005C24E6" w:rsidP="005C2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24E6">
        <w:rPr>
          <w:rFonts w:ascii="Times New Roman" w:eastAsia="Calibri" w:hAnsi="Times New Roman" w:cs="Times New Roman"/>
          <w:sz w:val="20"/>
          <w:szCs w:val="20"/>
        </w:rPr>
        <w:t xml:space="preserve">Усть-Куломский район </w:t>
      </w:r>
    </w:p>
    <w:p w:rsidR="005C24E6" w:rsidRPr="005C24E6" w:rsidRDefault="005C24E6" w:rsidP="005C2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24E6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5C24E6" w:rsidRPr="005C24E6" w:rsidRDefault="005C24E6" w:rsidP="005C24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24E6">
        <w:rPr>
          <w:rFonts w:ascii="Times New Roman" w:eastAsia="Times New Roman" w:hAnsi="Times New Roman" w:cs="Times New Roman"/>
          <w:b/>
          <w:lang w:eastAsia="ru-RU"/>
        </w:rPr>
        <w:t>Об утверждении Положения о порядке разработки прогноза социально-экономического развития сельского поселения «Тимшер»</w:t>
      </w:r>
    </w:p>
    <w:p w:rsidR="005C24E6" w:rsidRPr="005C24E6" w:rsidRDefault="005C24E6" w:rsidP="005C24E6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24E6">
        <w:rPr>
          <w:rFonts w:ascii="Times New Roman" w:eastAsia="Times New Roman" w:hAnsi="Times New Roman" w:cs="Times New Roman"/>
          <w:lang w:eastAsia="ru-RU"/>
        </w:rPr>
        <w:t xml:space="preserve">В целях упорядочения процедуры разработки прогноза социально-экономического развития сельского поселения «Тимшер», в соответствии со </w:t>
      </w:r>
      <w:hyperlink r:id="rId11" w:history="1">
        <w:r w:rsidRPr="005C24E6">
          <w:rPr>
            <w:rFonts w:ascii="Times New Roman" w:eastAsia="Times New Roman" w:hAnsi="Times New Roman" w:cs="Arial"/>
            <w:lang w:eastAsia="ru-RU"/>
          </w:rPr>
          <w:t>статьей 173</w:t>
        </w:r>
      </w:hyperlink>
      <w:r w:rsidRPr="005C24E6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Федерации, </w:t>
      </w:r>
      <w:hyperlink r:id="rId12" w:history="1">
        <w:r w:rsidRPr="005C24E6">
          <w:rPr>
            <w:rFonts w:ascii="Times New Roman" w:eastAsia="Times New Roman" w:hAnsi="Times New Roman" w:cs="Arial"/>
            <w:lang w:eastAsia="ru-RU"/>
          </w:rPr>
          <w:t>руководствуясь</w:t>
        </w:r>
      </w:hyperlink>
      <w:r w:rsidRPr="005C24E6">
        <w:rPr>
          <w:rFonts w:ascii="Times New Roman" w:eastAsia="Times New Roman" w:hAnsi="Times New Roman" w:cs="Times New Roman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Совета сельского поселения «Тимшер» от 20 августа 2012 года  № 2-37-129 «Об утверждении положения о бюджетном процессе в муниципальном образовании сельского поселения «Тимшер», Уставом сельского</w:t>
      </w:r>
      <w:proofErr w:type="gramEnd"/>
      <w:r w:rsidRPr="005C24E6">
        <w:rPr>
          <w:rFonts w:ascii="Times New Roman" w:eastAsia="Times New Roman" w:hAnsi="Times New Roman" w:cs="Times New Roman"/>
          <w:lang w:eastAsia="ru-RU"/>
        </w:rPr>
        <w:t xml:space="preserve"> поселения «Тимшер», постановляю: </w:t>
      </w:r>
    </w:p>
    <w:p w:rsidR="005C24E6" w:rsidRPr="005C24E6" w:rsidRDefault="005C24E6" w:rsidP="005C24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hyperlink w:anchor="sub_9991" w:history="1">
        <w:r w:rsidRPr="005C24E6">
          <w:rPr>
            <w:rFonts w:ascii="Times New Roman" w:eastAsia="Times New Roman" w:hAnsi="Times New Roman" w:cs="Arial"/>
            <w:lang w:eastAsia="ru-RU"/>
          </w:rPr>
          <w:t>Положение</w:t>
        </w:r>
      </w:hyperlink>
      <w:r w:rsidRPr="005C24E6">
        <w:rPr>
          <w:rFonts w:ascii="Times New Roman" w:eastAsia="Times New Roman" w:hAnsi="Times New Roman" w:cs="Times New Roman"/>
          <w:lang w:eastAsia="ru-RU"/>
        </w:rPr>
        <w:t xml:space="preserve"> о порядке разработки прогноза социально-экономического развития сельского поселения «Тимшер» согласно приложению.</w:t>
      </w:r>
    </w:p>
    <w:p w:rsidR="005C24E6" w:rsidRPr="005C24E6" w:rsidRDefault="005C24E6" w:rsidP="005C2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2. Настоящее постановление вступает в силу со дня его обнародования на информационном стенде администрации сельского поселения «Тимшер».</w:t>
      </w:r>
    </w:p>
    <w:p w:rsidR="005C24E6" w:rsidRPr="005C24E6" w:rsidRDefault="005C24E6" w:rsidP="005C2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5C24E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C24E6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5C24E6" w:rsidRPr="005C24E6" w:rsidRDefault="005C24E6" w:rsidP="005C2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«Тимшер»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5C24E6">
        <w:rPr>
          <w:rFonts w:ascii="Times New Roman" w:eastAsia="Times New Roman" w:hAnsi="Times New Roman" w:cs="Times New Roman"/>
          <w:lang w:eastAsia="ru-RU"/>
        </w:rPr>
        <w:t xml:space="preserve">                      В.А. Белова</w:t>
      </w:r>
    </w:p>
    <w:p w:rsidR="005C24E6" w:rsidRPr="005C24E6" w:rsidRDefault="005C24E6" w:rsidP="005C24E6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5C24E6" w:rsidRPr="005C24E6" w:rsidRDefault="005C24E6" w:rsidP="005C24E6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к постановлению администрации сельского поселения «Тимшер»</w:t>
      </w:r>
    </w:p>
    <w:p w:rsidR="005C24E6" w:rsidRPr="005C24E6" w:rsidRDefault="005C24E6" w:rsidP="005C24E6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 от 18.01.2022 года  № 2</w:t>
      </w:r>
    </w:p>
    <w:p w:rsidR="005C24E6" w:rsidRPr="005C24E6" w:rsidRDefault="005C24E6" w:rsidP="005C24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w:anchor="sub_9991" w:history="1">
        <w:r w:rsidRPr="005C24E6">
          <w:rPr>
            <w:rFonts w:ascii="Times New Roman" w:eastAsia="Times New Roman" w:hAnsi="Times New Roman" w:cs="Arial"/>
            <w:b/>
            <w:lang w:eastAsia="ru-RU"/>
          </w:rPr>
          <w:t>Положение</w:t>
        </w:r>
      </w:hyperlink>
      <w:r w:rsidRPr="005C24E6">
        <w:rPr>
          <w:rFonts w:ascii="Times New Roman" w:eastAsia="Times New Roman" w:hAnsi="Times New Roman" w:cs="Times New Roman"/>
          <w:b/>
          <w:lang w:eastAsia="ru-RU"/>
        </w:rPr>
        <w:t xml:space="preserve"> о порядке разработки прогноза социально-экономического развития сельского поселения «Тимшер»</w:t>
      </w:r>
    </w:p>
    <w:p w:rsidR="005C24E6" w:rsidRPr="005C24E6" w:rsidRDefault="005C24E6" w:rsidP="005C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4E6" w:rsidRPr="005C24E6" w:rsidRDefault="005C24E6" w:rsidP="005C24E6">
      <w:pPr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C24E6">
        <w:rPr>
          <w:rFonts w:ascii="Times New Roman" w:eastAsia="Times New Roman" w:hAnsi="Times New Roman" w:cs="Times New Roman"/>
          <w:bCs/>
          <w:lang w:eastAsia="ru-RU"/>
        </w:rPr>
        <w:t>Общие положения</w:t>
      </w:r>
    </w:p>
    <w:p w:rsidR="005C24E6" w:rsidRPr="005C24E6" w:rsidRDefault="005C24E6" w:rsidP="005C24E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11"/>
      <w:r w:rsidRPr="005C24E6">
        <w:rPr>
          <w:rFonts w:ascii="Times New Roman" w:eastAsia="Times New Roman" w:hAnsi="Times New Roman" w:cs="Times New Roman"/>
          <w:lang w:eastAsia="ru-RU"/>
        </w:rPr>
        <w:t xml:space="preserve">1.1. Настоящее Положение разработано в соответствии со </w:t>
      </w:r>
      <w:hyperlink r:id="rId13" w:history="1">
        <w:r w:rsidRPr="005C24E6">
          <w:rPr>
            <w:rFonts w:ascii="Times New Roman" w:eastAsia="Times New Roman" w:hAnsi="Times New Roman" w:cs="Times New Roman"/>
            <w:lang w:eastAsia="ru-RU"/>
          </w:rPr>
          <w:t>статьей 173</w:t>
        </w:r>
      </w:hyperlink>
      <w:r w:rsidRPr="005C24E6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 и устанавливает порядок разработки прогноза социально-экономического развития сельского поселения «Тимшер» на очередной финансовый год и плановый период (далее - прогноз).</w:t>
      </w:r>
    </w:p>
    <w:bookmarkEnd w:id="1"/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1.2. Разработка прогноза осуществляется главным бухгалтером администрации сельского поселения «Тимшер», с участием других специалистов администрации, осуществляющих деятельность по своему направлению на территории сельского поселения «Тимшер».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3"/>
      <w:r w:rsidRPr="005C24E6">
        <w:rPr>
          <w:rFonts w:ascii="Times New Roman" w:eastAsia="Times New Roman" w:hAnsi="Times New Roman" w:cs="Times New Roman"/>
          <w:lang w:eastAsia="ru-RU"/>
        </w:rPr>
        <w:t>1.3. Прогноз разрабатывается ежегодно на период не менее трех лет (на очередной финансовый год и плановый период, включающий два финансовых года, следующих за очередным финансовым годом) путем уточнения параметров планового периода и добавления параметров второго года планового периода.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4"/>
      <w:bookmarkEnd w:id="2"/>
      <w:r w:rsidRPr="005C24E6">
        <w:rPr>
          <w:rFonts w:ascii="Times New Roman" w:eastAsia="Times New Roman" w:hAnsi="Times New Roman" w:cs="Times New Roman"/>
          <w:lang w:eastAsia="ru-RU"/>
        </w:rPr>
        <w:t>1.4. Прогноз разрабатывается в целях: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141"/>
      <w:bookmarkEnd w:id="3"/>
      <w:r w:rsidRPr="005C24E6">
        <w:rPr>
          <w:rFonts w:ascii="Times New Roman" w:eastAsia="Times New Roman" w:hAnsi="Times New Roman" w:cs="Times New Roman"/>
          <w:lang w:eastAsia="ru-RU"/>
        </w:rPr>
        <w:t>1) определения тенденций и количественных значений показателей социально-экономического развития сельского поселения «Тимшер»;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142"/>
      <w:bookmarkEnd w:id="4"/>
      <w:r w:rsidRPr="005C24E6">
        <w:rPr>
          <w:rFonts w:ascii="Times New Roman" w:eastAsia="Times New Roman" w:hAnsi="Times New Roman" w:cs="Times New Roman"/>
          <w:lang w:eastAsia="ru-RU"/>
        </w:rPr>
        <w:t>2) формирования основы для разработки проекта бюджета сельского поселения «Тимшер» на очередной финансовый год.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5C24E6">
        <w:rPr>
          <w:rFonts w:ascii="inherit" w:eastAsia="Times New Roman" w:hAnsi="inherit" w:cs="Tahoma"/>
          <w:color w:val="000000"/>
          <w:bdr w:val="none" w:sz="0" w:space="0" w:color="auto" w:frame="1"/>
          <w:lang w:eastAsia="ru-RU"/>
        </w:rPr>
        <w:t>1.5. Задачи прогноза: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5C24E6">
        <w:rPr>
          <w:rFonts w:ascii="inherit" w:eastAsia="Times New Roman" w:hAnsi="inherit" w:cs="Tahoma"/>
          <w:color w:val="000000"/>
          <w:bdr w:val="none" w:sz="0" w:space="0" w:color="auto" w:frame="1"/>
          <w:lang w:eastAsia="ru-RU"/>
        </w:rPr>
        <w:t>- анализ сложившейся ситуации в экономике и социальной сфере;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5C24E6">
        <w:rPr>
          <w:rFonts w:ascii="inherit" w:eastAsia="Times New Roman" w:hAnsi="inherit" w:cs="Tahoma"/>
          <w:color w:val="000000"/>
          <w:bdr w:val="none" w:sz="0" w:space="0" w:color="auto" w:frame="1"/>
          <w:lang w:eastAsia="ru-RU"/>
        </w:rPr>
        <w:t>- выявление факторов, оказывающих существенное влияние на социально-экономическое развитие;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5C24E6">
        <w:rPr>
          <w:rFonts w:ascii="inherit" w:eastAsia="Times New Roman" w:hAnsi="inherit" w:cs="Tahoma"/>
          <w:color w:val="000000"/>
          <w:bdr w:val="none" w:sz="0" w:space="0" w:color="auto" w:frame="1"/>
          <w:lang w:eastAsia="ru-RU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сфере;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5C24E6">
        <w:rPr>
          <w:rFonts w:ascii="inherit" w:eastAsia="Times New Roman" w:hAnsi="inherit" w:cs="Tahoma"/>
          <w:color w:val="000000"/>
          <w:bdr w:val="none" w:sz="0" w:space="0" w:color="auto" w:frame="1"/>
          <w:lang w:eastAsia="ru-RU"/>
        </w:rPr>
        <w:t>- накопление статистической, аналитической и иной информации для обоснования выбора и принятия наиболее эффективных управленческих решений.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15"/>
      <w:bookmarkEnd w:id="5"/>
      <w:r w:rsidRPr="005C24E6">
        <w:rPr>
          <w:rFonts w:ascii="Times New Roman" w:eastAsia="Times New Roman" w:hAnsi="Times New Roman" w:cs="Times New Roman"/>
          <w:lang w:eastAsia="ru-RU"/>
        </w:rPr>
        <w:t>1.6. Разработка прогноза осуществляется на основе: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151"/>
      <w:bookmarkEnd w:id="6"/>
      <w:r w:rsidRPr="005C24E6">
        <w:rPr>
          <w:rFonts w:ascii="Times New Roman" w:eastAsia="Times New Roman" w:hAnsi="Times New Roman" w:cs="Times New Roman"/>
          <w:lang w:eastAsia="ru-RU"/>
        </w:rPr>
        <w:t>1) официальной статистической информации о развитии экономики и социальной сферы сельского поселения «Тимшер»;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152"/>
      <w:bookmarkEnd w:id="7"/>
      <w:proofErr w:type="gramStart"/>
      <w:r w:rsidRPr="005C24E6">
        <w:rPr>
          <w:rFonts w:ascii="Times New Roman" w:eastAsia="Times New Roman" w:hAnsi="Times New Roman" w:cs="Times New Roman"/>
          <w:lang w:eastAsia="ru-RU"/>
        </w:rPr>
        <w:t xml:space="preserve">2) информационных и методических материалов Министерства экономического развития Российской Федерации, включающих прогнозные показатели инфляции, дефляторы по видам экономической деятельности, индексы цен производителей, сценарные условия и основные параметры прогноза социально-экономического развития Российской Федерации, информационных и методических материалов. </w:t>
      </w:r>
      <w:proofErr w:type="gramEnd"/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153"/>
      <w:bookmarkEnd w:id="8"/>
      <w:proofErr w:type="gramStart"/>
      <w:r w:rsidRPr="005C24E6">
        <w:rPr>
          <w:rFonts w:ascii="Times New Roman" w:eastAsia="Times New Roman" w:hAnsi="Times New Roman" w:cs="Times New Roman"/>
          <w:lang w:eastAsia="ru-RU"/>
        </w:rPr>
        <w:t>3) информации организаций сельского поселения «Тимшер» о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годом;</w:t>
      </w:r>
      <w:proofErr w:type="gramEnd"/>
    </w:p>
    <w:p w:rsidR="005C24E6" w:rsidRPr="005C24E6" w:rsidRDefault="005C24E6" w:rsidP="005C24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154"/>
      <w:bookmarkEnd w:id="9"/>
      <w:r w:rsidRPr="005C24E6">
        <w:rPr>
          <w:rFonts w:ascii="Times New Roman" w:eastAsia="Times New Roman" w:hAnsi="Times New Roman" w:cs="Times New Roman"/>
          <w:lang w:eastAsia="ru-RU"/>
        </w:rPr>
        <w:t>4) анализа социально-экономической ситуации сельского поселения «Тимшер» за предыдущий период, оценки основных показателей и тенденций развития сельского поселения «Тимшер» до конца текущего финансового года.</w:t>
      </w:r>
    </w:p>
    <w:p w:rsidR="005C24E6" w:rsidRPr="005C24E6" w:rsidRDefault="005C24E6" w:rsidP="005C24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x-none"/>
        </w:rPr>
      </w:pPr>
      <w:bookmarkStart w:id="11" w:name="sub_200"/>
      <w:bookmarkEnd w:id="10"/>
      <w:r w:rsidRPr="005C24E6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Раздел 2. Основные требования к разработке прогноза</w:t>
      </w:r>
    </w:p>
    <w:p w:rsidR="005C24E6" w:rsidRPr="005C24E6" w:rsidRDefault="005C24E6" w:rsidP="005C24E6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201"/>
      <w:bookmarkEnd w:id="11"/>
      <w:r w:rsidRPr="005C24E6">
        <w:rPr>
          <w:rFonts w:ascii="Times New Roman" w:eastAsia="Times New Roman" w:hAnsi="Times New Roman" w:cs="Times New Roman"/>
          <w:lang w:eastAsia="ru-RU"/>
        </w:rPr>
        <w:t>2.1. Прогноз включает в себя систему показателей социально-экономического развития сельского поселения «Тимшер», пояснительную записку.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202"/>
      <w:bookmarkEnd w:id="12"/>
      <w:r w:rsidRPr="005C24E6">
        <w:rPr>
          <w:rFonts w:ascii="Times New Roman" w:eastAsia="Times New Roman" w:hAnsi="Times New Roman" w:cs="Times New Roman"/>
          <w:lang w:eastAsia="ru-RU"/>
        </w:rPr>
        <w:t>2.2. Количественные значения показателей прогноза приводятся за последний отчетный год (фактические данные), за текущий год (оценочные данные), а также на очередной год и плановый период (прогнозные данные).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5C24E6">
        <w:rPr>
          <w:rFonts w:ascii="Times New Roman" w:eastAsia="Times New Roman" w:hAnsi="Times New Roman" w:cs="Times New Roman"/>
          <w:lang w:eastAsia="ru-RU"/>
        </w:rPr>
        <w:tab/>
        <w:t>Прогноз разрабатывается по следующим основным разделам: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демографическая характеристика;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занятость населения;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жилищно-коммунальное хозяйство и благоустройство;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развитие социальной сферы;</w:t>
      </w:r>
    </w:p>
    <w:p w:rsidR="005C24E6" w:rsidRPr="005C24E6" w:rsidRDefault="005C24E6" w:rsidP="005C24E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lastRenderedPageBreak/>
        <w:t>- предпринимательство (рынок товаров и услуг).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C24E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2.4. </w:t>
      </w:r>
      <w:r w:rsidRPr="005C24E6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В </w:t>
      </w:r>
      <w:hyperlink r:id="rId14" w:tooltip="Пояснительные записки" w:history="1">
        <w:r w:rsidRPr="005C24E6">
          <w:rPr>
            <w:rFonts w:ascii="Times New Roman" w:eastAsia="Times New Roman" w:hAnsi="Times New Roman" w:cs="Times New Roman"/>
            <w:bdr w:val="none" w:sz="0" w:space="0" w:color="auto" w:frame="1"/>
            <w:shd w:val="clear" w:color="auto" w:fill="FFFFFF"/>
            <w:lang w:eastAsia="ru-RU"/>
          </w:rPr>
          <w:t>пояснительной записке</w:t>
        </w:r>
      </w:hyperlink>
      <w:r w:rsidRPr="005C24E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к прогнозу приводится: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C24E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 основные цели, обеспечивающие реализацию прогноза;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5C24E6">
        <w:rPr>
          <w:rFonts w:ascii="Times New Roman" w:eastAsia="Times New Roman" w:hAnsi="Times New Roman" w:cs="Times New Roman"/>
          <w:lang w:eastAsia="ru-RU"/>
        </w:rPr>
        <w:t>оценка достигнутого уровня социально-экономического развития в текущем периоде,  характеристика условий социально-экономического развития в очередном финансовом году и плановом периоде;</w:t>
      </w:r>
    </w:p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>-  основные разделы прогноза социально-экономического развития.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204"/>
      <w:bookmarkStart w:id="15" w:name="sub_924"/>
      <w:bookmarkEnd w:id="13"/>
      <w:r w:rsidRPr="005C24E6">
        <w:rPr>
          <w:rFonts w:ascii="Times New Roman" w:eastAsia="Times New Roman" w:hAnsi="Times New Roman" w:cs="Times New Roman"/>
          <w:lang w:eastAsia="ru-RU"/>
        </w:rPr>
        <w:t xml:space="preserve">2.5. Изменение параметров прогноза в ходе составления или рассмотрения проекта бюджета влечет за собой изменение основных характеристик проекта бюджета </w:t>
      </w:r>
      <w:bookmarkEnd w:id="15"/>
      <w:r w:rsidRPr="005C24E6">
        <w:rPr>
          <w:rFonts w:ascii="Times New Roman" w:eastAsia="Times New Roman" w:hAnsi="Times New Roman" w:cs="Times New Roman"/>
          <w:lang w:eastAsia="ru-RU"/>
        </w:rPr>
        <w:t>сельского поселения «Тимшер».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4E6" w:rsidRPr="005C24E6" w:rsidRDefault="005C24E6" w:rsidP="005C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x-none"/>
        </w:rPr>
      </w:pPr>
      <w:bookmarkStart w:id="16" w:name="sub_300"/>
      <w:bookmarkEnd w:id="14"/>
      <w:r w:rsidRPr="005C24E6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Раздел 3. Этапы разработки прогноза</w:t>
      </w:r>
    </w:p>
    <w:p w:rsidR="005C24E6" w:rsidRPr="005C24E6" w:rsidRDefault="005C24E6" w:rsidP="005C24E6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bookmarkEnd w:id="16"/>
    <w:p w:rsidR="005C24E6" w:rsidRPr="005C24E6" w:rsidRDefault="005C24E6" w:rsidP="005C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24E6">
        <w:rPr>
          <w:rFonts w:ascii="Times New Roman" w:eastAsia="Times New Roman" w:hAnsi="Times New Roman" w:cs="Times New Roman"/>
          <w:lang w:eastAsia="ru-RU"/>
        </w:rPr>
        <w:t xml:space="preserve">3.1. Разработка прогноза осуществляется  на основании мониторинга основных разделов прогноза,  а также  прогнозирования отдельных показателей социально-экономического развития поселения в соответствии с установленными полномочиями. </w:t>
      </w:r>
    </w:p>
    <w:p w:rsidR="005C24E6" w:rsidRPr="005C24E6" w:rsidRDefault="005C24E6" w:rsidP="005C2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sub_35"/>
      <w:bookmarkStart w:id="18" w:name="sub_935"/>
      <w:r w:rsidRPr="005C24E6">
        <w:rPr>
          <w:rFonts w:ascii="Times New Roman" w:eastAsia="Times New Roman" w:hAnsi="Times New Roman" w:cs="Times New Roman"/>
          <w:lang w:eastAsia="ru-RU"/>
        </w:rPr>
        <w:t xml:space="preserve">3.2. Согласованный вариант прогноза сельского поселения «Тимшер» утверждается постановлением администрации </w:t>
      </w:r>
      <w:bookmarkEnd w:id="18"/>
      <w:r w:rsidRPr="005C24E6">
        <w:rPr>
          <w:rFonts w:ascii="Times New Roman" w:eastAsia="Times New Roman" w:hAnsi="Times New Roman" w:cs="Times New Roman"/>
          <w:lang w:eastAsia="ru-RU"/>
        </w:rPr>
        <w:t xml:space="preserve">сельского поселения «Тимшер» для формирования основы для разработки проекта бюджета сельского поселения «Тимшер» на очередной финансовый год. </w:t>
      </w:r>
      <w:bookmarkEnd w:id="17"/>
    </w:p>
    <w:p w:rsidR="006578F8" w:rsidRPr="006578F8" w:rsidRDefault="006578F8" w:rsidP="005C24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F57" w:rsidRPr="00416F57" w:rsidRDefault="00416F57" w:rsidP="00416F57">
      <w:pPr>
        <w:shd w:val="clear" w:color="auto" w:fill="FFFFFF"/>
        <w:ind w:right="3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16F57" w:rsidRPr="00416F57" w:rsidRDefault="00416F57" w:rsidP="00416F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7" w:rsidRPr="00416F57" w:rsidRDefault="00416F57" w:rsidP="00416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6F57" w:rsidRPr="00416F57" w:rsidRDefault="00416F57" w:rsidP="00416F5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416F57" w:rsidRPr="00416F57" w:rsidRDefault="00416F57" w:rsidP="00416F5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416F57" w:rsidRPr="00416F57" w:rsidRDefault="00416F57" w:rsidP="00416F5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028"/>
        <w:gridCol w:w="4782"/>
      </w:tblGrid>
      <w:tr w:rsidR="00416F57" w:rsidRPr="00416F57" w:rsidTr="00416F57">
        <w:trPr>
          <w:trHeight w:val="2254"/>
        </w:trPr>
        <w:tc>
          <w:tcPr>
            <w:tcW w:w="55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Учредитель:</w:t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Совет сельского поселения «Тимшер»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Руководитель редколлегии: В.А.Белова</w:t>
            </w:r>
          </w:p>
          <w:p w:rsidR="00416F57" w:rsidRPr="00416F57" w:rsidRDefault="00416F57" w:rsidP="00416F57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Ответственный за выпуск секретарь: </w:t>
            </w:r>
          </w:p>
          <w:p w:rsidR="00416F57" w:rsidRPr="00416F57" w:rsidRDefault="00416F57" w:rsidP="00416F57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М.Н. Ракина</w:t>
            </w:r>
          </w:p>
        </w:tc>
        <w:tc>
          <w:tcPr>
            <w:tcW w:w="5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Адрес: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95-5-84; факс: (82137) 95-5-84;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e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-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: </w:t>
            </w:r>
            <w:proofErr w:type="spellStart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admtimsher</w:t>
            </w:r>
            <w:proofErr w:type="spellEnd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@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</w:t>
            </w:r>
            <w:proofErr w:type="spellStart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416F57" w:rsidRPr="00416F57" w:rsidTr="00416F57">
        <w:trPr>
          <w:trHeight w:val="65"/>
        </w:trPr>
        <w:tc>
          <w:tcPr>
            <w:tcW w:w="1072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Тираж 2 экземпляра.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Отпечатано в администрации сельского поселения «Тимшер» по адресу: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</w:t>
            </w:r>
          </w:p>
          <w:p w:rsidR="00416F57" w:rsidRPr="00416F57" w:rsidRDefault="006578F8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Подписано в печать 31.03.2021</w:t>
            </w:r>
            <w:r w:rsidR="00416F57"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г. в 17.00 час.</w:t>
            </w:r>
          </w:p>
        </w:tc>
      </w:tr>
    </w:tbl>
    <w:p w:rsidR="00416F57" w:rsidRPr="00416F57" w:rsidRDefault="00416F57" w:rsidP="0041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16F57">
        <w:rPr>
          <w:rFonts w:ascii="Times New Roman" w:eastAsia="Times New Roman" w:hAnsi="Times New Roman" w:cs="Times New Roman"/>
          <w:color w:val="333333"/>
          <w:lang w:eastAsia="ru-RU"/>
        </w:rPr>
        <w:t>Распространяется бесплатно в сельские библиотеки,</w:t>
      </w:r>
    </w:p>
    <w:p w:rsidR="00416F57" w:rsidRPr="00416F57" w:rsidRDefault="00416F57" w:rsidP="00416F5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16F57">
        <w:rPr>
          <w:rFonts w:ascii="Times New Roman" w:eastAsia="Times New Roman" w:hAnsi="Times New Roman" w:cs="Times New Roman"/>
          <w:color w:val="333333"/>
          <w:lang w:eastAsia="ru-RU"/>
        </w:rPr>
        <w:t>располагающиеся на территории сельского поселения «Тимшер»</w:t>
      </w:r>
    </w:p>
    <w:p w:rsidR="00416F57" w:rsidRPr="00416F57" w:rsidRDefault="00416F57" w:rsidP="00416F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6F57">
        <w:rPr>
          <w:rFonts w:ascii="Times New Roman" w:eastAsia="Times New Roman" w:hAnsi="Times New Roman" w:cs="Times New Roman"/>
          <w:b/>
          <w:color w:val="333333"/>
          <w:lang w:eastAsia="ru-RU"/>
        </w:rPr>
        <w:t>(в бумажном варианте)</w:t>
      </w:r>
    </w:p>
    <w:p w:rsidR="009D465F" w:rsidRDefault="009D465F"/>
    <w:sectPr w:rsidR="009D465F" w:rsidSect="006578F8">
      <w:headerReference w:type="default" r:id="rId15"/>
      <w:footerReference w:type="default" r:id="rId16"/>
      <w:footerReference w:type="firs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D9" w:rsidRDefault="009343D9" w:rsidP="00416F57">
      <w:pPr>
        <w:spacing w:after="0" w:line="240" w:lineRule="auto"/>
      </w:pPr>
      <w:r>
        <w:separator/>
      </w:r>
    </w:p>
  </w:endnote>
  <w:endnote w:type="continuationSeparator" w:id="0">
    <w:p w:rsidR="009343D9" w:rsidRDefault="009343D9" w:rsidP="004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761334"/>
      <w:docPartObj>
        <w:docPartGallery w:val="Page Numbers (Bottom of Page)"/>
        <w:docPartUnique/>
      </w:docPartObj>
    </w:sdtPr>
    <w:sdtContent>
      <w:p w:rsidR="00CF40E3" w:rsidRDefault="00CF40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E6">
          <w:rPr>
            <w:noProof/>
          </w:rPr>
          <w:t>2</w:t>
        </w:r>
        <w:r>
          <w:fldChar w:fldCharType="end"/>
        </w:r>
      </w:p>
    </w:sdtContent>
  </w:sdt>
  <w:p w:rsidR="00CF40E3" w:rsidRDefault="00CF40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681771"/>
      <w:docPartObj>
        <w:docPartGallery w:val="Page Numbers (Bottom of Page)"/>
        <w:docPartUnique/>
      </w:docPartObj>
    </w:sdtPr>
    <w:sdtContent>
      <w:p w:rsidR="00CF40E3" w:rsidRDefault="00CF40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E6">
          <w:rPr>
            <w:noProof/>
          </w:rPr>
          <w:t>1</w:t>
        </w:r>
        <w:r>
          <w:fldChar w:fldCharType="end"/>
        </w:r>
      </w:p>
    </w:sdtContent>
  </w:sdt>
  <w:p w:rsidR="00CF40E3" w:rsidRDefault="00CF40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D9" w:rsidRDefault="009343D9" w:rsidP="00416F57">
      <w:pPr>
        <w:spacing w:after="0" w:line="240" w:lineRule="auto"/>
      </w:pPr>
      <w:r>
        <w:separator/>
      </w:r>
    </w:p>
  </w:footnote>
  <w:footnote w:type="continuationSeparator" w:id="0">
    <w:p w:rsidR="009343D9" w:rsidRDefault="009343D9" w:rsidP="004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E3" w:rsidRPr="003F4969" w:rsidRDefault="00CF40E3" w:rsidP="00416F5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3F4969">
      <w:rPr>
        <w:rFonts w:ascii="Times New Roman" w:eastAsia="Times New Roman" w:hAnsi="Times New Roman" w:cs="Times New Roman"/>
        <w:lang w:eastAsia="ru-RU"/>
      </w:rPr>
      <w:t>Информационный вестник Совета и администрации сельского поселения «Тимшер»</w:t>
    </w:r>
  </w:p>
  <w:p w:rsidR="00CF40E3" w:rsidRPr="00416F57" w:rsidRDefault="00CF40E3" w:rsidP="00416F57">
    <w:pPr>
      <w:pStyle w:val="a7"/>
      <w:jc w:val="center"/>
      <w:rPr>
        <w:sz w:val="22"/>
        <w:szCs w:val="22"/>
      </w:rPr>
    </w:pPr>
    <w:r w:rsidRPr="00416F57">
      <w:rPr>
        <w:sz w:val="22"/>
        <w:szCs w:val="22"/>
      </w:rPr>
      <w:t xml:space="preserve">№ </w:t>
    </w:r>
    <w:r>
      <w:rPr>
        <w:sz w:val="22"/>
        <w:szCs w:val="22"/>
      </w:rPr>
      <w:t>1 от 31.03.2022</w:t>
    </w:r>
    <w:r w:rsidRPr="00416F57">
      <w:rPr>
        <w:sz w:val="22"/>
        <w:szCs w:val="22"/>
      </w:rPr>
      <w:t xml:space="preserve"> 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C5"/>
    <w:multiLevelType w:val="hybridMultilevel"/>
    <w:tmpl w:val="729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5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</w:lvl>
    <w:lvl w:ilvl="1">
      <w:start w:val="1"/>
      <w:numFmt w:val="decimal"/>
      <w:lvlText w:val="%1.%2."/>
      <w:lvlJc w:val="left"/>
      <w:pPr>
        <w:ind w:left="2328" w:hanging="1428"/>
      </w:pPr>
    </w:lvl>
    <w:lvl w:ilvl="2">
      <w:start w:val="1"/>
      <w:numFmt w:val="decimal"/>
      <w:lvlText w:val="%1.%2.%3."/>
      <w:lvlJc w:val="left"/>
      <w:pPr>
        <w:ind w:left="3228" w:hanging="1428"/>
      </w:pPr>
    </w:lvl>
    <w:lvl w:ilvl="3">
      <w:start w:val="1"/>
      <w:numFmt w:val="decimal"/>
      <w:lvlText w:val="%1.%2.%3.%4."/>
      <w:lvlJc w:val="left"/>
      <w:pPr>
        <w:ind w:left="4128" w:hanging="1428"/>
      </w:pPr>
    </w:lvl>
    <w:lvl w:ilvl="4">
      <w:start w:val="1"/>
      <w:numFmt w:val="decimal"/>
      <w:lvlText w:val="%1.%2.%3.%4.%5."/>
      <w:lvlJc w:val="left"/>
      <w:pPr>
        <w:ind w:left="5040" w:hanging="144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1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12"/>
  </w:num>
  <w:num w:numId="11">
    <w:abstractNumId w:val="12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93"/>
    <w:rsid w:val="00317079"/>
    <w:rsid w:val="003B7393"/>
    <w:rsid w:val="00416F57"/>
    <w:rsid w:val="004B7FF0"/>
    <w:rsid w:val="005C24E6"/>
    <w:rsid w:val="006578F8"/>
    <w:rsid w:val="006A11D3"/>
    <w:rsid w:val="007152A6"/>
    <w:rsid w:val="009343D9"/>
    <w:rsid w:val="009D465F"/>
    <w:rsid w:val="00A71445"/>
    <w:rsid w:val="00BA525B"/>
    <w:rsid w:val="00C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16F5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6F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6F5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6F57"/>
  </w:style>
  <w:style w:type="character" w:styleId="a3">
    <w:name w:val="Hyperlink"/>
    <w:uiPriority w:val="99"/>
    <w:semiHidden/>
    <w:unhideWhenUsed/>
    <w:rsid w:val="00416F5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16F57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semiHidden/>
    <w:unhideWhenUsed/>
    <w:qFormat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16F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416F5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uiPriority w:val="99"/>
    <w:semiHidden/>
    <w:unhideWhenUsed/>
    <w:rsid w:val="00416F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1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16F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d"/>
    <w:semiHidden/>
    <w:locked/>
    <w:rsid w:val="00416F57"/>
    <w:rPr>
      <w:sz w:val="28"/>
    </w:rPr>
  </w:style>
  <w:style w:type="paragraph" w:styleId="ad">
    <w:name w:val="Body Text"/>
    <w:aliases w:val="Основной текст Знак1,Основной текст Знак Знак,Знак7 Знак Знак,Знак7 Знак"/>
    <w:basedOn w:val="a"/>
    <w:link w:val="20"/>
    <w:uiPriority w:val="99"/>
    <w:semiHidden/>
    <w:unhideWhenUsed/>
    <w:rsid w:val="00416F57"/>
    <w:pPr>
      <w:spacing w:after="0" w:line="240" w:lineRule="auto"/>
      <w:jc w:val="both"/>
    </w:pPr>
    <w:rPr>
      <w:sz w:val="28"/>
    </w:rPr>
  </w:style>
  <w:style w:type="character" w:customStyle="1" w:styleId="ae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416F57"/>
  </w:style>
  <w:style w:type="paragraph" w:styleId="af">
    <w:name w:val="Balloon Text"/>
    <w:basedOn w:val="a"/>
    <w:link w:val="af0"/>
    <w:uiPriority w:val="99"/>
    <w:semiHidden/>
    <w:unhideWhenUsed/>
    <w:rsid w:val="00416F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F5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16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3">
    <w:name w:val="p13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16F57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стиль2"/>
    <w:basedOn w:val="a0"/>
    <w:rsid w:val="00416F57"/>
  </w:style>
  <w:style w:type="character" w:customStyle="1" w:styleId="TitleChar">
    <w:name w:val="Title Char"/>
    <w:locked/>
    <w:rsid w:val="00416F57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416F57"/>
  </w:style>
  <w:style w:type="table" w:styleId="af2">
    <w:name w:val="Table Grid"/>
    <w:basedOn w:val="a1"/>
    <w:rsid w:val="0041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578F8"/>
  </w:style>
  <w:style w:type="character" w:customStyle="1" w:styleId="10">
    <w:name w:val="Заголовок 1 Знак"/>
    <w:basedOn w:val="a0"/>
    <w:link w:val="1"/>
    <w:uiPriority w:val="9"/>
    <w:rsid w:val="00657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8F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65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locked/>
    <w:rsid w:val="006578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locked/>
    <w:rsid w:val="006578F8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578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6578F8"/>
    <w:rPr>
      <w:sz w:val="20"/>
      <w:szCs w:val="20"/>
    </w:rPr>
  </w:style>
  <w:style w:type="character" w:customStyle="1" w:styleId="af7">
    <w:name w:val="Тема примечания Знак"/>
    <w:basedOn w:val="af3"/>
    <w:link w:val="af8"/>
    <w:uiPriority w:val="99"/>
    <w:semiHidden/>
    <w:locked/>
    <w:rsid w:val="006578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78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.Заголовок"/>
    <w:basedOn w:val="a"/>
    <w:uiPriority w:val="99"/>
    <w:rsid w:val="006578F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uiPriority w:val="99"/>
    <w:rsid w:val="006578F8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annotation reference"/>
    <w:basedOn w:val="a0"/>
    <w:uiPriority w:val="99"/>
    <w:semiHidden/>
    <w:unhideWhenUsed/>
    <w:rsid w:val="006578F8"/>
    <w:rPr>
      <w:sz w:val="16"/>
      <w:szCs w:val="16"/>
    </w:rPr>
  </w:style>
  <w:style w:type="character" w:styleId="afb">
    <w:name w:val="endnote reference"/>
    <w:basedOn w:val="a0"/>
    <w:uiPriority w:val="99"/>
    <w:semiHidden/>
    <w:unhideWhenUsed/>
    <w:rsid w:val="006578F8"/>
    <w:rPr>
      <w:vertAlign w:val="superscript"/>
    </w:rPr>
  </w:style>
  <w:style w:type="character" w:customStyle="1" w:styleId="910">
    <w:name w:val="Заголовок 9 Знак1"/>
    <w:basedOn w:val="a0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6">
    <w:name w:val="Текст выноски Знак1"/>
    <w:basedOn w:val="a0"/>
    <w:uiPriority w:val="99"/>
    <w:semiHidden/>
    <w:rsid w:val="006578F8"/>
    <w:rPr>
      <w:rFonts w:ascii="Tahoma" w:eastAsia="Calibri" w:hAnsi="Tahoma" w:cs="Tahoma"/>
      <w:sz w:val="16"/>
      <w:szCs w:val="16"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578F8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6578F8"/>
    <w:rPr>
      <w:b/>
      <w:bCs/>
      <w:sz w:val="20"/>
      <w:szCs w:val="20"/>
    </w:rPr>
  </w:style>
  <w:style w:type="paragraph" w:customStyle="1" w:styleId="18">
    <w:name w:val="Текст концевой сноски1"/>
    <w:basedOn w:val="a"/>
    <w:next w:val="af6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6578F8"/>
    <w:rPr>
      <w:rFonts w:ascii="Times New Roman" w:eastAsia="Calibri" w:hAnsi="Times New Roman" w:cs="Times New Roman"/>
      <w:sz w:val="20"/>
      <w:szCs w:val="20"/>
    </w:rPr>
  </w:style>
  <w:style w:type="table" w:customStyle="1" w:styleId="1a">
    <w:name w:val="Сетка таблицы1"/>
    <w:basedOn w:val="a1"/>
    <w:next w:val="af2"/>
    <w:uiPriority w:val="59"/>
    <w:rsid w:val="006578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65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657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2">
    <w:name w:val="Заголовок 9 Знак2"/>
    <w:basedOn w:val="a0"/>
    <w:uiPriority w:val="9"/>
    <w:semiHidden/>
    <w:rsid w:val="00657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657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16F5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6F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6F5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6F57"/>
  </w:style>
  <w:style w:type="character" w:styleId="a3">
    <w:name w:val="Hyperlink"/>
    <w:uiPriority w:val="99"/>
    <w:semiHidden/>
    <w:unhideWhenUsed/>
    <w:rsid w:val="00416F5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16F57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semiHidden/>
    <w:unhideWhenUsed/>
    <w:qFormat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16F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416F5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uiPriority w:val="99"/>
    <w:semiHidden/>
    <w:unhideWhenUsed/>
    <w:rsid w:val="00416F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1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16F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d"/>
    <w:semiHidden/>
    <w:locked/>
    <w:rsid w:val="00416F57"/>
    <w:rPr>
      <w:sz w:val="28"/>
    </w:rPr>
  </w:style>
  <w:style w:type="paragraph" w:styleId="ad">
    <w:name w:val="Body Text"/>
    <w:aliases w:val="Основной текст Знак1,Основной текст Знак Знак,Знак7 Знак Знак,Знак7 Знак"/>
    <w:basedOn w:val="a"/>
    <w:link w:val="20"/>
    <w:uiPriority w:val="99"/>
    <w:semiHidden/>
    <w:unhideWhenUsed/>
    <w:rsid w:val="00416F57"/>
    <w:pPr>
      <w:spacing w:after="0" w:line="240" w:lineRule="auto"/>
      <w:jc w:val="both"/>
    </w:pPr>
    <w:rPr>
      <w:sz w:val="28"/>
    </w:rPr>
  </w:style>
  <w:style w:type="character" w:customStyle="1" w:styleId="ae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416F57"/>
  </w:style>
  <w:style w:type="paragraph" w:styleId="af">
    <w:name w:val="Balloon Text"/>
    <w:basedOn w:val="a"/>
    <w:link w:val="af0"/>
    <w:uiPriority w:val="99"/>
    <w:semiHidden/>
    <w:unhideWhenUsed/>
    <w:rsid w:val="00416F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F5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16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3">
    <w:name w:val="p13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16F57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стиль2"/>
    <w:basedOn w:val="a0"/>
    <w:rsid w:val="00416F57"/>
  </w:style>
  <w:style w:type="character" w:customStyle="1" w:styleId="TitleChar">
    <w:name w:val="Title Char"/>
    <w:locked/>
    <w:rsid w:val="00416F57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416F57"/>
  </w:style>
  <w:style w:type="table" w:styleId="af2">
    <w:name w:val="Table Grid"/>
    <w:basedOn w:val="a1"/>
    <w:rsid w:val="0041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578F8"/>
  </w:style>
  <w:style w:type="character" w:customStyle="1" w:styleId="10">
    <w:name w:val="Заголовок 1 Знак"/>
    <w:basedOn w:val="a0"/>
    <w:link w:val="1"/>
    <w:uiPriority w:val="9"/>
    <w:rsid w:val="00657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8F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65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locked/>
    <w:rsid w:val="006578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locked/>
    <w:rsid w:val="006578F8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578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6578F8"/>
    <w:rPr>
      <w:sz w:val="20"/>
      <w:szCs w:val="20"/>
    </w:rPr>
  </w:style>
  <w:style w:type="character" w:customStyle="1" w:styleId="af7">
    <w:name w:val="Тема примечания Знак"/>
    <w:basedOn w:val="af3"/>
    <w:link w:val="af8"/>
    <w:uiPriority w:val="99"/>
    <w:semiHidden/>
    <w:locked/>
    <w:rsid w:val="006578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78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.Заголовок"/>
    <w:basedOn w:val="a"/>
    <w:uiPriority w:val="99"/>
    <w:rsid w:val="006578F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uiPriority w:val="99"/>
    <w:rsid w:val="006578F8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annotation reference"/>
    <w:basedOn w:val="a0"/>
    <w:uiPriority w:val="99"/>
    <w:semiHidden/>
    <w:unhideWhenUsed/>
    <w:rsid w:val="006578F8"/>
    <w:rPr>
      <w:sz w:val="16"/>
      <w:szCs w:val="16"/>
    </w:rPr>
  </w:style>
  <w:style w:type="character" w:styleId="afb">
    <w:name w:val="endnote reference"/>
    <w:basedOn w:val="a0"/>
    <w:uiPriority w:val="99"/>
    <w:semiHidden/>
    <w:unhideWhenUsed/>
    <w:rsid w:val="006578F8"/>
    <w:rPr>
      <w:vertAlign w:val="superscript"/>
    </w:rPr>
  </w:style>
  <w:style w:type="character" w:customStyle="1" w:styleId="910">
    <w:name w:val="Заголовок 9 Знак1"/>
    <w:basedOn w:val="a0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6">
    <w:name w:val="Текст выноски Знак1"/>
    <w:basedOn w:val="a0"/>
    <w:uiPriority w:val="99"/>
    <w:semiHidden/>
    <w:rsid w:val="006578F8"/>
    <w:rPr>
      <w:rFonts w:ascii="Tahoma" w:eastAsia="Calibri" w:hAnsi="Tahoma" w:cs="Tahoma"/>
      <w:sz w:val="16"/>
      <w:szCs w:val="16"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578F8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6578F8"/>
    <w:rPr>
      <w:b/>
      <w:bCs/>
      <w:sz w:val="20"/>
      <w:szCs w:val="20"/>
    </w:rPr>
  </w:style>
  <w:style w:type="paragraph" w:customStyle="1" w:styleId="18">
    <w:name w:val="Текст концевой сноски1"/>
    <w:basedOn w:val="a"/>
    <w:next w:val="af6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6578F8"/>
    <w:rPr>
      <w:rFonts w:ascii="Times New Roman" w:eastAsia="Calibri" w:hAnsi="Times New Roman" w:cs="Times New Roman"/>
      <w:sz w:val="20"/>
      <w:szCs w:val="20"/>
    </w:rPr>
  </w:style>
  <w:style w:type="table" w:customStyle="1" w:styleId="1a">
    <w:name w:val="Сетка таблицы1"/>
    <w:basedOn w:val="a1"/>
    <w:next w:val="af2"/>
    <w:uiPriority w:val="59"/>
    <w:rsid w:val="006578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65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657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2">
    <w:name w:val="Заголовок 9 Знак2"/>
    <w:basedOn w:val="a0"/>
    <w:uiPriority w:val="9"/>
    <w:semiHidden/>
    <w:rsid w:val="00657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65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?id=12012604&amp;sub=17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367&amp;sub=17010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pandia.ru/text/category/poyasnitelmznie_zapi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2022-09-02T08:56:00Z</dcterms:created>
  <dcterms:modified xsi:type="dcterms:W3CDTF">2022-09-06T12:33:00Z</dcterms:modified>
</cp:coreProperties>
</file>