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7" w:rsidRDefault="00B355A2" w:rsidP="00BF14E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>
        <w:rPr>
          <w:rFonts w:eastAsia="Calibri" w:cs="Times New Roman"/>
          <w:b/>
          <w:sz w:val="24"/>
          <w:szCs w:val="24"/>
        </w:rPr>
        <w:t>ОГРАНИЧЕНИЯ</w:t>
      </w:r>
      <w:r w:rsidR="00BF14E7">
        <w:rPr>
          <w:rFonts w:eastAsia="Calibri" w:cs="Times New Roman"/>
          <w:b/>
          <w:sz w:val="24"/>
          <w:szCs w:val="24"/>
        </w:rPr>
        <w:t xml:space="preserve"> ОСУЩЕСТВЛЕНИЯ ОХОТЫ В ОХОТНИЧЬИХ УГОДЬЯХ НА ТЕРРИТОРИИ РЕСПУБЛИКИ КОМИ, ЗА ИСКЛЮЧЕНИЕМ ОСОБО ОХРАНЯЕМЫХ ПРИРОДНЫХ ТЕРРИТОРИЙ ФЕДЕРАЛЬНОГО ЗНАЧЕНИЯ</w:t>
      </w:r>
    </w:p>
    <w:p w:rsidR="00BF14E7" w:rsidRDefault="00BF14E7" w:rsidP="00BF14E7">
      <w:pPr>
        <w:autoSpaceDE w:val="0"/>
        <w:autoSpaceDN w:val="0"/>
        <w:adjustRightInd w:val="0"/>
        <w:spacing w:after="0" w:line="200" w:lineRule="exact"/>
        <w:jc w:val="center"/>
        <w:rPr>
          <w:rFonts w:eastAsia="Calibri" w:cs="Times New Roman"/>
          <w:b/>
          <w:szCs w:val="28"/>
        </w:rPr>
      </w:pPr>
    </w:p>
    <w:p w:rsidR="00BF14E7" w:rsidRDefault="00A2369A" w:rsidP="00BF14E7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 w:val="24"/>
          <w:szCs w:val="24"/>
        </w:rPr>
        <w:t>ВЕСЕННИЙ ПЕРИОД ОХОТЫ 2024</w:t>
      </w:r>
      <w:r w:rsidR="00BF14E7">
        <w:rPr>
          <w:rFonts w:eastAsia="Calibri" w:cs="Times New Roman"/>
          <w:b/>
          <w:sz w:val="24"/>
          <w:szCs w:val="24"/>
        </w:rPr>
        <w:t xml:space="preserve"> г.</w:t>
      </w:r>
      <w:r w:rsidR="00BF14E7">
        <w:rPr>
          <w:rFonts w:eastAsia="Calibri" w:cs="Times New Roman"/>
          <w:b/>
          <w:szCs w:val="28"/>
        </w:rPr>
        <w:t xml:space="preserve"> (Водоплавающая, боровая дичь)</w:t>
      </w:r>
    </w:p>
    <w:p w:rsidR="00BF14E7" w:rsidRDefault="00BF14E7" w:rsidP="00BF14E7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eastAsia="Calibri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1828"/>
        <w:gridCol w:w="4738"/>
      </w:tblGrid>
      <w:tr w:rsidR="00BF14E7" w:rsidTr="00557531">
        <w:trPr>
          <w:trHeight w:val="389"/>
          <w:jc w:val="center"/>
        </w:trPr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охотничьих угодьях на территориях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Вид дичи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Срок</w:t>
            </w:r>
          </w:p>
        </w:tc>
      </w:tr>
      <w:tr w:rsidR="00BF14E7" w:rsidTr="00557531">
        <w:trPr>
          <w:jc w:val="center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МО МР «Прилузский»,</w:t>
            </w:r>
          </w:p>
          <w:p w:rsidR="00BF14E7" w:rsidRDefault="00A23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«Койгородский», «Сысольский»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Pr="00557531" w:rsidRDefault="00557531">
            <w:pPr>
              <w:widowControl w:val="0"/>
              <w:autoSpaceDE w:val="0"/>
              <w:autoSpaceDN w:val="0"/>
              <w:spacing w:after="0" w:line="240" w:lineRule="auto"/>
              <w:ind w:left="-74"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утки, гуси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1 мая по 10 мая </w:t>
            </w:r>
          </w:p>
          <w:p w:rsidR="00BF14E7" w:rsidRDefault="00A23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(подача заявлений с 01 февраля 2024</w:t>
            </w:r>
            <w:r w:rsidR="00BF14E7">
              <w:rPr>
                <w:sz w:val="24"/>
                <w:szCs w:val="24"/>
              </w:rPr>
              <w:t xml:space="preserve"> г.)</w:t>
            </w:r>
          </w:p>
        </w:tc>
      </w:tr>
      <w:tr w:rsidR="00BF14E7" w:rsidTr="005575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spacing w:after="0" w:line="256" w:lineRule="auto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Pr="00557531" w:rsidRDefault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глухарь, тетерев,</w:t>
            </w:r>
            <w:r>
              <w:rPr>
                <w:sz w:val="22"/>
              </w:rPr>
              <w:t xml:space="preserve"> вальдшнеп</w:t>
            </w:r>
            <w:r w:rsidRPr="00557531">
              <w:rPr>
                <w:sz w:val="2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6 мая по 15 мая </w:t>
            </w:r>
          </w:p>
          <w:p w:rsidR="00BF14E7" w:rsidRDefault="00A2369A" w:rsidP="00A23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(подача заявлений с 6</w:t>
            </w:r>
            <w:r w:rsidR="00BF14E7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4</w:t>
            </w:r>
            <w:r w:rsidR="00BF14E7">
              <w:rPr>
                <w:sz w:val="24"/>
                <w:szCs w:val="24"/>
              </w:rPr>
              <w:t xml:space="preserve"> г.)</w:t>
            </w:r>
          </w:p>
        </w:tc>
      </w:tr>
      <w:tr w:rsidR="00BF14E7" w:rsidTr="00557531">
        <w:trPr>
          <w:jc w:val="center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МР «Сыктывдинский»,</w:t>
            </w:r>
          </w:p>
          <w:p w:rsidR="00BF14E7" w:rsidRDefault="00BF14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«Корткеросский», «Усть-Вымский», «Княжпогостский», «Удорский», «Уст</w:t>
            </w:r>
            <w:r w:rsidR="00A236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ь-Куломский», МО ГО «Сыктывкар»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E7" w:rsidRDefault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4"/>
                <w:szCs w:val="24"/>
              </w:rPr>
            </w:pPr>
            <w:r w:rsidRPr="00557531">
              <w:rPr>
                <w:sz w:val="22"/>
              </w:rPr>
              <w:t>утки, гуси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4E7" w:rsidRDefault="00BF14E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5 мая по 14 мая </w:t>
            </w:r>
          </w:p>
          <w:p w:rsidR="00BF14E7" w:rsidRDefault="00BF14E7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(подача заявлений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557531" w:rsidTr="005575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P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глухарь, тетерев,</w:t>
            </w:r>
            <w:r>
              <w:rPr>
                <w:sz w:val="22"/>
              </w:rPr>
              <w:t xml:space="preserve"> вальдшнеп</w:t>
            </w:r>
            <w:r w:rsidRPr="00557531">
              <w:rPr>
                <w:sz w:val="2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11 мая по 20 мая</w:t>
            </w:r>
          </w:p>
          <w:p w:rsidR="00557531" w:rsidRDefault="00557531" w:rsidP="00A2369A">
            <w:pPr>
              <w:pStyle w:val="ConsPlusNormal"/>
              <w:spacing w:line="256" w:lineRule="auto"/>
              <w:ind w:left="-62" w:right="-106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(подача заявлений с 1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557531" w:rsidTr="00557531">
        <w:trPr>
          <w:jc w:val="center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 МР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«Троицко-Печорский», «Сосногорск», МО </w:t>
            </w:r>
            <w:r w:rsidR="00A236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«Ухта», «Вуктыл»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4"/>
                <w:szCs w:val="24"/>
              </w:rPr>
            </w:pPr>
            <w:r w:rsidRPr="00557531">
              <w:rPr>
                <w:sz w:val="22"/>
              </w:rPr>
              <w:t>утки, гуси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r w:rsidR="00261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мая по</w:t>
            </w:r>
            <w:r w:rsidR="00261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мая </w:t>
            </w:r>
          </w:p>
          <w:p w:rsidR="00557531" w:rsidRDefault="00261A83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(подача заявлений с 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57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575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557531" w:rsidTr="005575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P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глухарь, тетерев,</w:t>
            </w:r>
            <w:r>
              <w:rPr>
                <w:sz w:val="22"/>
              </w:rPr>
              <w:t xml:space="preserve"> вальдшнеп</w:t>
            </w:r>
            <w:r w:rsidRPr="00557531">
              <w:rPr>
                <w:sz w:val="2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16 мая по 25 мая </w:t>
            </w:r>
          </w:p>
          <w:p w:rsidR="00557531" w:rsidRDefault="00557531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(подача заявлений с 1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г.) </w:t>
            </w:r>
          </w:p>
        </w:tc>
      </w:tr>
      <w:tr w:rsidR="00557531" w:rsidTr="00557531">
        <w:trPr>
          <w:jc w:val="center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МР «Усть-Цилемский», «Ижемский»,</w:t>
            </w:r>
          </w:p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«Печора», </w:t>
            </w:r>
            <w:r w:rsidR="00A236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МО «Инта»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4"/>
                <w:szCs w:val="24"/>
              </w:rPr>
            </w:pPr>
            <w:r w:rsidRPr="00557531">
              <w:rPr>
                <w:sz w:val="22"/>
              </w:rPr>
              <w:t>утки, гуси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14 мая по 23 мая </w:t>
            </w:r>
          </w:p>
          <w:p w:rsidR="00557531" w:rsidRDefault="00557531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(подача заявлений с 1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февраля 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</w:t>
            </w:r>
          </w:p>
        </w:tc>
      </w:tr>
      <w:tr w:rsidR="00557531" w:rsidTr="005575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spacing w:after="0"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P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глухарь, тетерев,</w:t>
            </w:r>
            <w:r>
              <w:rPr>
                <w:sz w:val="22"/>
              </w:rPr>
              <w:t xml:space="preserve"> вальдшнеп</w:t>
            </w:r>
            <w:r w:rsidRPr="00557531">
              <w:rPr>
                <w:sz w:val="2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19 мая по 28 мая </w:t>
            </w:r>
          </w:p>
          <w:p w:rsidR="00557531" w:rsidRDefault="00557531" w:rsidP="00A2369A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(подача заявлений с 1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февраля 202</w:t>
            </w:r>
            <w:r w:rsidR="00A236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г.) </w:t>
            </w:r>
          </w:p>
        </w:tc>
      </w:tr>
      <w:tr w:rsidR="00557531" w:rsidTr="00557531">
        <w:trPr>
          <w:jc w:val="center"/>
        </w:trPr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A2369A">
            <w:pPr>
              <w:pStyle w:val="a3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r w:rsidR="00A2369A">
              <w:rPr>
                <w:sz w:val="28"/>
                <w:szCs w:val="28"/>
              </w:rPr>
              <w:t>МО «Воркута», «Усинск»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4"/>
                <w:szCs w:val="24"/>
              </w:rPr>
            </w:pPr>
            <w:r w:rsidRPr="00557531">
              <w:rPr>
                <w:sz w:val="22"/>
              </w:rPr>
              <w:t>утки, гуси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a3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CC69B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мая по 2</w:t>
            </w:r>
            <w:r w:rsidR="00CC69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мая </w:t>
            </w:r>
          </w:p>
          <w:p w:rsidR="00557531" w:rsidRDefault="00557531" w:rsidP="00A2369A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(подача заявлений с 1</w:t>
            </w:r>
            <w:r w:rsidR="00A236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февраля 202</w:t>
            </w:r>
            <w:r w:rsidR="00A236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557531" w:rsidTr="0055753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spacing w:after="0" w:line="256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31" w:rsidRPr="00557531" w:rsidRDefault="00557531" w:rsidP="00557531">
            <w:pPr>
              <w:widowControl w:val="0"/>
              <w:autoSpaceDE w:val="0"/>
              <w:autoSpaceDN w:val="0"/>
              <w:spacing w:after="0" w:line="240" w:lineRule="auto"/>
              <w:ind w:right="-111"/>
              <w:jc w:val="center"/>
              <w:rPr>
                <w:sz w:val="22"/>
              </w:rPr>
            </w:pPr>
            <w:r w:rsidRPr="00557531">
              <w:rPr>
                <w:sz w:val="22"/>
              </w:rPr>
              <w:t>глухарь, тетерев,</w:t>
            </w:r>
            <w:r>
              <w:rPr>
                <w:sz w:val="22"/>
              </w:rPr>
              <w:t xml:space="preserve"> вальдшнеп</w:t>
            </w:r>
            <w:r w:rsidRPr="00557531">
              <w:rPr>
                <w:sz w:val="2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31" w:rsidRDefault="00557531" w:rsidP="00557531">
            <w:pPr>
              <w:pStyle w:val="a3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24 мая по 2 июня </w:t>
            </w:r>
          </w:p>
          <w:p w:rsidR="00557531" w:rsidRDefault="00557531" w:rsidP="00A2369A">
            <w:pPr>
              <w:pStyle w:val="a3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(подача заявлений с 2</w:t>
            </w:r>
            <w:r w:rsidR="00A236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февраля 202</w:t>
            </w:r>
            <w:r w:rsidR="00A236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</w:tbl>
    <w:p w:rsidR="00BF14E7" w:rsidRDefault="00BF14E7" w:rsidP="00BF14E7">
      <w:pPr>
        <w:pStyle w:val="p7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730F8B" w:rsidRDefault="00730F8B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FB72C8" w:rsidRDefault="00BE2ACB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Охота н</w:t>
      </w:r>
      <w:r w:rsidR="00BF14E7">
        <w:rPr>
          <w:b/>
          <w:color w:val="000000"/>
          <w:sz w:val="28"/>
          <w:szCs w:val="28"/>
        </w:rPr>
        <w:t>а селезней уток с использованием живых подсадных (манных) уток</w:t>
      </w:r>
      <w:r>
        <w:rPr>
          <w:b/>
          <w:color w:val="000000"/>
          <w:sz w:val="28"/>
          <w:szCs w:val="28"/>
        </w:rPr>
        <w:t xml:space="preserve"> в охотничьих угодьях на территории Республики Коми</w:t>
      </w:r>
      <w:r w:rsidR="00730F8B">
        <w:rPr>
          <w:b/>
          <w:color w:val="000000"/>
          <w:sz w:val="28"/>
          <w:szCs w:val="28"/>
        </w:rPr>
        <w:t xml:space="preserve"> – с 21 апреля </w:t>
      </w:r>
      <w:r w:rsidR="00BD09E5">
        <w:rPr>
          <w:b/>
          <w:color w:val="000000"/>
          <w:sz w:val="28"/>
          <w:szCs w:val="28"/>
        </w:rPr>
        <w:t xml:space="preserve">по 26 мая </w:t>
      </w:r>
      <w:r w:rsidR="00730F8B">
        <w:rPr>
          <w:b/>
          <w:color w:val="000000"/>
          <w:sz w:val="28"/>
          <w:szCs w:val="28"/>
        </w:rPr>
        <w:t>202</w:t>
      </w:r>
      <w:r w:rsidR="00A2369A">
        <w:rPr>
          <w:b/>
          <w:color w:val="000000"/>
          <w:sz w:val="28"/>
          <w:szCs w:val="28"/>
        </w:rPr>
        <w:t>4</w:t>
      </w:r>
      <w:r w:rsidR="00730F8B">
        <w:rPr>
          <w:b/>
          <w:color w:val="000000"/>
          <w:sz w:val="28"/>
          <w:szCs w:val="28"/>
        </w:rPr>
        <w:t xml:space="preserve">г. </w:t>
      </w:r>
    </w:p>
    <w:p w:rsidR="00BF14E7" w:rsidRPr="00A2369A" w:rsidRDefault="00730F8B" w:rsidP="00A2369A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30F8B">
        <w:rPr>
          <w:color w:val="000000"/>
          <w:sz w:val="28"/>
          <w:szCs w:val="28"/>
        </w:rPr>
        <w:t xml:space="preserve">(подача заявлений с </w:t>
      </w:r>
      <w:r w:rsidR="00A2369A">
        <w:rPr>
          <w:color w:val="000000"/>
          <w:sz w:val="28"/>
          <w:szCs w:val="28"/>
        </w:rPr>
        <w:t>22 января 2024</w:t>
      </w:r>
      <w:r w:rsidRPr="00730F8B">
        <w:rPr>
          <w:color w:val="000000"/>
          <w:sz w:val="28"/>
          <w:szCs w:val="28"/>
        </w:rPr>
        <w:t xml:space="preserve"> г.)</w:t>
      </w:r>
    </w:p>
    <w:p w:rsidR="00BF14E7" w:rsidRDefault="00BF14E7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32"/>
          <w:szCs w:val="32"/>
        </w:rPr>
      </w:pPr>
    </w:p>
    <w:p w:rsidR="00BF14E7" w:rsidRPr="00730F8B" w:rsidRDefault="00BF14E7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730F8B">
        <w:rPr>
          <w:b/>
          <w:color w:val="000000"/>
          <w:sz w:val="28"/>
          <w:szCs w:val="28"/>
        </w:rPr>
        <w:t>Норма добычи (особей):</w:t>
      </w:r>
      <w:r w:rsidR="00730F8B" w:rsidRPr="00730F8B">
        <w:rPr>
          <w:b/>
          <w:color w:val="000000"/>
          <w:sz w:val="28"/>
          <w:szCs w:val="28"/>
        </w:rPr>
        <w:t xml:space="preserve"> </w:t>
      </w:r>
    </w:p>
    <w:p w:rsidR="00FF658D" w:rsidRDefault="00BF14E7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F658D">
        <w:rPr>
          <w:b/>
          <w:i/>
          <w:color w:val="000000"/>
          <w:sz w:val="28"/>
          <w:szCs w:val="28"/>
          <w:u w:val="single"/>
        </w:rPr>
        <w:t>На сезон охоты</w:t>
      </w:r>
      <w:r w:rsidRPr="00FF658D">
        <w:rPr>
          <w:b/>
          <w:color w:val="000000"/>
          <w:sz w:val="28"/>
          <w:szCs w:val="28"/>
          <w:u w:val="single"/>
        </w:rPr>
        <w:t>:</w:t>
      </w:r>
      <w:r w:rsidRPr="00FF658D">
        <w:rPr>
          <w:b/>
          <w:color w:val="000000"/>
          <w:sz w:val="28"/>
          <w:szCs w:val="28"/>
        </w:rPr>
        <w:t xml:space="preserve"> боровая дичь: глухарь –1, тетерев – 1; </w:t>
      </w:r>
    </w:p>
    <w:p w:rsidR="00BF14E7" w:rsidRPr="00FF658D" w:rsidRDefault="00BF14E7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FF658D">
        <w:rPr>
          <w:b/>
          <w:color w:val="000000"/>
          <w:sz w:val="28"/>
          <w:szCs w:val="28"/>
        </w:rPr>
        <w:t>вальдшнеп - без ограничений.</w:t>
      </w:r>
    </w:p>
    <w:p w:rsidR="00617F0C" w:rsidRPr="00FF658D" w:rsidRDefault="00BF14E7" w:rsidP="00730F8B">
      <w:pPr>
        <w:pStyle w:val="p7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FF658D">
        <w:rPr>
          <w:b/>
          <w:i/>
          <w:color w:val="000000"/>
          <w:sz w:val="28"/>
          <w:szCs w:val="28"/>
          <w:u w:val="single"/>
        </w:rPr>
        <w:t>Суточная норма добычи</w:t>
      </w:r>
      <w:r w:rsidRPr="00FF658D">
        <w:rPr>
          <w:b/>
          <w:color w:val="000000"/>
          <w:sz w:val="28"/>
          <w:szCs w:val="28"/>
        </w:rPr>
        <w:t>: водоплавающая дичь: гусь - 2, селезней - 5.</w:t>
      </w:r>
    </w:p>
    <w:sectPr w:rsidR="00617F0C" w:rsidRPr="00FF658D" w:rsidSect="005C19EE">
      <w:pgSz w:w="11906" w:h="16838"/>
      <w:pgMar w:top="426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D7"/>
    <w:rsid w:val="000B5BD4"/>
    <w:rsid w:val="00237813"/>
    <w:rsid w:val="00261A83"/>
    <w:rsid w:val="00304ED7"/>
    <w:rsid w:val="00557531"/>
    <w:rsid w:val="005C19EE"/>
    <w:rsid w:val="00617F0C"/>
    <w:rsid w:val="00730F8B"/>
    <w:rsid w:val="00855ABA"/>
    <w:rsid w:val="00A2369A"/>
    <w:rsid w:val="00B355A2"/>
    <w:rsid w:val="00B51B3C"/>
    <w:rsid w:val="00B93B7D"/>
    <w:rsid w:val="00BD09E5"/>
    <w:rsid w:val="00BE2ACB"/>
    <w:rsid w:val="00BF14E7"/>
    <w:rsid w:val="00CA04E2"/>
    <w:rsid w:val="00CC69B0"/>
    <w:rsid w:val="00F66B71"/>
    <w:rsid w:val="00F95810"/>
    <w:rsid w:val="00FB2C51"/>
    <w:rsid w:val="00FB72C8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F14E7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BF14E7"/>
    <w:rPr>
      <w:rFonts w:ascii="Times New Roman" w:eastAsia="Calibri" w:hAnsi="Times New Roman" w:cs="Times New Roman"/>
      <w:sz w:val="20"/>
      <w:szCs w:val="20"/>
    </w:rPr>
  </w:style>
  <w:style w:type="paragraph" w:customStyle="1" w:styleId="p7">
    <w:name w:val="p7"/>
    <w:basedOn w:val="a"/>
    <w:rsid w:val="00BF14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F14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BF14E7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BF14E7"/>
    <w:rPr>
      <w:rFonts w:ascii="Times New Roman" w:eastAsia="Calibri" w:hAnsi="Times New Roman" w:cs="Times New Roman"/>
      <w:sz w:val="20"/>
      <w:szCs w:val="20"/>
    </w:rPr>
  </w:style>
  <w:style w:type="paragraph" w:customStyle="1" w:styleId="p7">
    <w:name w:val="p7"/>
    <w:basedOn w:val="a"/>
    <w:rsid w:val="00BF14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F14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Марина Анатольевна</dc:creator>
  <cp:lastModifiedBy>Охотнадзор</cp:lastModifiedBy>
  <cp:revision>2</cp:revision>
  <dcterms:created xsi:type="dcterms:W3CDTF">2024-03-11T09:37:00Z</dcterms:created>
  <dcterms:modified xsi:type="dcterms:W3CDTF">2024-03-11T09:37:00Z</dcterms:modified>
</cp:coreProperties>
</file>