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26" w:rsidRPr="00B9006F" w:rsidRDefault="00FE6B4A" w:rsidP="00354DC7">
      <w:pPr>
        <w:jc w:val="center"/>
        <w:rPr>
          <w:b/>
          <w:sz w:val="28"/>
          <w:szCs w:val="28"/>
        </w:rPr>
      </w:pPr>
      <w:r w:rsidRPr="00B9006F">
        <w:rPr>
          <w:b/>
          <w:sz w:val="28"/>
          <w:szCs w:val="28"/>
        </w:rPr>
        <w:t>М</w:t>
      </w:r>
      <w:r w:rsidR="00052826" w:rsidRPr="00B9006F">
        <w:rPr>
          <w:b/>
          <w:sz w:val="28"/>
          <w:szCs w:val="28"/>
        </w:rPr>
        <w:t>атериалы</w:t>
      </w:r>
      <w:r w:rsidR="00354DC7" w:rsidRPr="00B9006F">
        <w:rPr>
          <w:b/>
          <w:sz w:val="28"/>
          <w:szCs w:val="28"/>
        </w:rPr>
        <w:t xml:space="preserve"> </w:t>
      </w:r>
      <w:r w:rsidR="00052826" w:rsidRPr="00B9006F">
        <w:rPr>
          <w:b/>
          <w:sz w:val="28"/>
          <w:szCs w:val="28"/>
        </w:rPr>
        <w:t>по оценке воздействия на окружающую среду</w:t>
      </w:r>
    </w:p>
    <w:p w:rsidR="00052826" w:rsidRPr="00B9006F" w:rsidRDefault="00052826" w:rsidP="00F15EE9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B9006F">
        <w:rPr>
          <w:b/>
          <w:bCs/>
          <w:color w:val="000000"/>
          <w:sz w:val="28"/>
          <w:szCs w:val="28"/>
        </w:rPr>
        <w:t>добычи охотничь</w:t>
      </w:r>
      <w:bookmarkStart w:id="0" w:name="_GoBack"/>
      <w:bookmarkEnd w:id="0"/>
      <w:r w:rsidRPr="00B9006F">
        <w:rPr>
          <w:b/>
          <w:bCs/>
          <w:color w:val="000000"/>
          <w:sz w:val="28"/>
          <w:szCs w:val="28"/>
        </w:rPr>
        <w:t xml:space="preserve">их ресурсов, устанавливаемых на предстоящий сезон охоты </w:t>
      </w:r>
      <w:r w:rsidR="000D7A40" w:rsidRPr="00B9006F">
        <w:rPr>
          <w:b/>
          <w:bCs/>
          <w:color w:val="000000"/>
          <w:sz w:val="28"/>
          <w:szCs w:val="28"/>
        </w:rPr>
        <w:t>202</w:t>
      </w:r>
      <w:r w:rsidR="00CE777E" w:rsidRPr="00B9006F">
        <w:rPr>
          <w:b/>
          <w:bCs/>
          <w:color w:val="000000"/>
          <w:sz w:val="28"/>
          <w:szCs w:val="28"/>
        </w:rPr>
        <w:t>2-2023</w:t>
      </w:r>
      <w:r w:rsidR="00494475" w:rsidRPr="00B9006F">
        <w:rPr>
          <w:b/>
          <w:bCs/>
          <w:color w:val="000000"/>
          <w:sz w:val="28"/>
          <w:szCs w:val="28"/>
        </w:rPr>
        <w:t xml:space="preserve"> годы</w:t>
      </w:r>
      <w:r w:rsidR="00DC125E" w:rsidRPr="00B9006F">
        <w:rPr>
          <w:b/>
          <w:bCs/>
          <w:color w:val="000000"/>
          <w:sz w:val="28"/>
          <w:szCs w:val="28"/>
        </w:rPr>
        <w:t xml:space="preserve"> на территории Республики Коми</w:t>
      </w:r>
    </w:p>
    <w:p w:rsidR="00052826" w:rsidRPr="00910F16" w:rsidRDefault="00052826" w:rsidP="00123D7F">
      <w:pPr>
        <w:suppressAutoHyphens/>
        <w:ind w:right="-142"/>
        <w:jc w:val="both"/>
        <w:rPr>
          <w:sz w:val="28"/>
          <w:szCs w:val="28"/>
        </w:rPr>
      </w:pPr>
    </w:p>
    <w:p w:rsidR="00125241" w:rsidRDefault="00125241" w:rsidP="004A78AC">
      <w:pPr>
        <w:suppressAutoHyphens/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F813C6">
        <w:rPr>
          <w:rFonts w:eastAsia="Calibri"/>
          <w:sz w:val="28"/>
          <w:szCs w:val="28"/>
          <w:lang w:eastAsia="en-US"/>
        </w:rPr>
        <w:t xml:space="preserve"> целях осуществления государственного мониторинга охотничьих ресурсов и среды их обитания на территории Республики Коми</w:t>
      </w:r>
      <w:r w:rsidRPr="004A33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4A331A">
        <w:rPr>
          <w:rFonts w:eastAsia="Calibri"/>
          <w:sz w:val="28"/>
          <w:szCs w:val="28"/>
          <w:lang w:eastAsia="en-US"/>
        </w:rPr>
        <w:t xml:space="preserve"> соответствии с Федеральным </w:t>
      </w:r>
      <w:r>
        <w:rPr>
          <w:rFonts w:eastAsia="Calibri"/>
          <w:sz w:val="28"/>
          <w:szCs w:val="28"/>
          <w:lang w:eastAsia="en-US"/>
        </w:rPr>
        <w:t xml:space="preserve">законом от 24 июля 2009 </w:t>
      </w:r>
      <w:r w:rsidRPr="004A331A">
        <w:rPr>
          <w:rFonts w:eastAsia="Calibri"/>
          <w:sz w:val="28"/>
          <w:szCs w:val="28"/>
          <w:lang w:eastAsia="en-US"/>
        </w:rPr>
        <w:t>№ 209-ФЗ «Об охоте и о сохранении охотничьих ресурсов и о внесении изменений в отдельные законодательные акты Российской Федерации», Федеральным</w:t>
      </w:r>
      <w:r>
        <w:rPr>
          <w:rFonts w:eastAsia="Calibri"/>
          <w:sz w:val="28"/>
          <w:szCs w:val="28"/>
          <w:lang w:eastAsia="en-US"/>
        </w:rPr>
        <w:t xml:space="preserve"> законом от 24 апреля 1995 </w:t>
      </w:r>
      <w:r w:rsidRPr="004A331A">
        <w:rPr>
          <w:rFonts w:eastAsia="Calibri"/>
          <w:sz w:val="28"/>
          <w:szCs w:val="28"/>
          <w:lang w:eastAsia="en-US"/>
        </w:rPr>
        <w:t>№ 52-ФЗ «О животном мире», Схемой размещения</w:t>
      </w:r>
      <w:r w:rsidRPr="004A331A">
        <w:rPr>
          <w:sz w:val="28"/>
          <w:szCs w:val="28"/>
        </w:rPr>
        <w:t xml:space="preserve"> использования и охраны охотничьих угодий на</w:t>
      </w:r>
      <w:proofErr w:type="gramEnd"/>
      <w:r w:rsidRPr="004A331A">
        <w:rPr>
          <w:sz w:val="28"/>
          <w:szCs w:val="28"/>
        </w:rPr>
        <w:t xml:space="preserve"> </w:t>
      </w:r>
      <w:proofErr w:type="gramStart"/>
      <w:r w:rsidRPr="004A331A">
        <w:rPr>
          <w:sz w:val="28"/>
          <w:szCs w:val="28"/>
        </w:rPr>
        <w:t>территории Республики Коми, утвержденной распоряжением Главы Республ</w:t>
      </w:r>
      <w:r>
        <w:rPr>
          <w:sz w:val="28"/>
          <w:szCs w:val="28"/>
        </w:rPr>
        <w:t xml:space="preserve">ики Коми от 14 апреля 2016 </w:t>
      </w:r>
      <w:r w:rsidRPr="004A331A">
        <w:rPr>
          <w:sz w:val="28"/>
          <w:szCs w:val="28"/>
        </w:rPr>
        <w:t xml:space="preserve">№ 119-р, </w:t>
      </w:r>
      <w:r w:rsidRPr="004A331A">
        <w:rPr>
          <w:rFonts w:eastAsia="Calibri"/>
          <w:sz w:val="28"/>
          <w:szCs w:val="28"/>
          <w:lang w:eastAsia="en-US"/>
        </w:rPr>
        <w:t>Положением о Министерстве</w:t>
      </w:r>
      <w:r w:rsidR="004A78AC" w:rsidRPr="004A78AC">
        <w:rPr>
          <w:sz w:val="28"/>
          <w:szCs w:val="28"/>
        </w:rPr>
        <w:t xml:space="preserve"> </w:t>
      </w:r>
      <w:r w:rsidR="004A78AC" w:rsidRPr="00052826">
        <w:rPr>
          <w:bCs/>
          <w:sz w:val="28"/>
          <w:szCs w:val="28"/>
        </w:rPr>
        <w:t>природных ресурсов и охраны о</w:t>
      </w:r>
      <w:r w:rsidR="004A78AC">
        <w:rPr>
          <w:bCs/>
          <w:sz w:val="28"/>
          <w:szCs w:val="28"/>
        </w:rPr>
        <w:t xml:space="preserve">кружающей среды Республики Коми (далее - Министерство), </w:t>
      </w:r>
      <w:r w:rsidRPr="00F813C6">
        <w:rPr>
          <w:rFonts w:eastAsia="Calibri"/>
          <w:sz w:val="28"/>
          <w:szCs w:val="28"/>
          <w:lang w:eastAsia="en-US"/>
        </w:rPr>
        <w:t>утвержденным постановлением Правительства Республики Коми от 24 августа 2017 № 452,</w:t>
      </w:r>
      <w:r w:rsidRPr="00F813C6">
        <w:rPr>
          <w:sz w:val="28"/>
          <w:szCs w:val="28"/>
        </w:rPr>
        <w:t xml:space="preserve"> </w:t>
      </w:r>
      <w:r w:rsidRPr="00F813C6">
        <w:rPr>
          <w:rFonts w:eastAsia="Calibri"/>
          <w:sz w:val="28"/>
          <w:szCs w:val="28"/>
          <w:lang w:eastAsia="en-US"/>
        </w:rPr>
        <w:t xml:space="preserve">методикой проведения учета численности охотничьих ресурсов методом </w:t>
      </w:r>
      <w:r>
        <w:rPr>
          <w:rFonts w:eastAsia="Calibri"/>
          <w:sz w:val="28"/>
          <w:szCs w:val="28"/>
          <w:lang w:eastAsia="en-US"/>
        </w:rPr>
        <w:t xml:space="preserve">зимнего маршрутного учета (далее – </w:t>
      </w:r>
      <w:r w:rsidRPr="00F813C6">
        <w:rPr>
          <w:rFonts w:eastAsia="Calibri"/>
          <w:sz w:val="28"/>
          <w:szCs w:val="28"/>
          <w:lang w:eastAsia="en-US"/>
        </w:rPr>
        <w:t>ЗМУ</w:t>
      </w:r>
      <w:r>
        <w:rPr>
          <w:rFonts w:eastAsia="Calibri"/>
          <w:sz w:val="28"/>
          <w:szCs w:val="28"/>
          <w:lang w:eastAsia="en-US"/>
        </w:rPr>
        <w:t>)</w:t>
      </w:r>
      <w:r w:rsidRPr="00F813C6">
        <w:rPr>
          <w:rFonts w:eastAsia="Calibri"/>
          <w:sz w:val="28"/>
          <w:szCs w:val="28"/>
          <w:lang w:eastAsia="en-US"/>
        </w:rPr>
        <w:t xml:space="preserve"> ежегодно </w:t>
      </w:r>
      <w:r w:rsidRPr="00052826">
        <w:rPr>
          <w:sz w:val="28"/>
          <w:szCs w:val="28"/>
        </w:rPr>
        <w:t>в общедоступных охотничьих угодьях и на территориях, переданных в пользование юридическим</w:t>
      </w:r>
      <w:proofErr w:type="gramEnd"/>
      <w:r w:rsidRPr="00052826">
        <w:rPr>
          <w:sz w:val="28"/>
          <w:szCs w:val="28"/>
        </w:rPr>
        <w:t xml:space="preserve"> лицам и индивидуальным предпринимателям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организуется и </w:t>
      </w:r>
      <w:r w:rsidRPr="00F813C6">
        <w:rPr>
          <w:rFonts w:eastAsia="Calibri"/>
          <w:sz w:val="28"/>
          <w:szCs w:val="28"/>
          <w:lang w:eastAsia="en-US"/>
        </w:rPr>
        <w:t>проводится учет численности охотничьих ресурсов</w:t>
      </w:r>
      <w:r>
        <w:rPr>
          <w:rFonts w:eastAsia="Calibri"/>
          <w:sz w:val="28"/>
          <w:szCs w:val="28"/>
          <w:lang w:eastAsia="en-US"/>
        </w:rPr>
        <w:t>.</w:t>
      </w:r>
    </w:p>
    <w:p w:rsidR="001A7DA9" w:rsidRPr="000109C2" w:rsidRDefault="001A7DA9" w:rsidP="001A7DA9">
      <w:pPr>
        <w:suppressAutoHyphens/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sz w:val="28"/>
          <w:szCs w:val="28"/>
        </w:rPr>
        <w:t xml:space="preserve">Основанием для установления норм изъятия объектов животного мира служат данные об их численности, полученные с применением единых </w:t>
      </w:r>
      <w:r>
        <w:rPr>
          <w:sz w:val="28"/>
          <w:szCs w:val="28"/>
        </w:rPr>
        <w:t>методик государственного учета.</w:t>
      </w:r>
    </w:p>
    <w:p w:rsidR="00354DC7" w:rsidRDefault="00354DC7" w:rsidP="00125241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До 2022 года ЗМУ</w:t>
      </w:r>
      <w:r w:rsidRPr="00052826">
        <w:rPr>
          <w:sz w:val="28"/>
          <w:szCs w:val="28"/>
        </w:rPr>
        <w:t xml:space="preserve"> численно</w:t>
      </w:r>
      <w:r>
        <w:rPr>
          <w:sz w:val="28"/>
          <w:szCs w:val="28"/>
        </w:rPr>
        <w:t>сти охотничьих ресурсов проводился</w:t>
      </w:r>
      <w:r w:rsidRPr="00052826">
        <w:rPr>
          <w:sz w:val="28"/>
          <w:szCs w:val="28"/>
        </w:rPr>
        <w:t xml:space="preserve"> в соответствии с Методическими указаниями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учета, утве</w:t>
      </w:r>
      <w:r>
        <w:rPr>
          <w:sz w:val="28"/>
          <w:szCs w:val="28"/>
        </w:rPr>
        <w:t>ржденными</w:t>
      </w:r>
      <w:r w:rsidRPr="00052826">
        <w:rPr>
          <w:sz w:val="28"/>
          <w:szCs w:val="28"/>
        </w:rPr>
        <w:t xml:space="preserve"> </w:t>
      </w:r>
      <w:r w:rsidR="00B47465" w:rsidRPr="00052826">
        <w:rPr>
          <w:sz w:val="28"/>
          <w:szCs w:val="28"/>
        </w:rPr>
        <w:t xml:space="preserve">приказом </w:t>
      </w:r>
      <w:r w:rsidR="00B47465">
        <w:rPr>
          <w:sz w:val="28"/>
          <w:szCs w:val="28"/>
        </w:rPr>
        <w:t>Министерства</w:t>
      </w:r>
      <w:r w:rsidRPr="00052826">
        <w:rPr>
          <w:sz w:val="28"/>
          <w:szCs w:val="28"/>
        </w:rPr>
        <w:t xml:space="preserve"> природных ресурсов и экологии Российской Федерации от 11 января 2012 </w:t>
      </w:r>
      <w:r>
        <w:rPr>
          <w:sz w:val="28"/>
          <w:szCs w:val="28"/>
        </w:rPr>
        <w:t>№ 1 (документ утратил силу в связи с изданием</w:t>
      </w:r>
      <w:proofErr w:type="gramEnd"/>
      <w:r>
        <w:rPr>
          <w:sz w:val="28"/>
          <w:szCs w:val="28"/>
        </w:rPr>
        <w:t xml:space="preserve"> приказа Минприроды России от 24 августа 2021 № 585), и в соответствии с приказами Минис</w:t>
      </w:r>
      <w:r w:rsidR="000109C2">
        <w:rPr>
          <w:sz w:val="28"/>
          <w:szCs w:val="28"/>
        </w:rPr>
        <w:t>терства</w:t>
      </w:r>
      <w:r>
        <w:rPr>
          <w:sz w:val="28"/>
          <w:szCs w:val="28"/>
        </w:rPr>
        <w:t>.</w:t>
      </w:r>
    </w:p>
    <w:p w:rsidR="00354DC7" w:rsidRPr="00C33887" w:rsidRDefault="00EA662A" w:rsidP="00125241">
      <w:pPr>
        <w:autoSpaceDE w:val="0"/>
        <w:autoSpaceDN w:val="0"/>
        <w:adjustRightInd w:val="0"/>
        <w:ind w:left="-284" w:right="-142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До 2022 года т</w:t>
      </w:r>
      <w:r w:rsidR="00354DC7" w:rsidRPr="002A0B21">
        <w:rPr>
          <w:sz w:val="28"/>
          <w:szCs w:val="28"/>
        </w:rPr>
        <w:t>ерритория</w:t>
      </w:r>
      <w:r w:rsidR="00354DC7" w:rsidRPr="00B97E48">
        <w:rPr>
          <w:sz w:val="28"/>
          <w:szCs w:val="28"/>
        </w:rPr>
        <w:t xml:space="preserve"> Республики Коми с учетом обитания охотничьих </w:t>
      </w:r>
      <w:r w:rsidR="00FA7E0D">
        <w:rPr>
          <w:sz w:val="28"/>
          <w:szCs w:val="28"/>
        </w:rPr>
        <w:t>ресурсов</w:t>
      </w:r>
      <w:r w:rsidR="00354DC7" w:rsidRPr="00B97E48">
        <w:rPr>
          <w:sz w:val="28"/>
          <w:szCs w:val="28"/>
        </w:rPr>
        <w:t xml:space="preserve"> была поделена на 5 исследуемых территорий: северо-таежная зона и тундра (Интинский, Воркутинский, </w:t>
      </w:r>
      <w:proofErr w:type="spellStart"/>
      <w:r w:rsidR="00354DC7" w:rsidRPr="00B97E48">
        <w:rPr>
          <w:sz w:val="28"/>
          <w:szCs w:val="28"/>
        </w:rPr>
        <w:t>Усинский</w:t>
      </w:r>
      <w:proofErr w:type="spellEnd"/>
      <w:r w:rsidR="00354DC7" w:rsidRPr="00B97E48">
        <w:rPr>
          <w:sz w:val="28"/>
          <w:szCs w:val="28"/>
        </w:rPr>
        <w:t xml:space="preserve">, Печорский, </w:t>
      </w:r>
      <w:proofErr w:type="spellStart"/>
      <w:r w:rsidR="00354DC7" w:rsidRPr="00B97E48">
        <w:rPr>
          <w:sz w:val="28"/>
          <w:szCs w:val="28"/>
        </w:rPr>
        <w:t>Ижемский</w:t>
      </w:r>
      <w:proofErr w:type="spellEnd"/>
      <w:r w:rsidR="00354DC7" w:rsidRPr="00B97E48">
        <w:rPr>
          <w:sz w:val="28"/>
          <w:szCs w:val="28"/>
        </w:rPr>
        <w:t>, Усть-</w:t>
      </w:r>
      <w:proofErr w:type="spellStart"/>
      <w:r w:rsidR="00354DC7" w:rsidRPr="00B97E48">
        <w:rPr>
          <w:sz w:val="28"/>
          <w:szCs w:val="28"/>
        </w:rPr>
        <w:t>Цилемский</w:t>
      </w:r>
      <w:proofErr w:type="spellEnd"/>
      <w:r w:rsidR="00354DC7" w:rsidRPr="00B97E48">
        <w:rPr>
          <w:sz w:val="28"/>
          <w:szCs w:val="28"/>
        </w:rPr>
        <w:t xml:space="preserve"> районы), западная часть средней зоны (Удорский, </w:t>
      </w:r>
      <w:proofErr w:type="spellStart"/>
      <w:r w:rsidR="00354DC7" w:rsidRPr="00B97E48">
        <w:rPr>
          <w:sz w:val="28"/>
          <w:szCs w:val="28"/>
        </w:rPr>
        <w:t>Княжпогостский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Ухтинский</w:t>
      </w:r>
      <w:proofErr w:type="spellEnd"/>
      <w:r w:rsidR="00354DC7" w:rsidRPr="00B97E48">
        <w:rPr>
          <w:sz w:val="28"/>
          <w:szCs w:val="28"/>
        </w:rPr>
        <w:t xml:space="preserve"> районы), восточная часть средней зоны (</w:t>
      </w:r>
      <w:proofErr w:type="spellStart"/>
      <w:r w:rsidR="00354DC7" w:rsidRPr="00B97E48">
        <w:rPr>
          <w:sz w:val="28"/>
          <w:szCs w:val="28"/>
        </w:rPr>
        <w:t>Сосногорский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Вуктыльский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Троицко</w:t>
      </w:r>
      <w:proofErr w:type="spellEnd"/>
      <w:r w:rsidR="00354DC7" w:rsidRPr="00B97E48">
        <w:rPr>
          <w:sz w:val="28"/>
          <w:szCs w:val="28"/>
        </w:rPr>
        <w:t xml:space="preserve">-Печорский районы), южная часть средней зоны (Усть-Куломский, </w:t>
      </w:r>
      <w:proofErr w:type="spellStart"/>
      <w:r w:rsidR="00354DC7" w:rsidRPr="00B97E48">
        <w:rPr>
          <w:sz w:val="28"/>
          <w:szCs w:val="28"/>
        </w:rPr>
        <w:t>Корткеросский</w:t>
      </w:r>
      <w:proofErr w:type="spellEnd"/>
      <w:r w:rsidR="00354DC7" w:rsidRPr="00B97E48">
        <w:rPr>
          <w:sz w:val="28"/>
          <w:szCs w:val="28"/>
        </w:rPr>
        <w:t>, Сыктывдинский, Усть-</w:t>
      </w:r>
      <w:proofErr w:type="spellStart"/>
      <w:r w:rsidR="00354DC7" w:rsidRPr="00B97E48">
        <w:rPr>
          <w:sz w:val="28"/>
          <w:szCs w:val="28"/>
        </w:rPr>
        <w:t>Вымский</w:t>
      </w:r>
      <w:proofErr w:type="spellEnd"/>
      <w:r w:rsidR="00354DC7" w:rsidRPr="00B97E48">
        <w:rPr>
          <w:sz w:val="28"/>
          <w:szCs w:val="28"/>
        </w:rPr>
        <w:t xml:space="preserve"> районы и город Сыктывкар), южная зона (</w:t>
      </w:r>
      <w:proofErr w:type="spellStart"/>
      <w:r w:rsidR="00354DC7" w:rsidRPr="00B97E48">
        <w:rPr>
          <w:sz w:val="28"/>
          <w:szCs w:val="28"/>
        </w:rPr>
        <w:t>Прилузский</w:t>
      </w:r>
      <w:proofErr w:type="spellEnd"/>
      <w:r w:rsidR="00354DC7" w:rsidRPr="00B97E48">
        <w:rPr>
          <w:sz w:val="28"/>
          <w:szCs w:val="28"/>
        </w:rPr>
        <w:t xml:space="preserve">, </w:t>
      </w:r>
      <w:proofErr w:type="spellStart"/>
      <w:r w:rsidR="00354DC7" w:rsidRPr="00B97E48">
        <w:rPr>
          <w:sz w:val="28"/>
          <w:szCs w:val="28"/>
        </w:rPr>
        <w:t>Сысольский</w:t>
      </w:r>
      <w:proofErr w:type="spellEnd"/>
      <w:proofErr w:type="gramEnd"/>
      <w:r w:rsidR="00354DC7" w:rsidRPr="00B97E48">
        <w:rPr>
          <w:sz w:val="28"/>
          <w:szCs w:val="28"/>
        </w:rPr>
        <w:t xml:space="preserve">, </w:t>
      </w:r>
      <w:proofErr w:type="spellStart"/>
      <w:proofErr w:type="gramStart"/>
      <w:r w:rsidR="00354DC7" w:rsidRPr="00B97E48">
        <w:rPr>
          <w:sz w:val="28"/>
          <w:szCs w:val="28"/>
        </w:rPr>
        <w:t>Койгородский</w:t>
      </w:r>
      <w:proofErr w:type="spellEnd"/>
      <w:r w:rsidR="00354DC7" w:rsidRPr="00B97E48">
        <w:rPr>
          <w:sz w:val="28"/>
          <w:szCs w:val="28"/>
        </w:rPr>
        <w:t xml:space="preserve"> районы).</w:t>
      </w:r>
      <w:proofErr w:type="gramEnd"/>
      <w:r w:rsidR="00354DC7" w:rsidRPr="00C33887">
        <w:rPr>
          <w:sz w:val="28"/>
          <w:szCs w:val="28"/>
        </w:rPr>
        <w:t xml:space="preserve"> </w:t>
      </w:r>
      <w:r w:rsidR="00354DC7">
        <w:rPr>
          <w:sz w:val="28"/>
          <w:szCs w:val="28"/>
        </w:rPr>
        <w:t>Д</w:t>
      </w:r>
      <w:r w:rsidR="00354DC7" w:rsidRPr="00A15C23">
        <w:rPr>
          <w:sz w:val="28"/>
          <w:szCs w:val="28"/>
        </w:rPr>
        <w:t xml:space="preserve">анные по численности </w:t>
      </w:r>
      <w:r w:rsidR="00354DC7">
        <w:rPr>
          <w:sz w:val="28"/>
          <w:szCs w:val="28"/>
        </w:rPr>
        <w:t>охотничьих ресурсов</w:t>
      </w:r>
      <w:r w:rsidR="00354DC7" w:rsidRPr="00A15C23">
        <w:rPr>
          <w:sz w:val="28"/>
          <w:szCs w:val="28"/>
        </w:rPr>
        <w:t xml:space="preserve"> на территории охотничьих угод</w:t>
      </w:r>
      <w:r w:rsidR="00354DC7">
        <w:rPr>
          <w:sz w:val="28"/>
          <w:szCs w:val="28"/>
        </w:rPr>
        <w:t>ий Республики Коми</w:t>
      </w:r>
      <w:r w:rsidR="00354DC7" w:rsidRPr="00A15C23">
        <w:rPr>
          <w:sz w:val="28"/>
          <w:szCs w:val="28"/>
        </w:rPr>
        <w:t xml:space="preserve"> </w:t>
      </w:r>
      <w:r w:rsidR="00354DC7">
        <w:rPr>
          <w:sz w:val="28"/>
          <w:szCs w:val="28"/>
        </w:rPr>
        <w:t xml:space="preserve">были </w:t>
      </w:r>
      <w:r w:rsidR="00354DC7" w:rsidRPr="00A15C23">
        <w:rPr>
          <w:sz w:val="28"/>
          <w:szCs w:val="28"/>
        </w:rPr>
        <w:t>получены путем экстраполяции (распространения данных выборочного учета на всю необследованную территор</w:t>
      </w:r>
      <w:r w:rsidR="00354DC7">
        <w:rPr>
          <w:sz w:val="28"/>
          <w:szCs w:val="28"/>
        </w:rPr>
        <w:t>ию) учетных данных, собранных на исследуемой территории.</w:t>
      </w:r>
    </w:p>
    <w:p w:rsidR="00354DC7" w:rsidRDefault="00ED472E" w:rsidP="00125241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2A0B21">
        <w:rPr>
          <w:rFonts w:eastAsia="Calibri"/>
          <w:sz w:val="28"/>
          <w:szCs w:val="28"/>
          <w:lang w:eastAsia="en-US"/>
        </w:rPr>
        <w:t>С начала</w:t>
      </w:r>
      <w:r w:rsidR="00354DC7" w:rsidRPr="002A0B21">
        <w:rPr>
          <w:rFonts w:eastAsia="Calibri"/>
          <w:sz w:val="28"/>
          <w:szCs w:val="28"/>
          <w:lang w:eastAsia="en-US"/>
        </w:rPr>
        <w:t xml:space="preserve"> 2022 год</w:t>
      </w:r>
      <w:r w:rsidRPr="002A0B21">
        <w:rPr>
          <w:rFonts w:eastAsia="Calibri"/>
          <w:sz w:val="28"/>
          <w:szCs w:val="28"/>
          <w:lang w:eastAsia="en-US"/>
        </w:rPr>
        <w:t>а</w:t>
      </w:r>
      <w:r w:rsidR="001447FA">
        <w:rPr>
          <w:rFonts w:eastAsia="Calibri"/>
          <w:sz w:val="28"/>
          <w:szCs w:val="28"/>
          <w:lang w:eastAsia="en-US"/>
        </w:rPr>
        <w:t>,</w:t>
      </w:r>
      <w:r w:rsidR="00354DC7">
        <w:rPr>
          <w:rFonts w:eastAsia="Calibri"/>
          <w:sz w:val="28"/>
          <w:szCs w:val="28"/>
          <w:lang w:eastAsia="en-US"/>
        </w:rPr>
        <w:t xml:space="preserve"> в соответствии с новой </w:t>
      </w:r>
      <w:r w:rsidR="00354DC7" w:rsidRPr="004A331A">
        <w:rPr>
          <w:rFonts w:eastAsia="Calibri"/>
          <w:sz w:val="28"/>
          <w:szCs w:val="28"/>
          <w:lang w:eastAsia="en-US"/>
        </w:rPr>
        <w:t xml:space="preserve">методикой проведения учета численности охотничьих ресурсов методом </w:t>
      </w:r>
      <w:r w:rsidR="00354DC7">
        <w:rPr>
          <w:rFonts w:eastAsia="Calibri"/>
          <w:sz w:val="28"/>
          <w:szCs w:val="28"/>
          <w:lang w:eastAsia="en-US"/>
        </w:rPr>
        <w:t>ЗМУ</w:t>
      </w:r>
      <w:r w:rsidR="00354DC7" w:rsidRPr="004A331A">
        <w:rPr>
          <w:sz w:val="28"/>
          <w:szCs w:val="28"/>
        </w:rPr>
        <w:t>,</w:t>
      </w:r>
      <w:r w:rsidR="00354DC7">
        <w:rPr>
          <w:sz w:val="28"/>
          <w:szCs w:val="28"/>
        </w:rPr>
        <w:t xml:space="preserve"> утвержденной приказом Федерального государственного бюджетного</w:t>
      </w:r>
      <w:r w:rsidR="00354DC7" w:rsidRPr="001E31A5">
        <w:rPr>
          <w:sz w:val="28"/>
          <w:szCs w:val="28"/>
        </w:rPr>
        <w:t xml:space="preserve"> учрежде</w:t>
      </w:r>
      <w:r w:rsidR="00354DC7">
        <w:rPr>
          <w:sz w:val="28"/>
          <w:szCs w:val="28"/>
        </w:rPr>
        <w:t>ния</w:t>
      </w:r>
      <w:r w:rsidR="00354DC7" w:rsidRPr="004A331A">
        <w:rPr>
          <w:sz w:val="28"/>
          <w:szCs w:val="28"/>
        </w:rPr>
        <w:t xml:space="preserve"> «Федеральный центр </w:t>
      </w:r>
      <w:r w:rsidR="00354DC7" w:rsidRPr="004A331A">
        <w:rPr>
          <w:sz w:val="28"/>
          <w:szCs w:val="28"/>
        </w:rPr>
        <w:lastRenderedPageBreak/>
        <w:t>развития охотничьего х</w:t>
      </w:r>
      <w:r w:rsidR="00354DC7">
        <w:rPr>
          <w:sz w:val="28"/>
          <w:szCs w:val="28"/>
        </w:rPr>
        <w:t>озяйства» от 24 ноября 2021</w:t>
      </w:r>
      <w:r w:rsidR="00354DC7" w:rsidRPr="004A331A">
        <w:rPr>
          <w:sz w:val="28"/>
          <w:szCs w:val="28"/>
        </w:rPr>
        <w:t xml:space="preserve"> № 86</w:t>
      </w:r>
      <w:r w:rsidR="00133894">
        <w:rPr>
          <w:sz w:val="28"/>
          <w:szCs w:val="28"/>
        </w:rPr>
        <w:t xml:space="preserve"> (далее – ФГБУ «ФЦРОХ»)</w:t>
      </w:r>
      <w:r w:rsidR="00354DC7" w:rsidRPr="004A331A">
        <w:rPr>
          <w:sz w:val="28"/>
          <w:szCs w:val="28"/>
        </w:rPr>
        <w:t xml:space="preserve">, рекомендованной </w:t>
      </w:r>
      <w:r w:rsidR="00354DC7">
        <w:rPr>
          <w:sz w:val="28"/>
          <w:szCs w:val="28"/>
        </w:rPr>
        <w:t>Минприроды России</w:t>
      </w:r>
      <w:r w:rsidR="006A28A5">
        <w:rPr>
          <w:sz w:val="28"/>
          <w:szCs w:val="28"/>
        </w:rPr>
        <w:t>,</w:t>
      </w:r>
      <w:r w:rsidR="00354DC7">
        <w:rPr>
          <w:sz w:val="28"/>
          <w:szCs w:val="28"/>
        </w:rPr>
        <w:t xml:space="preserve"> определены отдельные </w:t>
      </w:r>
      <w:r w:rsidR="00354DC7" w:rsidRPr="00DE3A3F">
        <w:rPr>
          <w:sz w:val="28"/>
          <w:szCs w:val="28"/>
        </w:rPr>
        <w:t>исследуемые территории</w:t>
      </w:r>
      <w:r w:rsidR="00354DC7">
        <w:rPr>
          <w:sz w:val="28"/>
          <w:szCs w:val="28"/>
        </w:rPr>
        <w:t>, расположенные в единых границах в разрезе муниципальных образований.</w:t>
      </w:r>
    </w:p>
    <w:p w:rsidR="00F0317C" w:rsidRDefault="00354DC7" w:rsidP="00F0317C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B97E48">
        <w:rPr>
          <w:sz w:val="28"/>
          <w:szCs w:val="28"/>
        </w:rPr>
        <w:t>В зависимости от площади исследуемой территории рассчитывается плановая протяженность маршрутов отдельно для к</w:t>
      </w:r>
      <w:r w:rsidR="00724DC5">
        <w:rPr>
          <w:sz w:val="28"/>
          <w:szCs w:val="28"/>
        </w:rPr>
        <w:t>аждого охотничьего угодья, соответственно численность охотничьих ресурсов определяется отдельно в каждом охотничьем угодье.</w:t>
      </w:r>
    </w:p>
    <w:p w:rsidR="00F0317C" w:rsidRDefault="00F0317C" w:rsidP="00F0317C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F0317C">
        <w:rPr>
          <w:sz w:val="28"/>
          <w:szCs w:val="28"/>
        </w:rPr>
        <w:t>Новая Методика учета численности охотничьих ресурсов методом зимнего маршрутного учета включает планирование учетных маршрутов, проведение полевых работ на учетных маршрутах и расчет численности охотничьих ресурсов.</w:t>
      </w:r>
    </w:p>
    <w:p w:rsidR="00F0317C" w:rsidRDefault="00F0317C" w:rsidP="00F0317C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F0317C">
        <w:rPr>
          <w:rFonts w:eastAsiaTheme="minorHAnsi"/>
          <w:sz w:val="28"/>
          <w:szCs w:val="28"/>
          <w:lang w:eastAsia="en-US"/>
        </w:rPr>
        <w:t>С учетом содержания указанной Методики значительно (в три-четыре раза) возрастают о</w:t>
      </w:r>
      <w:r>
        <w:rPr>
          <w:rFonts w:eastAsiaTheme="minorHAnsi"/>
          <w:sz w:val="28"/>
          <w:szCs w:val="28"/>
          <w:lang w:eastAsia="en-US"/>
        </w:rPr>
        <w:t>бъёмы проведения полевых работ. О</w:t>
      </w:r>
      <w:r w:rsidRPr="00F0317C">
        <w:rPr>
          <w:rFonts w:eastAsiaTheme="minorHAnsi"/>
          <w:sz w:val="28"/>
          <w:szCs w:val="28"/>
          <w:lang w:eastAsia="en-US"/>
        </w:rPr>
        <w:t>бъёмы проведения полевых работ (например, по новой Методике применительно к МО ГО «Ухта» это 29</w:t>
      </w:r>
      <w:r w:rsidR="00022BCF">
        <w:rPr>
          <w:rFonts w:eastAsiaTheme="minorHAnsi"/>
          <w:sz w:val="28"/>
          <w:szCs w:val="22"/>
          <w:lang w:eastAsia="en-US"/>
        </w:rPr>
        <w:t>0 км, а по старой Методике - 110 км</w:t>
      </w:r>
      <w:r w:rsidRPr="00F0317C">
        <w:rPr>
          <w:rFonts w:eastAsiaTheme="minorHAnsi"/>
          <w:sz w:val="28"/>
          <w:szCs w:val="22"/>
          <w:lang w:eastAsia="en-US"/>
        </w:rPr>
        <w:t>, к МО</w:t>
      </w:r>
      <w:r w:rsidR="00022BCF">
        <w:rPr>
          <w:rFonts w:eastAsiaTheme="minorHAnsi"/>
          <w:sz w:val="28"/>
          <w:szCs w:val="22"/>
          <w:lang w:eastAsia="en-US"/>
        </w:rPr>
        <w:t xml:space="preserve"> МР «Усть-</w:t>
      </w:r>
      <w:proofErr w:type="spellStart"/>
      <w:r w:rsidR="00022BCF">
        <w:rPr>
          <w:rFonts w:eastAsiaTheme="minorHAnsi"/>
          <w:sz w:val="28"/>
          <w:szCs w:val="22"/>
          <w:lang w:eastAsia="en-US"/>
        </w:rPr>
        <w:t>Вымский</w:t>
      </w:r>
      <w:proofErr w:type="spellEnd"/>
      <w:r w:rsidR="00022BCF">
        <w:rPr>
          <w:rFonts w:eastAsiaTheme="minorHAnsi"/>
          <w:sz w:val="28"/>
          <w:szCs w:val="22"/>
          <w:lang w:eastAsia="en-US"/>
        </w:rPr>
        <w:t>» - это 140 км</w:t>
      </w:r>
      <w:r w:rsidRPr="00F0317C">
        <w:rPr>
          <w:rFonts w:eastAsiaTheme="minorHAnsi"/>
          <w:sz w:val="28"/>
          <w:szCs w:val="22"/>
          <w:lang w:eastAsia="en-US"/>
        </w:rPr>
        <w:t>, а по старой Методике - 40 км.)</w:t>
      </w:r>
      <w:r w:rsidR="00540CA6">
        <w:rPr>
          <w:rFonts w:eastAsiaTheme="minorHAnsi"/>
          <w:sz w:val="28"/>
          <w:szCs w:val="22"/>
          <w:lang w:eastAsia="en-US"/>
        </w:rPr>
        <w:t>.</w:t>
      </w:r>
    </w:p>
    <w:p w:rsidR="0099149D" w:rsidRPr="00E71878" w:rsidRDefault="006C2831" w:rsidP="000B5F49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Отметим, что е</w:t>
      </w:r>
      <w:r w:rsidR="000B5F49">
        <w:rPr>
          <w:sz w:val="28"/>
          <w:szCs w:val="28"/>
        </w:rPr>
        <w:t xml:space="preserve">жегодный выполняемый </w:t>
      </w:r>
      <w:r w:rsidR="000B5F49" w:rsidRPr="00620B02">
        <w:rPr>
          <w:sz w:val="28"/>
          <w:szCs w:val="28"/>
        </w:rPr>
        <w:t>объем работ при проведении зимних марш</w:t>
      </w:r>
      <w:r w:rsidR="000B5F49">
        <w:rPr>
          <w:sz w:val="28"/>
          <w:szCs w:val="28"/>
        </w:rPr>
        <w:t>рутных учетов</w:t>
      </w:r>
      <w:r w:rsidR="006A28A5">
        <w:rPr>
          <w:sz w:val="28"/>
          <w:szCs w:val="28"/>
        </w:rPr>
        <w:t>,</w:t>
      </w:r>
      <w:r w:rsidR="000B5F49">
        <w:rPr>
          <w:sz w:val="28"/>
          <w:szCs w:val="28"/>
        </w:rPr>
        <w:t xml:space="preserve"> в соответствии с </w:t>
      </w:r>
      <w:r w:rsidR="000B5F49" w:rsidRPr="00620B02">
        <w:rPr>
          <w:sz w:val="28"/>
          <w:szCs w:val="28"/>
        </w:rPr>
        <w:t>Методи</w:t>
      </w:r>
      <w:r w:rsidR="000B5F49">
        <w:rPr>
          <w:sz w:val="28"/>
          <w:szCs w:val="28"/>
        </w:rPr>
        <w:t xml:space="preserve">ческими указаниями, </w:t>
      </w:r>
      <w:r w:rsidR="000B5F49" w:rsidRPr="00052826">
        <w:rPr>
          <w:sz w:val="28"/>
          <w:szCs w:val="28"/>
        </w:rPr>
        <w:t>утве</w:t>
      </w:r>
      <w:r w:rsidR="000B5F49">
        <w:rPr>
          <w:sz w:val="28"/>
          <w:szCs w:val="28"/>
        </w:rPr>
        <w:t>ржденными</w:t>
      </w:r>
      <w:r w:rsidR="000B5F49" w:rsidRPr="00052826">
        <w:rPr>
          <w:sz w:val="28"/>
          <w:szCs w:val="28"/>
        </w:rPr>
        <w:t xml:space="preserve"> приказом </w:t>
      </w:r>
      <w:r w:rsidR="000B5F49">
        <w:rPr>
          <w:sz w:val="28"/>
          <w:szCs w:val="28"/>
        </w:rPr>
        <w:t>Министерства</w:t>
      </w:r>
      <w:r w:rsidR="000B5F49" w:rsidRPr="00052826">
        <w:rPr>
          <w:sz w:val="28"/>
          <w:szCs w:val="28"/>
        </w:rPr>
        <w:t xml:space="preserve"> природных ресурсов и экологии Российск</w:t>
      </w:r>
      <w:r w:rsidR="006A28A5">
        <w:rPr>
          <w:sz w:val="28"/>
          <w:szCs w:val="28"/>
        </w:rPr>
        <w:t>ой Федерации от 11 января 2012</w:t>
      </w:r>
      <w:r w:rsidR="000B5F49" w:rsidRPr="00052826">
        <w:rPr>
          <w:sz w:val="28"/>
          <w:szCs w:val="28"/>
        </w:rPr>
        <w:t xml:space="preserve"> </w:t>
      </w:r>
      <w:r w:rsidR="000B5F49">
        <w:rPr>
          <w:sz w:val="28"/>
          <w:szCs w:val="28"/>
        </w:rPr>
        <w:t>№ 1 обеспечивал</w:t>
      </w:r>
      <w:r w:rsidR="000B5F49" w:rsidRPr="00620B02">
        <w:rPr>
          <w:sz w:val="28"/>
          <w:szCs w:val="28"/>
        </w:rPr>
        <w:t xml:space="preserve"> удовлетворительное качество работ и необходимую для целей государственного мониторинга точность оценки расчетов численности охотничьих </w:t>
      </w:r>
      <w:r w:rsidR="000B5F49">
        <w:rPr>
          <w:sz w:val="28"/>
          <w:szCs w:val="28"/>
        </w:rPr>
        <w:t>ресурсов.</w:t>
      </w:r>
    </w:p>
    <w:p w:rsidR="00767173" w:rsidRPr="00052826" w:rsidRDefault="00767173" w:rsidP="00767173">
      <w:pPr>
        <w:suppressAutoHyphens/>
        <w:kinsoku w:val="0"/>
        <w:overflowPunct w:val="0"/>
        <w:ind w:left="-284" w:right="-143" w:firstLine="709"/>
        <w:jc w:val="both"/>
        <w:textAlignment w:val="baseline"/>
        <w:rPr>
          <w:sz w:val="28"/>
          <w:szCs w:val="28"/>
        </w:rPr>
      </w:pPr>
      <w:r w:rsidRPr="00052826">
        <w:rPr>
          <w:rFonts w:eastAsia="Calibri"/>
          <w:sz w:val="28"/>
          <w:szCs w:val="28"/>
          <w:lang w:eastAsia="en-US"/>
        </w:rPr>
        <w:t xml:space="preserve">Общая площадь </w:t>
      </w:r>
      <w:r w:rsidR="00ED472E" w:rsidRPr="002A0B21">
        <w:rPr>
          <w:rFonts w:eastAsia="Calibri"/>
          <w:sz w:val="28"/>
          <w:szCs w:val="28"/>
          <w:lang w:eastAsia="en-US"/>
        </w:rPr>
        <w:t>охотничьих угодий на территории Республики Коми</w:t>
      </w:r>
      <w:r>
        <w:rPr>
          <w:rFonts w:eastAsia="Calibri"/>
          <w:sz w:val="28"/>
          <w:szCs w:val="28"/>
          <w:lang w:eastAsia="en-US"/>
        </w:rPr>
        <w:t xml:space="preserve"> составляет 37836,96 тыс. га.</w:t>
      </w:r>
    </w:p>
    <w:p w:rsidR="00767173" w:rsidRDefault="00BA7A0A" w:rsidP="00767173">
      <w:pPr>
        <w:tabs>
          <w:tab w:val="left" w:pos="1320"/>
        </w:tabs>
        <w:suppressAutoHyphens/>
        <w:ind w:left="-284" w:right="-143" w:firstLine="709"/>
        <w:jc w:val="both"/>
        <w:rPr>
          <w:sz w:val="28"/>
          <w:szCs w:val="28"/>
        </w:rPr>
      </w:pPr>
      <w:r w:rsidRPr="002A0B21">
        <w:rPr>
          <w:sz w:val="28"/>
          <w:szCs w:val="28"/>
        </w:rPr>
        <w:t xml:space="preserve">В настоящее время право пользования </w:t>
      </w:r>
      <w:proofErr w:type="gramStart"/>
      <w:r w:rsidRPr="002A0B21">
        <w:rPr>
          <w:sz w:val="28"/>
          <w:szCs w:val="28"/>
        </w:rPr>
        <w:t>объектами животного мира, отнесенным</w:t>
      </w:r>
      <w:r>
        <w:rPr>
          <w:sz w:val="28"/>
          <w:szCs w:val="28"/>
        </w:rPr>
        <w:t>и</w:t>
      </w:r>
      <w:r w:rsidRPr="002A0B21">
        <w:rPr>
          <w:sz w:val="28"/>
          <w:szCs w:val="28"/>
        </w:rPr>
        <w:t xml:space="preserve"> к охотничьим ресурсам</w:t>
      </w:r>
      <w:r>
        <w:rPr>
          <w:sz w:val="28"/>
          <w:szCs w:val="28"/>
        </w:rPr>
        <w:t xml:space="preserve"> осуществляют</w:t>
      </w:r>
      <w:proofErr w:type="gramEnd"/>
      <w:r>
        <w:rPr>
          <w:sz w:val="28"/>
          <w:szCs w:val="28"/>
        </w:rPr>
        <w:t xml:space="preserve"> 20</w:t>
      </w:r>
      <w:r w:rsidRPr="007343D3">
        <w:rPr>
          <w:sz w:val="28"/>
          <w:szCs w:val="28"/>
        </w:rPr>
        <w:t xml:space="preserve"> </w:t>
      </w:r>
      <w:proofErr w:type="spellStart"/>
      <w:r w:rsidRPr="007343D3">
        <w:rPr>
          <w:sz w:val="28"/>
          <w:szCs w:val="28"/>
        </w:rPr>
        <w:t>о</w:t>
      </w:r>
      <w:r>
        <w:rPr>
          <w:sz w:val="28"/>
          <w:szCs w:val="28"/>
        </w:rPr>
        <w:t>хотпользователей</w:t>
      </w:r>
      <w:proofErr w:type="spellEnd"/>
      <w:r>
        <w:rPr>
          <w:sz w:val="28"/>
          <w:szCs w:val="28"/>
        </w:rPr>
        <w:t xml:space="preserve">, в том числе 17 </w:t>
      </w:r>
      <w:r w:rsidRPr="007343D3">
        <w:rPr>
          <w:sz w:val="28"/>
          <w:szCs w:val="28"/>
        </w:rPr>
        <w:t>юридических лиц, 2 индивиду</w:t>
      </w:r>
      <w:r>
        <w:rPr>
          <w:sz w:val="28"/>
          <w:szCs w:val="28"/>
        </w:rPr>
        <w:t>альных предпринимателя и 1 к</w:t>
      </w:r>
      <w:r w:rsidRPr="007343D3">
        <w:rPr>
          <w:sz w:val="28"/>
          <w:szCs w:val="28"/>
        </w:rPr>
        <w:t>рестьянско</w:t>
      </w:r>
      <w:r w:rsidR="000F2675">
        <w:rPr>
          <w:sz w:val="28"/>
          <w:szCs w:val="28"/>
        </w:rPr>
        <w:t>е (фермерское) хозяйство</w:t>
      </w:r>
      <w:r w:rsidRPr="007343D3">
        <w:rPr>
          <w:sz w:val="28"/>
          <w:szCs w:val="28"/>
        </w:rPr>
        <w:t>.</w:t>
      </w:r>
      <w:r w:rsidR="00767173">
        <w:rPr>
          <w:sz w:val="28"/>
          <w:szCs w:val="28"/>
        </w:rPr>
        <w:t xml:space="preserve"> </w:t>
      </w:r>
    </w:p>
    <w:p w:rsidR="00022BCF" w:rsidRPr="00CF16BC" w:rsidRDefault="00767173" w:rsidP="00CF16BC">
      <w:pPr>
        <w:tabs>
          <w:tab w:val="left" w:pos="1320"/>
        </w:tabs>
        <w:suppressAutoHyphens/>
        <w:ind w:left="-284" w:right="-143" w:firstLine="709"/>
        <w:jc w:val="both"/>
        <w:rPr>
          <w:rFonts w:eastAsia="+mn-ea"/>
          <w:color w:val="000000"/>
          <w:sz w:val="28"/>
          <w:szCs w:val="28"/>
        </w:rPr>
      </w:pPr>
      <w:r w:rsidRPr="00052826">
        <w:rPr>
          <w:rFonts w:eastAsia="+mn-ea"/>
          <w:color w:val="000000"/>
          <w:sz w:val="28"/>
          <w:szCs w:val="28"/>
        </w:rPr>
        <w:t>Равномерность размещения маршрутов в Республике Коми, где 50 % муниципальных образований имеют площадь более 2 млн. га</w:t>
      </w:r>
      <w:r w:rsidR="00E47530" w:rsidRPr="002A0B21">
        <w:rPr>
          <w:rFonts w:eastAsia="+mn-ea"/>
          <w:color w:val="000000"/>
          <w:sz w:val="28"/>
          <w:szCs w:val="28"/>
        </w:rPr>
        <w:t>,</w:t>
      </w:r>
      <w:r w:rsidR="00714138" w:rsidRPr="002A0B21">
        <w:rPr>
          <w:rFonts w:eastAsia="+mn-ea"/>
          <w:color w:val="000000"/>
          <w:sz w:val="28"/>
          <w:szCs w:val="28"/>
        </w:rPr>
        <w:t xml:space="preserve"> значительно</w:t>
      </w:r>
      <w:r w:rsidRPr="00052826">
        <w:rPr>
          <w:rFonts w:eastAsia="+mn-ea"/>
          <w:color w:val="000000"/>
          <w:sz w:val="28"/>
          <w:szCs w:val="28"/>
        </w:rPr>
        <w:t xml:space="preserve"> зависит от доступности, наличия дорог, в основ</w:t>
      </w:r>
      <w:r>
        <w:rPr>
          <w:rFonts w:eastAsia="+mn-ea"/>
          <w:color w:val="000000"/>
          <w:sz w:val="28"/>
          <w:szCs w:val="28"/>
        </w:rPr>
        <w:t>ном лесохозяйственных зимников.</w:t>
      </w:r>
    </w:p>
    <w:p w:rsidR="00022BCF" w:rsidRDefault="00022BCF" w:rsidP="00022BCF">
      <w:pPr>
        <w:suppressAutoHyphens/>
        <w:ind w:left="-284" w:right="-1" w:firstLine="709"/>
        <w:jc w:val="both"/>
        <w:rPr>
          <w:sz w:val="28"/>
          <w:szCs w:val="28"/>
        </w:rPr>
      </w:pPr>
      <w:proofErr w:type="gramStart"/>
      <w:r w:rsidRPr="007343D3">
        <w:rPr>
          <w:sz w:val="28"/>
          <w:szCs w:val="28"/>
        </w:rPr>
        <w:t xml:space="preserve">В текущем году </w:t>
      </w:r>
      <w:r>
        <w:rPr>
          <w:sz w:val="28"/>
          <w:szCs w:val="28"/>
        </w:rPr>
        <w:t>ведомости зимнего маршрутного</w:t>
      </w:r>
      <w:r w:rsidRPr="007343D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7343D3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представлены на исследуемых территориях Ижемского, </w:t>
      </w:r>
      <w:proofErr w:type="spellStart"/>
      <w:r>
        <w:rPr>
          <w:sz w:val="28"/>
          <w:szCs w:val="28"/>
        </w:rPr>
        <w:t>Вуктыльского</w:t>
      </w:r>
      <w:proofErr w:type="spellEnd"/>
      <w:r>
        <w:rPr>
          <w:sz w:val="28"/>
          <w:szCs w:val="28"/>
        </w:rPr>
        <w:t>, Усть-</w:t>
      </w:r>
      <w:proofErr w:type="spellStart"/>
      <w:r>
        <w:rPr>
          <w:sz w:val="28"/>
          <w:szCs w:val="28"/>
        </w:rPr>
        <w:t>Цилемского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Косьинского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Маркельского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Каджеромского</w:t>
      </w:r>
      <w:proofErr w:type="spellEnd"/>
      <w:r>
        <w:rPr>
          <w:sz w:val="28"/>
          <w:szCs w:val="28"/>
        </w:rPr>
        <w:t xml:space="preserve">, Печорского, </w:t>
      </w:r>
      <w:proofErr w:type="spellStart"/>
      <w:r>
        <w:rPr>
          <w:sz w:val="28"/>
          <w:szCs w:val="28"/>
        </w:rPr>
        <w:t>Якшинского</w:t>
      </w:r>
      <w:proofErr w:type="spellEnd"/>
      <w:r>
        <w:rPr>
          <w:sz w:val="28"/>
          <w:szCs w:val="28"/>
        </w:rPr>
        <w:t xml:space="preserve"> </w:t>
      </w:r>
      <w:r w:rsidR="004528C4">
        <w:rPr>
          <w:sz w:val="28"/>
          <w:szCs w:val="28"/>
        </w:rPr>
        <w:t xml:space="preserve">охотничьих хозяйств </w:t>
      </w:r>
      <w:r w:rsidRPr="007343D3">
        <w:rPr>
          <w:sz w:val="28"/>
          <w:szCs w:val="28"/>
        </w:rPr>
        <w:t>Региональной общественной организации «Коми республиканское общество охотников и рыболовов»,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ТиманАгроИнвест</w:t>
      </w:r>
      <w:proofErr w:type="spellEnd"/>
      <w:r>
        <w:rPr>
          <w:sz w:val="28"/>
          <w:szCs w:val="28"/>
        </w:rPr>
        <w:t>»,</w:t>
      </w:r>
      <w:r w:rsidRPr="00734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Бобрецов</w:t>
      </w:r>
      <w:proofErr w:type="spellEnd"/>
      <w:r>
        <w:rPr>
          <w:sz w:val="28"/>
          <w:szCs w:val="28"/>
        </w:rPr>
        <w:t xml:space="preserve"> С.Б., ООО «Коми Экстрим».</w:t>
      </w:r>
      <w:proofErr w:type="gramEnd"/>
    </w:p>
    <w:p w:rsidR="00022BCF" w:rsidRDefault="00022BCF" w:rsidP="00022BCF">
      <w:pPr>
        <w:suppressAutoHyphens/>
        <w:ind w:left="-284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в полном объеме проведен учет численности охотничьих ресурсов на исследуемых территориях общедоступных охотничьих угодий МО МР «Печора», МО МР «</w:t>
      </w:r>
      <w:proofErr w:type="spellStart"/>
      <w:r>
        <w:rPr>
          <w:sz w:val="28"/>
          <w:szCs w:val="28"/>
        </w:rPr>
        <w:t>Троицко</w:t>
      </w:r>
      <w:proofErr w:type="spellEnd"/>
      <w:r>
        <w:rPr>
          <w:sz w:val="28"/>
          <w:szCs w:val="28"/>
        </w:rPr>
        <w:t>-Печорский», МО МР «Сосногорск», МО МР «Вуктыл»</w:t>
      </w:r>
      <w:r w:rsidR="004528C4">
        <w:rPr>
          <w:sz w:val="28"/>
          <w:szCs w:val="28"/>
        </w:rPr>
        <w:t xml:space="preserve">, МО МР «Сыктывдинский», а также на исследуемых территориях Койгородского, Княжпогостского, Воркутинского, </w:t>
      </w:r>
      <w:proofErr w:type="spellStart"/>
      <w:r w:rsidR="004528C4">
        <w:rPr>
          <w:sz w:val="28"/>
          <w:szCs w:val="28"/>
        </w:rPr>
        <w:t>Ухтинского</w:t>
      </w:r>
      <w:proofErr w:type="spellEnd"/>
      <w:r w:rsidR="004528C4">
        <w:rPr>
          <w:sz w:val="28"/>
          <w:szCs w:val="28"/>
        </w:rPr>
        <w:t xml:space="preserve">, </w:t>
      </w:r>
      <w:proofErr w:type="spellStart"/>
      <w:r w:rsidR="004528C4">
        <w:rPr>
          <w:sz w:val="28"/>
          <w:szCs w:val="28"/>
        </w:rPr>
        <w:t>Троицко</w:t>
      </w:r>
      <w:proofErr w:type="spellEnd"/>
      <w:r w:rsidR="004528C4">
        <w:rPr>
          <w:sz w:val="28"/>
          <w:szCs w:val="28"/>
        </w:rPr>
        <w:t xml:space="preserve">-Печорского, </w:t>
      </w:r>
      <w:proofErr w:type="spellStart"/>
      <w:r w:rsidR="004528C4">
        <w:rPr>
          <w:sz w:val="28"/>
          <w:szCs w:val="28"/>
        </w:rPr>
        <w:t>Сосногорского</w:t>
      </w:r>
      <w:proofErr w:type="spellEnd"/>
      <w:r w:rsidR="004528C4">
        <w:rPr>
          <w:sz w:val="28"/>
          <w:szCs w:val="28"/>
        </w:rPr>
        <w:t xml:space="preserve"> охотхозяйств </w:t>
      </w:r>
      <w:r w:rsidR="004528C4" w:rsidRPr="007343D3">
        <w:rPr>
          <w:sz w:val="28"/>
          <w:szCs w:val="28"/>
        </w:rPr>
        <w:t xml:space="preserve">Региональной общественной </w:t>
      </w:r>
      <w:r w:rsidR="004528C4" w:rsidRPr="007343D3">
        <w:rPr>
          <w:sz w:val="28"/>
          <w:szCs w:val="28"/>
        </w:rPr>
        <w:lastRenderedPageBreak/>
        <w:t>организации «Коми республиканское общество охотников и рыболовов»</w:t>
      </w:r>
      <w:r w:rsidR="004528C4">
        <w:rPr>
          <w:sz w:val="28"/>
          <w:szCs w:val="28"/>
        </w:rPr>
        <w:t>, ООО «Охотхозяйство «</w:t>
      </w:r>
      <w:proofErr w:type="spellStart"/>
      <w:r w:rsidR="004528C4">
        <w:rPr>
          <w:sz w:val="28"/>
          <w:szCs w:val="28"/>
        </w:rPr>
        <w:t>Обдыр</w:t>
      </w:r>
      <w:proofErr w:type="spellEnd"/>
      <w:r w:rsidR="004528C4">
        <w:rPr>
          <w:sz w:val="28"/>
          <w:szCs w:val="28"/>
        </w:rPr>
        <w:t>», ГУ РК «</w:t>
      </w:r>
      <w:proofErr w:type="spellStart"/>
      <w:r w:rsidR="004528C4">
        <w:rPr>
          <w:sz w:val="28"/>
          <w:szCs w:val="28"/>
        </w:rPr>
        <w:t>Чернамское</w:t>
      </w:r>
      <w:proofErr w:type="spellEnd"/>
      <w:r w:rsidR="004528C4">
        <w:rPr>
          <w:sz w:val="28"/>
          <w:szCs w:val="28"/>
        </w:rPr>
        <w:t xml:space="preserve"> лесничество»</w:t>
      </w:r>
      <w:r w:rsidR="00EF41B8">
        <w:rPr>
          <w:sz w:val="28"/>
          <w:szCs w:val="28"/>
        </w:rPr>
        <w:t>.</w:t>
      </w:r>
      <w:proofErr w:type="gramEnd"/>
    </w:p>
    <w:p w:rsidR="00022BCF" w:rsidRDefault="00022BCF" w:rsidP="00022BCF">
      <w:pPr>
        <w:suppressAutoHyphens/>
        <w:ind w:left="-284" w:right="-1" w:firstLine="709"/>
        <w:jc w:val="both"/>
        <w:rPr>
          <w:sz w:val="28"/>
          <w:szCs w:val="28"/>
        </w:rPr>
      </w:pPr>
      <w:r w:rsidRPr="00D51EF9">
        <w:rPr>
          <w:sz w:val="28"/>
          <w:szCs w:val="28"/>
        </w:rPr>
        <w:t xml:space="preserve">В соответствии с методикой </w:t>
      </w:r>
      <w:r w:rsidR="006A28A5">
        <w:rPr>
          <w:sz w:val="28"/>
          <w:szCs w:val="28"/>
        </w:rPr>
        <w:t>учета</w:t>
      </w:r>
      <w:r>
        <w:rPr>
          <w:sz w:val="28"/>
          <w:szCs w:val="28"/>
        </w:rPr>
        <w:t xml:space="preserve"> расчет численности учитываемых видов зверей и птиц на исследуемой территории не производится, если после оценки качества ведомостей ЗМУ общая длина учетных маршрутов на исследуемой территории не соответствует требованиям минимально необходимой общей длины учетных маршрутов</w:t>
      </w:r>
      <w:r w:rsidRPr="00D51EF9">
        <w:rPr>
          <w:sz w:val="28"/>
          <w:szCs w:val="28"/>
        </w:rPr>
        <w:t xml:space="preserve"> </w:t>
      </w:r>
      <w:r>
        <w:rPr>
          <w:sz w:val="28"/>
          <w:szCs w:val="28"/>
        </w:rPr>
        <w:t>на исследуемой территории.</w:t>
      </w:r>
    </w:p>
    <w:p w:rsidR="00022BCF" w:rsidRDefault="00022BCF" w:rsidP="00022BCF">
      <w:pPr>
        <w:suppressAutoHyphens/>
        <w:ind w:left="-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 исследуемым территориям охотничьих угодий, по которым не представлены материалы учета, для расчета численности охотничьих ресурсов будет использована экспертная оценка численности за последние пять лет проведения зимних маршрутных учетов</w:t>
      </w:r>
      <w:r w:rsidRPr="0081068A">
        <w:rPr>
          <w:sz w:val="28"/>
          <w:szCs w:val="28"/>
        </w:rPr>
        <w:t xml:space="preserve"> </w:t>
      </w:r>
      <w:r>
        <w:rPr>
          <w:sz w:val="28"/>
          <w:szCs w:val="28"/>
        </w:rPr>
        <w:t>для целей осуществления государственного мониторинга.</w:t>
      </w:r>
    </w:p>
    <w:p w:rsidR="00022BCF" w:rsidRDefault="00022BCF" w:rsidP="00022BCF">
      <w:pPr>
        <w:suppressAutoHyphens/>
        <w:ind w:left="-284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тех угодьях, где учет численности охотничьих ресурсов методом зимнего маршрутного учета проведен не в полном объеме, для расчета квот добычи лося использована экспертная оценка его численности в конкретном охотничьем угодье (для установления квот добычи лося взят средний показатель учета за последние 5 лет, при этом процент изъятия установлен менее 3 % от численности).</w:t>
      </w:r>
      <w:proofErr w:type="gramEnd"/>
    </w:p>
    <w:p w:rsidR="00022BCF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 w:rsidRPr="00620B02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У</w:t>
      </w:r>
      <w:r w:rsidRPr="00620B02">
        <w:rPr>
          <w:sz w:val="28"/>
          <w:szCs w:val="28"/>
        </w:rPr>
        <w:t>правление</w:t>
      </w:r>
      <w:r w:rsidR="00E75AF9">
        <w:rPr>
          <w:sz w:val="28"/>
          <w:szCs w:val="28"/>
        </w:rPr>
        <w:t xml:space="preserve"> охраны и использования животного мира и охотничьих ресурсов</w:t>
      </w:r>
      <w:r w:rsidRPr="00620B02">
        <w:rPr>
          <w:sz w:val="28"/>
          <w:szCs w:val="28"/>
        </w:rPr>
        <w:t xml:space="preserve"> </w:t>
      </w:r>
      <w:r w:rsidR="00E75AF9">
        <w:rPr>
          <w:sz w:val="28"/>
          <w:szCs w:val="28"/>
        </w:rPr>
        <w:t xml:space="preserve">(далее - Управление) </w:t>
      </w:r>
      <w:r>
        <w:rPr>
          <w:sz w:val="28"/>
          <w:szCs w:val="28"/>
        </w:rPr>
        <w:t>Министерства было представлено 1022 ведомости</w:t>
      </w:r>
      <w:r w:rsidRPr="00620B02">
        <w:rPr>
          <w:sz w:val="28"/>
          <w:szCs w:val="28"/>
        </w:rPr>
        <w:t xml:space="preserve"> зимнего </w:t>
      </w:r>
      <w:r>
        <w:rPr>
          <w:sz w:val="28"/>
          <w:szCs w:val="28"/>
        </w:rPr>
        <w:t>маршрутного учета, из которых 7</w:t>
      </w:r>
      <w:r w:rsidRPr="00620B02">
        <w:rPr>
          <w:sz w:val="28"/>
          <w:szCs w:val="28"/>
        </w:rPr>
        <w:t xml:space="preserve"> было забраковано. Общая протяженность обследов</w:t>
      </w:r>
      <w:r>
        <w:rPr>
          <w:sz w:val="28"/>
          <w:szCs w:val="28"/>
        </w:rPr>
        <w:t xml:space="preserve">анных маршрутов составила 10940,7 км. </w:t>
      </w:r>
    </w:p>
    <w:p w:rsidR="00022BCF" w:rsidRPr="007343D3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 w:rsidRPr="00F644C0">
        <w:rPr>
          <w:sz w:val="28"/>
          <w:szCs w:val="28"/>
        </w:rPr>
        <w:t>Расчет численности охотничьих ресурсов, полученный по материала</w:t>
      </w:r>
      <w:r>
        <w:rPr>
          <w:sz w:val="28"/>
          <w:szCs w:val="28"/>
        </w:rPr>
        <w:t>м зимнего маршрутного учета 2022</w:t>
      </w:r>
      <w:r w:rsidRPr="00F644C0">
        <w:rPr>
          <w:sz w:val="28"/>
          <w:szCs w:val="28"/>
        </w:rPr>
        <w:t xml:space="preserve"> года показал, </w:t>
      </w:r>
      <w:r>
        <w:rPr>
          <w:sz w:val="28"/>
          <w:szCs w:val="28"/>
        </w:rPr>
        <w:t>как</w:t>
      </w:r>
      <w:r w:rsidRPr="00F644C0">
        <w:rPr>
          <w:sz w:val="28"/>
          <w:szCs w:val="28"/>
        </w:rPr>
        <w:t xml:space="preserve"> положи</w:t>
      </w:r>
      <w:r>
        <w:rPr>
          <w:sz w:val="28"/>
          <w:szCs w:val="28"/>
        </w:rPr>
        <w:t>тельную,</w:t>
      </w:r>
      <w:r w:rsidRPr="00F644C0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F644C0">
        <w:rPr>
          <w:sz w:val="28"/>
          <w:szCs w:val="28"/>
        </w:rPr>
        <w:t xml:space="preserve"> и </w:t>
      </w:r>
      <w:proofErr w:type="gramStart"/>
      <w:r w:rsidRPr="00F644C0">
        <w:rPr>
          <w:sz w:val="28"/>
          <w:szCs w:val="28"/>
        </w:rPr>
        <w:t>отрицательная</w:t>
      </w:r>
      <w:proofErr w:type="gramEnd"/>
      <w:r w:rsidRPr="00F644C0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у их численности.</w:t>
      </w:r>
    </w:p>
    <w:p w:rsidR="00022BCF" w:rsidRDefault="00022BCF" w:rsidP="00022BCF">
      <w:pPr>
        <w:shd w:val="clear" w:color="auto" w:fill="FFFFFF"/>
        <w:suppressAutoHyphens/>
        <w:ind w:left="-284" w:firstLine="709"/>
        <w:contextualSpacing/>
        <w:jc w:val="both"/>
        <w:rPr>
          <w:sz w:val="28"/>
          <w:szCs w:val="28"/>
        </w:rPr>
      </w:pPr>
      <w:r w:rsidRPr="00F80F70">
        <w:rPr>
          <w:sz w:val="28"/>
          <w:szCs w:val="28"/>
        </w:rPr>
        <w:t>По данным зимнего маршрутного учета численность лося остается на стабильном уровне</w:t>
      </w:r>
      <w:r>
        <w:rPr>
          <w:sz w:val="28"/>
          <w:szCs w:val="28"/>
        </w:rPr>
        <w:t>, наблюдается незначительное снижение численности. На</w:t>
      </w:r>
      <w:r w:rsidRPr="00F80F70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 численности в первую очередь влияет</w:t>
      </w:r>
      <w:r w:rsidRPr="00F80F70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активность</w:t>
      </w:r>
      <w:r w:rsidRPr="00F80F70">
        <w:rPr>
          <w:sz w:val="28"/>
          <w:szCs w:val="28"/>
        </w:rPr>
        <w:t xml:space="preserve"> хищников (волк и бурый медведь), образование настов в весенний период. </w:t>
      </w:r>
      <w:r>
        <w:rPr>
          <w:sz w:val="28"/>
          <w:szCs w:val="28"/>
        </w:rPr>
        <w:t>Также ч</w:t>
      </w:r>
      <w:r w:rsidRPr="00F80F70">
        <w:rPr>
          <w:sz w:val="28"/>
          <w:szCs w:val="28"/>
        </w:rPr>
        <w:t xml:space="preserve">исленность лося зависит от </w:t>
      </w:r>
      <w:r w:rsidRPr="00F80F70">
        <w:rPr>
          <w:color w:val="000000"/>
          <w:sz w:val="28"/>
          <w:szCs w:val="28"/>
        </w:rPr>
        <w:t>доступности корма. Леса на месте выру</w:t>
      </w:r>
      <w:r w:rsidR="00E57B85">
        <w:rPr>
          <w:color w:val="000000"/>
          <w:sz w:val="28"/>
          <w:szCs w:val="28"/>
        </w:rPr>
        <w:t>бок переходят в стадию жердняка</w:t>
      </w:r>
      <w:r w:rsidRPr="00F80F70">
        <w:rPr>
          <w:color w:val="000000"/>
          <w:sz w:val="28"/>
          <w:szCs w:val="28"/>
        </w:rPr>
        <w:t xml:space="preserve"> и становятся малопригодными стациями для обитания лося.</w:t>
      </w:r>
      <w:r w:rsidRPr="00F80F70">
        <w:rPr>
          <w:sz w:val="28"/>
          <w:szCs w:val="28"/>
        </w:rPr>
        <w:t xml:space="preserve"> В основном лось концентрируется в поймах рек, ручьев, где не проводятся зимние маршрутные учеты.</w:t>
      </w:r>
    </w:p>
    <w:p w:rsidR="00022BCF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 w:rsidRPr="007343D3">
        <w:rPr>
          <w:sz w:val="28"/>
          <w:szCs w:val="28"/>
        </w:rPr>
        <w:t>Чис</w:t>
      </w:r>
      <w:r>
        <w:rPr>
          <w:sz w:val="28"/>
          <w:szCs w:val="28"/>
        </w:rPr>
        <w:t xml:space="preserve">ленность рыси, </w:t>
      </w:r>
      <w:r w:rsidRPr="007343D3">
        <w:rPr>
          <w:sz w:val="28"/>
          <w:szCs w:val="28"/>
        </w:rPr>
        <w:t>росомахи</w:t>
      </w:r>
      <w:r>
        <w:rPr>
          <w:sz w:val="28"/>
          <w:szCs w:val="28"/>
        </w:rPr>
        <w:t>,</w:t>
      </w:r>
      <w:r w:rsidRPr="007343D3">
        <w:rPr>
          <w:sz w:val="28"/>
          <w:szCs w:val="28"/>
        </w:rPr>
        <w:t xml:space="preserve"> </w:t>
      </w:r>
      <w:r>
        <w:rPr>
          <w:sz w:val="28"/>
          <w:szCs w:val="28"/>
        </w:rPr>
        <w:t>белки и</w:t>
      </w:r>
      <w:r w:rsidRPr="007343D3">
        <w:rPr>
          <w:sz w:val="28"/>
          <w:szCs w:val="28"/>
        </w:rPr>
        <w:t xml:space="preserve"> куницы </w:t>
      </w:r>
      <w:r>
        <w:rPr>
          <w:sz w:val="28"/>
          <w:szCs w:val="28"/>
        </w:rPr>
        <w:t>остается в пределах допустимых колебаний численности, практически на уровне 2021 года.</w:t>
      </w:r>
    </w:p>
    <w:p w:rsidR="00022BCF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росомахи в целом не испытывает сильных колебаний. На результаты учета росомахи в первую очередь влияет активность хищника, при наличии доступного корма длина суточного хода уменьшается, в итоге хищник реже встречается на маршрутах, соответственно статистическая ошибка будет больше, что, соответственно, сказывается на результатах учета. Численность рыси в большей степени зависит от численности зайца-беляка.</w:t>
      </w:r>
    </w:p>
    <w:p w:rsidR="00022BCF" w:rsidRDefault="008A54AB" w:rsidP="00022BCF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</w:t>
      </w:r>
      <w:r w:rsidR="00022BCF" w:rsidRPr="007343D3">
        <w:rPr>
          <w:sz w:val="28"/>
          <w:szCs w:val="28"/>
        </w:rPr>
        <w:t xml:space="preserve"> зайца - беляка </w:t>
      </w:r>
      <w:r w:rsidR="00022BCF">
        <w:rPr>
          <w:sz w:val="28"/>
          <w:szCs w:val="28"/>
        </w:rPr>
        <w:t>начинает постепенно восстанавливаться.  Колебания численности обусловлено не меняющейся интенсивностью размножения, а периодически меняющимися размерами гибели зайца-беляка.</w:t>
      </w:r>
      <w:r w:rsidR="00022BCF" w:rsidRPr="00471EBB">
        <w:rPr>
          <w:sz w:val="28"/>
          <w:szCs w:val="28"/>
        </w:rPr>
        <w:t xml:space="preserve"> </w:t>
      </w:r>
    </w:p>
    <w:p w:rsidR="00022BCF" w:rsidRPr="007343D3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охотничьих угодий, </w:t>
      </w:r>
      <w:proofErr w:type="gramStart"/>
      <w:r>
        <w:rPr>
          <w:sz w:val="28"/>
          <w:szCs w:val="28"/>
        </w:rPr>
        <w:t>свойственных</w:t>
      </w:r>
      <w:r w:rsidRPr="007343D3">
        <w:rPr>
          <w:sz w:val="28"/>
          <w:szCs w:val="28"/>
        </w:rPr>
        <w:t xml:space="preserve"> для обитания</w:t>
      </w:r>
      <w:proofErr w:type="gramEnd"/>
      <w:r w:rsidRPr="007343D3">
        <w:rPr>
          <w:sz w:val="28"/>
          <w:szCs w:val="28"/>
        </w:rPr>
        <w:t xml:space="preserve"> соболя, в текущем году </w:t>
      </w:r>
      <w:r>
        <w:rPr>
          <w:sz w:val="28"/>
          <w:szCs w:val="28"/>
        </w:rPr>
        <w:t>пересечений</w:t>
      </w:r>
      <w:r w:rsidRPr="007343D3">
        <w:rPr>
          <w:sz w:val="28"/>
          <w:szCs w:val="28"/>
        </w:rPr>
        <w:t xml:space="preserve"> следов соболя</w:t>
      </w:r>
      <w:r>
        <w:rPr>
          <w:sz w:val="28"/>
          <w:szCs w:val="28"/>
        </w:rPr>
        <w:t xml:space="preserve"> не отмечено</w:t>
      </w:r>
      <w:r w:rsidRPr="007343D3">
        <w:rPr>
          <w:sz w:val="28"/>
          <w:szCs w:val="28"/>
        </w:rPr>
        <w:t xml:space="preserve">. По сведениям специалистов </w:t>
      </w:r>
      <w:proofErr w:type="spellStart"/>
      <w:r w:rsidRPr="007343D3">
        <w:rPr>
          <w:sz w:val="28"/>
          <w:szCs w:val="28"/>
        </w:rPr>
        <w:t>Печоро-Илычского</w:t>
      </w:r>
      <w:proofErr w:type="spellEnd"/>
      <w:r w:rsidRPr="007343D3">
        <w:rPr>
          <w:sz w:val="28"/>
          <w:szCs w:val="28"/>
        </w:rPr>
        <w:t xml:space="preserve"> биосферного заповедника, основного местообитания этого зверька, фактическая численность соболя достаточно высокая.</w:t>
      </w:r>
    </w:p>
    <w:p w:rsidR="00022BCF" w:rsidRPr="007343D3" w:rsidRDefault="00022BCF" w:rsidP="00022BCF">
      <w:pPr>
        <w:suppressAutoHyphens/>
        <w:ind w:left="-284" w:firstLine="709"/>
        <w:jc w:val="both"/>
        <w:rPr>
          <w:sz w:val="28"/>
          <w:szCs w:val="28"/>
        </w:rPr>
      </w:pPr>
      <w:r w:rsidRPr="007343D3">
        <w:rPr>
          <w:sz w:val="28"/>
          <w:szCs w:val="28"/>
        </w:rPr>
        <w:t xml:space="preserve">Численность песца </w:t>
      </w:r>
      <w:r>
        <w:rPr>
          <w:sz w:val="28"/>
          <w:szCs w:val="28"/>
        </w:rPr>
        <w:t>уменьшилась на 47%, показатель связан с малочисленностью мышевидных грызунов. Численность г</w:t>
      </w:r>
      <w:r w:rsidRPr="007343D3">
        <w:rPr>
          <w:sz w:val="28"/>
          <w:szCs w:val="28"/>
        </w:rPr>
        <w:t xml:space="preserve">орностая </w:t>
      </w:r>
      <w:r>
        <w:rPr>
          <w:sz w:val="28"/>
          <w:szCs w:val="28"/>
        </w:rPr>
        <w:t>соответствует прошлому году.</w:t>
      </w:r>
    </w:p>
    <w:p w:rsidR="00022BCF" w:rsidRDefault="00022BCF" w:rsidP="00022BCF">
      <w:pPr>
        <w:suppressAutoHyphens/>
        <w:ind w:left="-284" w:firstLine="709"/>
        <w:jc w:val="both"/>
        <w:rPr>
          <w:color w:val="000000" w:themeColor="text1"/>
          <w:sz w:val="28"/>
          <w:szCs w:val="28"/>
        </w:rPr>
      </w:pPr>
      <w:r w:rsidRPr="00403BD0">
        <w:rPr>
          <w:sz w:val="28"/>
          <w:szCs w:val="28"/>
        </w:rPr>
        <w:t xml:space="preserve">Численность волка сократилась на </w:t>
      </w:r>
      <w:r>
        <w:rPr>
          <w:sz w:val="28"/>
          <w:szCs w:val="28"/>
        </w:rPr>
        <w:t>24</w:t>
      </w:r>
      <w:r w:rsidRPr="00403BD0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В 2021 году было добыто 273 особи волка. По состоянию на 1 апреля текущего года добыто 59 особей волка. </w:t>
      </w:r>
      <w:r w:rsidRPr="00403BD0">
        <w:rPr>
          <w:color w:val="000000"/>
          <w:sz w:val="28"/>
          <w:szCs w:val="28"/>
        </w:rPr>
        <w:t>Объем добычи волка приостановил рост численности хищника. При этом ущерб, приносимый</w:t>
      </w:r>
      <w:r w:rsidR="00E57B85">
        <w:rPr>
          <w:color w:val="000000"/>
          <w:sz w:val="28"/>
          <w:szCs w:val="28"/>
        </w:rPr>
        <w:t xml:space="preserve"> волками, является существенным</w:t>
      </w:r>
      <w:r w:rsidRPr="00403BD0">
        <w:rPr>
          <w:color w:val="000000"/>
          <w:sz w:val="28"/>
          <w:szCs w:val="28"/>
        </w:rPr>
        <w:t xml:space="preserve"> и сказывается на популяции лося.</w:t>
      </w:r>
      <w:r w:rsidRPr="00403BD0">
        <w:rPr>
          <w:sz w:val="28"/>
          <w:szCs w:val="28"/>
        </w:rPr>
        <w:t xml:space="preserve"> </w:t>
      </w:r>
      <w:r w:rsidRPr="00403BD0">
        <w:rPr>
          <w:color w:val="000000" w:themeColor="text1"/>
          <w:sz w:val="28"/>
          <w:szCs w:val="28"/>
        </w:rPr>
        <w:t xml:space="preserve">Для достижения показателей, не превышающих показателя максимальной численности и приостановления роста численности хищников и как результат, снижение ущерба объектам животного мира, </w:t>
      </w:r>
      <w:r w:rsidRPr="00403BD0">
        <w:rPr>
          <w:sz w:val="28"/>
          <w:szCs w:val="28"/>
        </w:rPr>
        <w:t xml:space="preserve">в отдельных охотничьих </w:t>
      </w:r>
      <w:r>
        <w:rPr>
          <w:sz w:val="28"/>
          <w:szCs w:val="28"/>
        </w:rPr>
        <w:t>угодьях</w:t>
      </w:r>
      <w:r w:rsidRPr="00403BD0">
        <w:rPr>
          <w:color w:val="000000" w:themeColor="text1"/>
          <w:sz w:val="28"/>
          <w:szCs w:val="28"/>
        </w:rPr>
        <w:t xml:space="preserve"> принято решение о регулировании численности волков</w:t>
      </w:r>
      <w:r>
        <w:rPr>
          <w:color w:val="000000" w:themeColor="text1"/>
          <w:sz w:val="28"/>
          <w:szCs w:val="28"/>
        </w:rPr>
        <w:t xml:space="preserve"> (приказ Минприроды Республики Коми от 8 апреля 2022 № 475)</w:t>
      </w:r>
      <w:r w:rsidR="00843F82">
        <w:rPr>
          <w:color w:val="000000" w:themeColor="text1"/>
          <w:sz w:val="28"/>
          <w:szCs w:val="28"/>
        </w:rPr>
        <w:t>.</w:t>
      </w:r>
    </w:p>
    <w:p w:rsidR="00022BCF" w:rsidRPr="00403BD0" w:rsidRDefault="00022BCF" w:rsidP="00022BCF">
      <w:pPr>
        <w:suppressAutoHyphens/>
        <w:ind w:left="-284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03BD0">
        <w:rPr>
          <w:color w:val="000000" w:themeColor="text1"/>
          <w:sz w:val="28"/>
          <w:szCs w:val="28"/>
        </w:rPr>
        <w:t xml:space="preserve">Данное решение </w:t>
      </w:r>
      <w:r w:rsidRPr="00403BD0">
        <w:rPr>
          <w:rFonts w:eastAsia="Calibri"/>
          <w:color w:val="000000" w:themeColor="text1"/>
          <w:sz w:val="28"/>
          <w:szCs w:val="28"/>
        </w:rPr>
        <w:t xml:space="preserve">позволит принять дополнительные меры по снижению их численности (отлов, отстрел </w:t>
      </w:r>
      <w:proofErr w:type="gramStart"/>
      <w:r w:rsidRPr="00403BD0">
        <w:rPr>
          <w:rFonts w:eastAsia="Calibri"/>
          <w:color w:val="000000" w:themeColor="text1"/>
          <w:sz w:val="28"/>
          <w:szCs w:val="28"/>
        </w:rPr>
        <w:t>волков</w:t>
      </w:r>
      <w:proofErr w:type="gramEnd"/>
      <w:r w:rsidRPr="00403BD0">
        <w:rPr>
          <w:rFonts w:eastAsia="Calibri"/>
          <w:color w:val="000000" w:themeColor="text1"/>
          <w:sz w:val="28"/>
          <w:szCs w:val="28"/>
        </w:rPr>
        <w:t xml:space="preserve"> как в сезон охоты, так и в иные сроки (вне установленных сроков охоты), а также применять </w:t>
      </w:r>
      <w:proofErr w:type="spellStart"/>
      <w:r w:rsidRPr="00403BD0">
        <w:rPr>
          <w:rFonts w:eastAsia="Calibri"/>
          <w:color w:val="000000" w:themeColor="text1"/>
          <w:sz w:val="28"/>
          <w:szCs w:val="28"/>
        </w:rPr>
        <w:t>ногозахватывающие</w:t>
      </w:r>
      <w:proofErr w:type="spellEnd"/>
      <w:r w:rsidRPr="00403BD0">
        <w:rPr>
          <w:rFonts w:eastAsia="Calibri"/>
          <w:color w:val="000000" w:themeColor="text1"/>
          <w:sz w:val="28"/>
          <w:szCs w:val="28"/>
        </w:rPr>
        <w:t xml:space="preserve"> капканы со стальными дугами, применять для выслеживания и добычи транспортные средства).</w:t>
      </w:r>
    </w:p>
    <w:p w:rsidR="00022BCF" w:rsidRPr="007343D3" w:rsidRDefault="00022BCF" w:rsidP="00022BCF">
      <w:pPr>
        <w:suppressAutoHyphens/>
        <w:ind w:left="-284" w:firstLine="709"/>
        <w:jc w:val="both"/>
        <w:rPr>
          <w:color w:val="000000" w:themeColor="text1"/>
          <w:sz w:val="28"/>
          <w:szCs w:val="28"/>
        </w:rPr>
      </w:pPr>
      <w:r w:rsidRPr="007343D3">
        <w:rPr>
          <w:rFonts w:eastAsia="Calibri"/>
          <w:sz w:val="28"/>
          <w:szCs w:val="28"/>
        </w:rPr>
        <w:t xml:space="preserve">Учет численности волка осуществляется не в течение календарного года, а в течение короткого временного отрезка: </w:t>
      </w:r>
      <w:r>
        <w:rPr>
          <w:rFonts w:eastAsia="Calibri"/>
          <w:sz w:val="28"/>
          <w:szCs w:val="28"/>
        </w:rPr>
        <w:t>с 15 января по 10 марта</w:t>
      </w:r>
      <w:r w:rsidRPr="007343D3">
        <w:rPr>
          <w:rFonts w:eastAsia="Calibri"/>
          <w:sz w:val="28"/>
          <w:szCs w:val="28"/>
        </w:rPr>
        <w:t>, и показатель численности относится к этому времени года.</w:t>
      </w:r>
    </w:p>
    <w:p w:rsidR="00022BCF" w:rsidRPr="001D539B" w:rsidRDefault="00022BCF" w:rsidP="00022BCF">
      <w:pPr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Наблюдается р</w:t>
      </w:r>
      <w:r w:rsidRPr="007343D3">
        <w:rPr>
          <w:sz w:val="28"/>
          <w:szCs w:val="28"/>
        </w:rPr>
        <w:t xml:space="preserve">ост численности для всех видов тетеревиных птиц, </w:t>
      </w:r>
      <w:r>
        <w:rPr>
          <w:sz w:val="28"/>
          <w:szCs w:val="28"/>
        </w:rPr>
        <w:t xml:space="preserve">который </w:t>
      </w:r>
      <w:r w:rsidRPr="007343D3">
        <w:rPr>
          <w:sz w:val="28"/>
          <w:szCs w:val="28"/>
        </w:rPr>
        <w:t>определяется особенностями погодных усл</w:t>
      </w:r>
      <w:r>
        <w:rPr>
          <w:sz w:val="28"/>
          <w:szCs w:val="28"/>
        </w:rPr>
        <w:t>овий начала летнего периода 2021</w:t>
      </w:r>
      <w:r w:rsidRPr="007343D3">
        <w:rPr>
          <w:sz w:val="28"/>
          <w:szCs w:val="28"/>
        </w:rPr>
        <w:t xml:space="preserve"> года. Климатические </w:t>
      </w:r>
      <w:r>
        <w:rPr>
          <w:sz w:val="28"/>
          <w:szCs w:val="28"/>
        </w:rPr>
        <w:t>условия выводкового периода 2021</w:t>
      </w:r>
      <w:r w:rsidRPr="007343D3">
        <w:rPr>
          <w:sz w:val="28"/>
          <w:szCs w:val="28"/>
        </w:rPr>
        <w:t xml:space="preserve"> года положительно отразил</w:t>
      </w:r>
      <w:r>
        <w:rPr>
          <w:sz w:val="28"/>
          <w:szCs w:val="28"/>
        </w:rPr>
        <w:t>ись на численности боровой дичи.</w:t>
      </w:r>
      <w:r w:rsidRPr="000922FA">
        <w:rPr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олебания численности глухаря, тетерева, рябчика</w:t>
      </w:r>
      <w:r w:rsidRPr="000922FA">
        <w:rPr>
          <w:color w:val="000000"/>
          <w:sz w:val="28"/>
          <w:szCs w:val="28"/>
        </w:rPr>
        <w:t xml:space="preserve"> на территории нашего региона находятся в допустимых пределах и зависят преимущественно от </w:t>
      </w:r>
      <w:proofErr w:type="gramStart"/>
      <w:r w:rsidRPr="000922FA">
        <w:rPr>
          <w:color w:val="000000"/>
          <w:sz w:val="28"/>
          <w:szCs w:val="28"/>
        </w:rPr>
        <w:t>природно-климатический</w:t>
      </w:r>
      <w:proofErr w:type="gramEnd"/>
      <w:r w:rsidRPr="000922FA">
        <w:rPr>
          <w:color w:val="000000"/>
          <w:sz w:val="28"/>
          <w:szCs w:val="28"/>
        </w:rPr>
        <w:t xml:space="preserve"> условий.</w:t>
      </w:r>
    </w:p>
    <w:p w:rsidR="00022BCF" w:rsidRPr="007343D3" w:rsidRDefault="00022BCF" w:rsidP="00022BCF">
      <w:pPr>
        <w:shd w:val="clear" w:color="auto" w:fill="FFFFFF"/>
        <w:suppressAutoHyphens/>
        <w:ind w:left="-284" w:firstLine="709"/>
        <w:contextualSpacing/>
        <w:jc w:val="both"/>
        <w:rPr>
          <w:sz w:val="28"/>
          <w:szCs w:val="28"/>
        </w:rPr>
      </w:pPr>
      <w:r w:rsidRPr="007343D3">
        <w:rPr>
          <w:sz w:val="28"/>
          <w:szCs w:val="28"/>
        </w:rPr>
        <w:t>Показатель численности дикого север</w:t>
      </w:r>
      <w:r>
        <w:rPr>
          <w:sz w:val="28"/>
          <w:szCs w:val="28"/>
        </w:rPr>
        <w:t>ного оленя по данным учета 2022</w:t>
      </w:r>
      <w:r w:rsidRPr="007343D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показал его оценку в 5,6</w:t>
      </w:r>
      <w:r w:rsidRPr="007343D3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особей. По критической оценке </w:t>
      </w:r>
      <w:r w:rsidRPr="007343D3">
        <w:rPr>
          <w:rFonts w:eastAsia="Calibri"/>
          <w:sz w:val="28"/>
          <w:szCs w:val="28"/>
          <w:lang w:eastAsia="ar-SA"/>
        </w:rPr>
        <w:t xml:space="preserve">Федерального государственного бюджетного учреждения науки Института биологии Коми научного центра Уральского отделения Российской академии наук возможная минимальная численность дикого северного оленя оценивается в пределах 2-2,5 тыс. особей. </w:t>
      </w:r>
      <w:r w:rsidRPr="007343D3">
        <w:rPr>
          <w:sz w:val="28"/>
          <w:szCs w:val="28"/>
        </w:rPr>
        <w:t>Также на показатель численности по данным учета в</w:t>
      </w:r>
      <w:r w:rsidR="006553A9">
        <w:rPr>
          <w:sz w:val="28"/>
          <w:szCs w:val="28"/>
        </w:rPr>
        <w:t>лияет снежный покров и хищники. И</w:t>
      </w:r>
      <w:r w:rsidRPr="007343D3">
        <w:rPr>
          <w:sz w:val="28"/>
          <w:szCs w:val="28"/>
        </w:rPr>
        <w:t xml:space="preserve">з-за высокого </w:t>
      </w:r>
      <w:r w:rsidR="006553A9">
        <w:rPr>
          <w:sz w:val="28"/>
          <w:szCs w:val="28"/>
        </w:rPr>
        <w:t xml:space="preserve">снежного </w:t>
      </w:r>
      <w:r w:rsidRPr="007343D3">
        <w:rPr>
          <w:sz w:val="28"/>
          <w:szCs w:val="28"/>
        </w:rPr>
        <w:t>покрова и активности хищников происходит перемещение оленей, тем самым повышая шанс встречи животных на маршруте. Крайне сложно при проведении зимнего маршрутного учета определить фактическую численность дикого северного оленя по пересечениям через маршрут в связи с его стадным образом жизни.</w:t>
      </w:r>
    </w:p>
    <w:p w:rsidR="00022BCF" w:rsidRPr="00025CE8" w:rsidRDefault="00022BCF" w:rsidP="00022BCF">
      <w:pPr>
        <w:suppressAutoHyphens/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 w:rsidRPr="00D51EF9">
        <w:rPr>
          <w:sz w:val="28"/>
          <w:szCs w:val="28"/>
        </w:rPr>
        <w:lastRenderedPageBreak/>
        <w:t>С 2000</w:t>
      </w:r>
      <w:r w:rsidRPr="007343D3">
        <w:rPr>
          <w:sz w:val="28"/>
          <w:szCs w:val="28"/>
        </w:rPr>
        <w:t xml:space="preserve"> года добыча дикого северного оленя запрещена, а в настоящее время это</w:t>
      </w:r>
      <w:r>
        <w:rPr>
          <w:sz w:val="28"/>
          <w:szCs w:val="28"/>
        </w:rPr>
        <w:t>т объект охоты включен в Красную</w:t>
      </w:r>
      <w:r w:rsidRPr="007343D3">
        <w:rPr>
          <w:sz w:val="28"/>
          <w:szCs w:val="28"/>
        </w:rPr>
        <w:t xml:space="preserve"> книгу </w:t>
      </w:r>
      <w:r>
        <w:rPr>
          <w:sz w:val="28"/>
          <w:szCs w:val="28"/>
        </w:rPr>
        <w:t xml:space="preserve">Российской Федерации и Красную книгу </w:t>
      </w:r>
      <w:r w:rsidRPr="007343D3">
        <w:rPr>
          <w:sz w:val="28"/>
          <w:szCs w:val="28"/>
        </w:rPr>
        <w:t>Республики Коми.</w:t>
      </w:r>
    </w:p>
    <w:p w:rsidR="00022BCF" w:rsidRDefault="00022BCF" w:rsidP="00022BCF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</w:rPr>
        <w:t>Информация о ч</w:t>
      </w:r>
      <w:r w:rsidRPr="00052826">
        <w:rPr>
          <w:sz w:val="28"/>
        </w:rPr>
        <w:t>исле</w:t>
      </w:r>
      <w:r>
        <w:rPr>
          <w:sz w:val="28"/>
        </w:rPr>
        <w:t>нности охотничьих ресурсов по данным ЗМУ 2022</w:t>
      </w:r>
      <w:r w:rsidRPr="00052826">
        <w:rPr>
          <w:sz w:val="28"/>
        </w:rPr>
        <w:t xml:space="preserve"> года (в сравнении с предыдущим годом)</w:t>
      </w:r>
      <w:r>
        <w:rPr>
          <w:sz w:val="28"/>
        </w:rPr>
        <w:t>, а также проект лимитов добычи охотничьих ресурсов</w:t>
      </w:r>
      <w:r w:rsidRPr="00052826">
        <w:rPr>
          <w:sz w:val="28"/>
        </w:rPr>
        <w:t xml:space="preserve"> </w:t>
      </w:r>
      <w:r>
        <w:rPr>
          <w:sz w:val="28"/>
        </w:rPr>
        <w:t xml:space="preserve">для ознакомления </w:t>
      </w:r>
      <w:r w:rsidRPr="00052826">
        <w:rPr>
          <w:sz w:val="28"/>
          <w:szCs w:val="28"/>
        </w:rPr>
        <w:t>от</w:t>
      </w:r>
      <w:r>
        <w:rPr>
          <w:sz w:val="28"/>
          <w:szCs w:val="28"/>
        </w:rPr>
        <w:t xml:space="preserve">ображены и представлены в прилагаемых таблицах на официальном сайте Министерства и сайте </w:t>
      </w:r>
      <w:r w:rsidRPr="002A0B21">
        <w:rPr>
          <w:sz w:val="28"/>
          <w:szCs w:val="28"/>
        </w:rPr>
        <w:t>Администраци</w:t>
      </w:r>
      <w:r>
        <w:rPr>
          <w:sz w:val="28"/>
          <w:szCs w:val="28"/>
        </w:rPr>
        <w:t>й МО ГО, МО МР.</w:t>
      </w:r>
    </w:p>
    <w:p w:rsidR="00022BCF" w:rsidRDefault="00022BCF" w:rsidP="00022BCF">
      <w:pPr>
        <w:widowControl w:val="0"/>
        <w:suppressAutoHyphens/>
        <w:autoSpaceDE w:val="0"/>
        <w:autoSpaceDN w:val="0"/>
        <w:ind w:left="-284" w:right="-142" w:firstLine="709"/>
        <w:jc w:val="both"/>
        <w:rPr>
          <w:sz w:val="28"/>
          <w:szCs w:val="28"/>
        </w:rPr>
      </w:pPr>
      <w:r w:rsidRPr="001756CC">
        <w:rPr>
          <w:sz w:val="28"/>
        </w:rPr>
        <w:t xml:space="preserve">В 2021 году так же, как и в предыдущие годы проведен долгосрочный учет бурого медведя, который проводится в течение всего периода жизнедеятельности с </w:t>
      </w:r>
      <w:r>
        <w:rPr>
          <w:sz w:val="28"/>
        </w:rPr>
        <w:t>апреля</w:t>
      </w:r>
      <w:r w:rsidRPr="001756CC">
        <w:rPr>
          <w:sz w:val="28"/>
        </w:rPr>
        <w:t xml:space="preserve"> по </w:t>
      </w:r>
      <w:r>
        <w:rPr>
          <w:sz w:val="28"/>
        </w:rPr>
        <w:t>ноябрь</w:t>
      </w:r>
      <w:r w:rsidRPr="001756CC">
        <w:rPr>
          <w:sz w:val="28"/>
        </w:rPr>
        <w:t xml:space="preserve">. </w:t>
      </w:r>
      <w:r w:rsidRPr="001756CC">
        <w:rPr>
          <w:sz w:val="28"/>
          <w:szCs w:val="28"/>
        </w:rPr>
        <w:t xml:space="preserve">В результате проведения натурных работ и последующего расчета, произведенных в соответствии с Методическими указаниями по определению численности бурого медведя, утвержденных </w:t>
      </w:r>
      <w:proofErr w:type="spellStart"/>
      <w:r w:rsidRPr="001756CC">
        <w:rPr>
          <w:sz w:val="28"/>
          <w:szCs w:val="28"/>
        </w:rPr>
        <w:t>Главохотой</w:t>
      </w:r>
      <w:proofErr w:type="spellEnd"/>
      <w:r w:rsidRPr="001756CC">
        <w:rPr>
          <w:sz w:val="28"/>
          <w:szCs w:val="28"/>
        </w:rPr>
        <w:t xml:space="preserve"> (М.,1990 г</w:t>
      </w:r>
      <w:r w:rsidRPr="00B175D5">
        <w:rPr>
          <w:sz w:val="28"/>
          <w:szCs w:val="28"/>
        </w:rPr>
        <w:t>.)</w:t>
      </w:r>
      <w:r w:rsidRPr="00B175D5">
        <w:rPr>
          <w:color w:val="000000"/>
          <w:sz w:val="28"/>
          <w:szCs w:val="28"/>
        </w:rPr>
        <w:t xml:space="preserve"> (Ю.П. </w:t>
      </w:r>
      <w:proofErr w:type="spellStart"/>
      <w:r w:rsidRPr="00B175D5">
        <w:rPr>
          <w:color w:val="000000"/>
          <w:sz w:val="28"/>
          <w:szCs w:val="28"/>
        </w:rPr>
        <w:t>Губарь</w:t>
      </w:r>
      <w:proofErr w:type="spellEnd"/>
      <w:r w:rsidRPr="00B175D5">
        <w:rPr>
          <w:color w:val="000000"/>
          <w:sz w:val="28"/>
          <w:szCs w:val="28"/>
        </w:rPr>
        <w:t>)</w:t>
      </w:r>
      <w:r w:rsidR="008274AE">
        <w:rPr>
          <w:color w:val="000000"/>
          <w:sz w:val="28"/>
          <w:szCs w:val="28"/>
        </w:rPr>
        <w:t>,</w:t>
      </w:r>
      <w:r w:rsidRPr="00B175D5">
        <w:rPr>
          <w:sz w:val="28"/>
          <w:szCs w:val="28"/>
        </w:rPr>
        <w:t xml:space="preserve"> </w:t>
      </w:r>
      <w:r w:rsidRPr="001756CC">
        <w:rPr>
          <w:sz w:val="28"/>
          <w:szCs w:val="28"/>
        </w:rPr>
        <w:t xml:space="preserve">определена общая численность бурого медведя </w:t>
      </w:r>
      <w:r>
        <w:rPr>
          <w:sz w:val="28"/>
          <w:szCs w:val="28"/>
        </w:rPr>
        <w:t>на территории Республики Коми, она составляет 3264 особи при плотности 0,08.</w:t>
      </w:r>
    </w:p>
    <w:p w:rsidR="00316520" w:rsidRPr="00052826" w:rsidRDefault="00316520" w:rsidP="00316520">
      <w:pPr>
        <w:suppressAutoHyphens/>
        <w:ind w:left="-284" w:right="-142" w:firstLine="709"/>
        <w:jc w:val="both"/>
        <w:rPr>
          <w:sz w:val="28"/>
          <w:szCs w:val="28"/>
        </w:rPr>
      </w:pPr>
      <w:proofErr w:type="gramStart"/>
      <w:r w:rsidRPr="00052826">
        <w:rPr>
          <w:sz w:val="28"/>
          <w:szCs w:val="28"/>
        </w:rPr>
        <w:t>Для оценки воздействия на окружающую среду при освоении объемов (</w:t>
      </w:r>
      <w:r>
        <w:rPr>
          <w:sz w:val="28"/>
          <w:szCs w:val="28"/>
        </w:rPr>
        <w:t>лимитов, квот</w:t>
      </w:r>
      <w:r w:rsidRPr="00052826">
        <w:rPr>
          <w:sz w:val="28"/>
          <w:szCs w:val="28"/>
        </w:rPr>
        <w:t>) изъятия охотничьих ресурсов, использованы материал</w:t>
      </w:r>
      <w:r>
        <w:rPr>
          <w:sz w:val="28"/>
          <w:szCs w:val="28"/>
        </w:rPr>
        <w:t>ы зимнего маршрутного учета 2018-2022 годы</w:t>
      </w:r>
      <w:r w:rsidRPr="00052826">
        <w:rPr>
          <w:sz w:val="28"/>
          <w:szCs w:val="28"/>
        </w:rPr>
        <w:t>, а также проведен анализ динамики численности охотничь</w:t>
      </w:r>
      <w:r>
        <w:rPr>
          <w:sz w:val="28"/>
          <w:szCs w:val="28"/>
        </w:rPr>
        <w:t>их ресурсов за последние 5 лет.</w:t>
      </w:r>
      <w:proofErr w:type="gramEnd"/>
    </w:p>
    <w:p w:rsidR="00316520" w:rsidRDefault="00316520" w:rsidP="00316520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расчета прироста популяций копытных и пушных зверей использованы материалы справочника «Нормирование использования ресурсов охотничьих животных» ГНУ Всероссийский научно-исследовательский институт охотничьег</w:t>
      </w:r>
      <w:r>
        <w:rPr>
          <w:sz w:val="28"/>
          <w:szCs w:val="28"/>
        </w:rPr>
        <w:t>о хозяйства и звероводства им. п</w:t>
      </w:r>
      <w:r w:rsidRPr="00052826">
        <w:rPr>
          <w:sz w:val="28"/>
          <w:szCs w:val="28"/>
        </w:rPr>
        <w:t>роф. Б.М. Житкова РАСХН.</w:t>
      </w:r>
    </w:p>
    <w:p w:rsidR="00316520" w:rsidRPr="00316520" w:rsidRDefault="00316520" w:rsidP="00316520">
      <w:pPr>
        <w:tabs>
          <w:tab w:val="left" w:pos="1320"/>
        </w:tabs>
        <w:suppressAutoHyphens/>
        <w:ind w:left="-284" w:right="-143" w:firstLine="709"/>
        <w:jc w:val="both"/>
        <w:rPr>
          <w:rFonts w:eastAsia="Calibri"/>
          <w:sz w:val="28"/>
          <w:szCs w:val="28"/>
          <w:lang w:eastAsia="en-US"/>
        </w:rPr>
      </w:pPr>
      <w:r w:rsidRPr="00D93504">
        <w:rPr>
          <w:rFonts w:eastAsia="Calibri"/>
          <w:sz w:val="28"/>
          <w:szCs w:val="28"/>
          <w:lang w:eastAsia="en-US"/>
        </w:rPr>
        <w:t xml:space="preserve">Численность </w:t>
      </w:r>
      <w:r>
        <w:rPr>
          <w:rFonts w:eastAsia="Calibri"/>
          <w:sz w:val="28"/>
          <w:szCs w:val="28"/>
          <w:lang w:eastAsia="en-US"/>
        </w:rPr>
        <w:t xml:space="preserve">и плотность населения </w:t>
      </w:r>
      <w:r w:rsidRPr="00D93504">
        <w:rPr>
          <w:rFonts w:eastAsia="Calibri"/>
          <w:sz w:val="28"/>
          <w:szCs w:val="28"/>
          <w:lang w:eastAsia="en-US"/>
        </w:rPr>
        <w:t>учитываемого вида</w:t>
      </w:r>
      <w:r>
        <w:rPr>
          <w:rFonts w:eastAsia="Calibri"/>
          <w:sz w:val="28"/>
          <w:szCs w:val="28"/>
          <w:lang w:eastAsia="en-US"/>
        </w:rPr>
        <w:t xml:space="preserve"> зверей и</w:t>
      </w:r>
      <w:r w:rsidRPr="00D93504">
        <w:rPr>
          <w:rFonts w:eastAsia="Calibri"/>
          <w:sz w:val="28"/>
          <w:szCs w:val="28"/>
          <w:lang w:eastAsia="en-US"/>
        </w:rPr>
        <w:t xml:space="preserve"> п</w:t>
      </w:r>
      <w:r>
        <w:rPr>
          <w:rFonts w:eastAsia="Calibri"/>
          <w:sz w:val="28"/>
          <w:szCs w:val="28"/>
          <w:lang w:eastAsia="en-US"/>
        </w:rPr>
        <w:t xml:space="preserve">тиц в соответствующей категории «лес», </w:t>
      </w:r>
      <w:r w:rsidRPr="00D93504">
        <w:rPr>
          <w:rFonts w:eastAsia="Calibri"/>
          <w:sz w:val="28"/>
          <w:szCs w:val="28"/>
          <w:lang w:eastAsia="en-US"/>
        </w:rPr>
        <w:t>категори</w:t>
      </w:r>
      <w:r>
        <w:rPr>
          <w:rFonts w:eastAsia="Calibri"/>
          <w:sz w:val="28"/>
          <w:szCs w:val="28"/>
          <w:lang w:eastAsia="en-US"/>
        </w:rPr>
        <w:t xml:space="preserve">и «поле», категории «болото» исследуемой </w:t>
      </w:r>
      <w:r w:rsidRPr="00D93504">
        <w:rPr>
          <w:rFonts w:eastAsia="Calibri"/>
          <w:sz w:val="28"/>
          <w:szCs w:val="28"/>
          <w:lang w:eastAsia="en-US"/>
        </w:rPr>
        <w:t xml:space="preserve">территории </w:t>
      </w:r>
      <w:r>
        <w:rPr>
          <w:rFonts w:eastAsia="Calibri"/>
          <w:sz w:val="28"/>
          <w:szCs w:val="28"/>
          <w:lang w:eastAsia="en-US"/>
        </w:rPr>
        <w:t>рассчитана в компьютерной</w:t>
      </w:r>
      <w:r w:rsidRPr="00052826">
        <w:rPr>
          <w:rFonts w:eastAsia="Calibri"/>
          <w:sz w:val="28"/>
          <w:szCs w:val="28"/>
          <w:lang w:eastAsia="en-US"/>
        </w:rPr>
        <w:t xml:space="preserve"> программе «Информационная система ведения государственного мониторинга и государственного кадастра объектов животного мира, отнесенных к объектам охоты на территории Республики Коми», </w:t>
      </w:r>
      <w:r w:rsidR="008274AE">
        <w:rPr>
          <w:rFonts w:eastAsia="Calibri"/>
          <w:sz w:val="28"/>
          <w:szCs w:val="28"/>
          <w:lang w:eastAsia="en-US"/>
        </w:rPr>
        <w:t>разработ</w:t>
      </w:r>
      <w:r w:rsidRPr="00052826">
        <w:rPr>
          <w:rFonts w:eastAsia="Calibri"/>
          <w:sz w:val="28"/>
          <w:szCs w:val="28"/>
          <w:lang w:eastAsia="en-US"/>
        </w:rPr>
        <w:t xml:space="preserve">анной в соответствии с алгоритмами </w:t>
      </w:r>
      <w:r>
        <w:rPr>
          <w:rFonts w:eastAsia="Calibri"/>
          <w:sz w:val="28"/>
          <w:szCs w:val="28"/>
          <w:lang w:eastAsia="en-US"/>
        </w:rPr>
        <w:t>Методики учета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:rsidR="000109C2" w:rsidRDefault="00354DC7" w:rsidP="00F007DB">
      <w:pPr>
        <w:widowControl w:val="0"/>
        <w:suppressAutoHyphens/>
        <w:autoSpaceDE w:val="0"/>
        <w:autoSpaceDN w:val="0"/>
        <w:ind w:left="-284" w:right="-142" w:firstLine="709"/>
        <w:jc w:val="both"/>
        <w:rPr>
          <w:sz w:val="28"/>
          <w:szCs w:val="28"/>
        </w:rPr>
      </w:pPr>
      <w:proofErr w:type="gramStart"/>
      <w:r w:rsidRPr="00AC0D5F">
        <w:rPr>
          <w:sz w:val="28"/>
          <w:szCs w:val="28"/>
        </w:rPr>
        <w:t xml:space="preserve">Данные учета охотничьих ресурсов и объемов их изъятия, представляются юридическими лицами, индивидуальными предпринимателями, заключившими </w:t>
      </w:r>
      <w:proofErr w:type="spellStart"/>
      <w:r w:rsidRPr="00AC0D5F">
        <w:rPr>
          <w:sz w:val="28"/>
          <w:szCs w:val="28"/>
        </w:rPr>
        <w:t>охотхозяйственные</w:t>
      </w:r>
      <w:proofErr w:type="spellEnd"/>
      <w:r w:rsidRPr="00AC0D5F">
        <w:rPr>
          <w:sz w:val="28"/>
          <w:szCs w:val="28"/>
        </w:rPr>
        <w:t xml:space="preserve"> соглашения,</w:t>
      </w:r>
      <w:r w:rsidRPr="002269BC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на основании долгосрочных лицензий</w:t>
      </w:r>
      <w:r w:rsidRPr="00AC0D5F">
        <w:rPr>
          <w:sz w:val="28"/>
          <w:szCs w:val="28"/>
        </w:rPr>
        <w:t xml:space="preserve"> в орган исполнительной власти субъекта Российской Федерации, уполномоченный в области охоты и сохранения охотничьих ресурсов, и используются в целях государственного мониторинга охотничьих ресурсов и среды их обитания и определения объем</w:t>
      </w:r>
      <w:r w:rsidR="000109C2">
        <w:rPr>
          <w:sz w:val="28"/>
          <w:szCs w:val="28"/>
        </w:rPr>
        <w:t>ов изъятия охотничьих ресурсов.</w:t>
      </w:r>
      <w:proofErr w:type="gramEnd"/>
    </w:p>
    <w:p w:rsidR="00354DC7" w:rsidRDefault="00354DC7" w:rsidP="00F007DB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Предельные нормы добычи по соболю, бурому</w:t>
      </w:r>
      <w:r>
        <w:rPr>
          <w:sz w:val="28"/>
          <w:szCs w:val="28"/>
        </w:rPr>
        <w:t xml:space="preserve"> медведю, лосю и выдре </w:t>
      </w:r>
      <w:r w:rsidR="00E47530" w:rsidRPr="002A0B21">
        <w:rPr>
          <w:sz w:val="28"/>
          <w:szCs w:val="28"/>
        </w:rPr>
        <w:t xml:space="preserve">приняты с учетом норм, утвержденных </w:t>
      </w:r>
      <w:r w:rsidRPr="002A0B21">
        <w:rPr>
          <w:sz w:val="28"/>
          <w:szCs w:val="28"/>
        </w:rPr>
        <w:t>приказ</w:t>
      </w:r>
      <w:r w:rsidR="00E47530" w:rsidRPr="002A0B21">
        <w:rPr>
          <w:sz w:val="28"/>
          <w:szCs w:val="28"/>
        </w:rPr>
        <w:t>ом</w:t>
      </w:r>
      <w:r w:rsidRPr="00052826">
        <w:rPr>
          <w:sz w:val="28"/>
          <w:szCs w:val="28"/>
        </w:rPr>
        <w:t xml:space="preserve"> </w:t>
      </w:r>
      <w:r w:rsidR="00C1703A">
        <w:rPr>
          <w:sz w:val="28"/>
          <w:szCs w:val="28"/>
        </w:rPr>
        <w:t>Минприроды России</w:t>
      </w:r>
      <w:r>
        <w:rPr>
          <w:sz w:val="28"/>
          <w:szCs w:val="28"/>
        </w:rPr>
        <w:t xml:space="preserve"> </w:t>
      </w:r>
      <w:r w:rsidR="000109C2">
        <w:rPr>
          <w:sz w:val="28"/>
          <w:szCs w:val="28"/>
        </w:rPr>
        <w:t>от 25 ноября 2020 № 965</w:t>
      </w:r>
      <w:r>
        <w:rPr>
          <w:sz w:val="28"/>
          <w:szCs w:val="28"/>
        </w:rPr>
        <w:t xml:space="preserve"> «</w:t>
      </w:r>
      <w:r w:rsidRPr="00052826">
        <w:rPr>
          <w:sz w:val="28"/>
          <w:szCs w:val="28"/>
        </w:rPr>
        <w:t xml:space="preserve">Об утверждении нормативов допустимого изъятия охотничьих ресурсов и нормативов численности охотничьих </w:t>
      </w:r>
      <w:r w:rsidR="000109C2">
        <w:rPr>
          <w:sz w:val="28"/>
          <w:szCs w:val="28"/>
        </w:rPr>
        <w:t>ресурсов в охотничьих угодьях».</w:t>
      </w:r>
    </w:p>
    <w:p w:rsidR="00354DC7" w:rsidRDefault="00E47530" w:rsidP="00F007DB">
      <w:pPr>
        <w:suppressAutoHyphens/>
        <w:ind w:left="-284" w:right="-142" w:firstLine="709"/>
        <w:jc w:val="both"/>
        <w:rPr>
          <w:sz w:val="28"/>
          <w:szCs w:val="28"/>
        </w:rPr>
      </w:pPr>
      <w:proofErr w:type="gramStart"/>
      <w:r w:rsidRPr="002A0B21">
        <w:rPr>
          <w:sz w:val="28"/>
          <w:szCs w:val="28"/>
        </w:rPr>
        <w:lastRenderedPageBreak/>
        <w:t>О</w:t>
      </w:r>
      <w:r w:rsidR="00354DC7" w:rsidRPr="002A0B21">
        <w:rPr>
          <w:sz w:val="28"/>
          <w:szCs w:val="28"/>
        </w:rPr>
        <w:t>бъемы (</w:t>
      </w:r>
      <w:r w:rsidR="00354DC7" w:rsidRPr="00052826">
        <w:rPr>
          <w:sz w:val="28"/>
          <w:szCs w:val="28"/>
        </w:rPr>
        <w:t>кв</w:t>
      </w:r>
      <w:r w:rsidR="00354DC7">
        <w:rPr>
          <w:sz w:val="28"/>
          <w:szCs w:val="28"/>
        </w:rPr>
        <w:t>оты) добычи охотничьих ресурсов</w:t>
      </w:r>
      <w:r w:rsidR="00354DC7" w:rsidRPr="00052826">
        <w:rPr>
          <w:sz w:val="28"/>
          <w:szCs w:val="28"/>
        </w:rPr>
        <w:t xml:space="preserve"> в общедоступных охотничьих угодьях, в охотничьих угодьях юридических лиц и </w:t>
      </w:r>
      <w:r w:rsidR="002A777E">
        <w:rPr>
          <w:sz w:val="28"/>
          <w:szCs w:val="28"/>
        </w:rPr>
        <w:t xml:space="preserve">индивидуальных предпринимателей </w:t>
      </w:r>
      <w:r w:rsidR="00354DC7" w:rsidRPr="00052826">
        <w:rPr>
          <w:sz w:val="28"/>
          <w:szCs w:val="28"/>
        </w:rPr>
        <w:t>определяются (рассчитываются)</w:t>
      </w:r>
      <w:r w:rsidR="002A777E">
        <w:rPr>
          <w:sz w:val="28"/>
          <w:szCs w:val="28"/>
        </w:rPr>
        <w:t>,</w:t>
      </w:r>
      <w:r w:rsidR="00354DC7" w:rsidRPr="00052826">
        <w:rPr>
          <w:sz w:val="28"/>
          <w:szCs w:val="28"/>
        </w:rPr>
        <w:t xml:space="preserve"> руководствуясь нормативами допустимого изъятия </w:t>
      </w:r>
      <w:r w:rsidR="002A777E">
        <w:rPr>
          <w:sz w:val="28"/>
          <w:szCs w:val="28"/>
        </w:rPr>
        <w:t>охотничьих ресурсов и нормативами</w:t>
      </w:r>
      <w:r w:rsidR="00354DC7" w:rsidRPr="00052826">
        <w:rPr>
          <w:sz w:val="28"/>
          <w:szCs w:val="28"/>
        </w:rPr>
        <w:t xml:space="preserve"> численности охотничьих ресурсов, и в соответствии с </w:t>
      </w:r>
      <w:r w:rsidR="00354DC7" w:rsidRPr="00005B45">
        <w:rPr>
          <w:sz w:val="28"/>
          <w:szCs w:val="28"/>
        </w:rPr>
        <w:t xml:space="preserve">Порядком принятия документа об утверждении лимита добычи охотничьих ресурсов и внесения в него изменений, утвержденным приказом </w:t>
      </w:r>
      <w:r w:rsidR="004E283B" w:rsidRPr="00005B45">
        <w:rPr>
          <w:sz w:val="28"/>
          <w:szCs w:val="28"/>
        </w:rPr>
        <w:t>Минприроды России</w:t>
      </w:r>
      <w:r w:rsidR="002A777E">
        <w:rPr>
          <w:sz w:val="28"/>
          <w:szCs w:val="28"/>
        </w:rPr>
        <w:t xml:space="preserve"> от 29 июня 2010 </w:t>
      </w:r>
      <w:r w:rsidR="00354DC7" w:rsidRPr="00005B45">
        <w:rPr>
          <w:sz w:val="28"/>
          <w:szCs w:val="28"/>
        </w:rPr>
        <w:t xml:space="preserve">№ 228 </w:t>
      </w:r>
      <w:r w:rsidR="00592081" w:rsidRPr="00005B45">
        <w:rPr>
          <w:sz w:val="28"/>
          <w:szCs w:val="28"/>
        </w:rPr>
        <w:t xml:space="preserve">(далее - Порядок) </w:t>
      </w:r>
      <w:r w:rsidR="00354DC7" w:rsidRPr="00005B45">
        <w:rPr>
          <w:sz w:val="28"/>
          <w:szCs w:val="28"/>
        </w:rPr>
        <w:t>(документ</w:t>
      </w:r>
      <w:proofErr w:type="gramEnd"/>
      <w:r w:rsidR="00354DC7" w:rsidRPr="00005B45">
        <w:rPr>
          <w:sz w:val="28"/>
          <w:szCs w:val="28"/>
        </w:rPr>
        <w:t xml:space="preserve"> утратил силу с 1 января 2021 в связи с изданием Постановления Правительства РФ от 18 сентября 2020 № 1496, приказом Минприроды России </w:t>
      </w:r>
      <w:r w:rsidR="00354DC7" w:rsidRPr="00005B45">
        <w:rPr>
          <w:rFonts w:eastAsia="Calibri"/>
          <w:sz w:val="28"/>
          <w:szCs w:val="28"/>
          <w:lang w:eastAsia="en-US"/>
        </w:rPr>
        <w:t xml:space="preserve">от 27 ноября 2020 № 981 </w:t>
      </w:r>
      <w:r w:rsidR="00354DC7" w:rsidRPr="00005B45">
        <w:rPr>
          <w:sz w:val="28"/>
          <w:szCs w:val="28"/>
        </w:rPr>
        <w:t>утвержден новый Порядок и требования).</w:t>
      </w:r>
    </w:p>
    <w:p w:rsidR="00A63391" w:rsidRDefault="00A63391" w:rsidP="00F007DB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7820ED">
        <w:rPr>
          <w:rFonts w:eastAsia="Calibri"/>
          <w:sz w:val="28"/>
          <w:szCs w:val="28"/>
          <w:lang w:eastAsia="en-US"/>
        </w:rPr>
        <w:t xml:space="preserve">Указанный приказ разработан в соответствии с Федеральным законом </w:t>
      </w:r>
      <w:r>
        <w:rPr>
          <w:rFonts w:eastAsia="Calibri"/>
          <w:sz w:val="28"/>
          <w:szCs w:val="28"/>
          <w:lang w:eastAsia="en-US"/>
        </w:rPr>
        <w:t>о</w:t>
      </w:r>
      <w:r w:rsidRPr="007820ED">
        <w:rPr>
          <w:rFonts w:eastAsia="Calibri"/>
          <w:sz w:val="28"/>
          <w:szCs w:val="28"/>
          <w:lang w:eastAsia="en-US"/>
        </w:rPr>
        <w:t>б охоте и определяет процедуру подготовки, принятия документа об утверждении лимита добычи охотничьих ресурсов в субъекте Российской Федерац</w:t>
      </w:r>
      <w:r>
        <w:rPr>
          <w:rFonts w:eastAsia="Calibri"/>
          <w:sz w:val="28"/>
          <w:szCs w:val="28"/>
          <w:lang w:eastAsia="en-US"/>
        </w:rPr>
        <w:t>ии и внесения в него изменений.</w:t>
      </w:r>
    </w:p>
    <w:p w:rsidR="00A63391" w:rsidRPr="008743CA" w:rsidRDefault="00A63391" w:rsidP="00F007DB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пунктом 25</w:t>
      </w:r>
      <w:r w:rsidRPr="00A417A5">
        <w:rPr>
          <w:rFonts w:eastAsia="Calibri"/>
          <w:sz w:val="28"/>
          <w:szCs w:val="28"/>
          <w:lang w:eastAsia="en-US"/>
        </w:rPr>
        <w:t xml:space="preserve"> Порядка </w:t>
      </w:r>
      <w:r>
        <w:rPr>
          <w:rFonts w:eastAsia="Calibri"/>
          <w:sz w:val="28"/>
          <w:szCs w:val="28"/>
          <w:lang w:eastAsia="en-US"/>
        </w:rPr>
        <w:t>предусмотрена возможность внесения изменений в документ об утверждении</w:t>
      </w:r>
      <w:r w:rsidRPr="00A417A5">
        <w:rPr>
          <w:rFonts w:eastAsia="Calibri"/>
          <w:sz w:val="28"/>
          <w:szCs w:val="28"/>
          <w:lang w:eastAsia="en-US"/>
        </w:rPr>
        <w:t xml:space="preserve"> лим</w:t>
      </w:r>
      <w:r>
        <w:rPr>
          <w:rFonts w:eastAsia="Calibri"/>
          <w:sz w:val="28"/>
          <w:szCs w:val="28"/>
          <w:lang w:eastAsia="en-US"/>
        </w:rPr>
        <w:t xml:space="preserve">ита добычи охотничьих ресурсов </w:t>
      </w:r>
      <w:r w:rsidRPr="00A417A5">
        <w:rPr>
          <w:rFonts w:eastAsia="Calibri"/>
          <w:sz w:val="28"/>
          <w:szCs w:val="28"/>
          <w:lang w:eastAsia="en-US"/>
        </w:rPr>
        <w:t>в случае изменений, не касающихся планируемого объема добычи охотничьих ресурсов.</w:t>
      </w:r>
    </w:p>
    <w:p w:rsidR="00354DC7" w:rsidRPr="00B43BC2" w:rsidRDefault="00354DC7" w:rsidP="00F007DB">
      <w:pPr>
        <w:autoSpaceDE w:val="0"/>
        <w:autoSpaceDN w:val="0"/>
        <w:adjustRightInd w:val="0"/>
        <w:ind w:left="-284" w:right="-142" w:firstLine="709"/>
        <w:jc w:val="both"/>
        <w:rPr>
          <w:rFonts w:eastAsia="Calibri"/>
          <w:sz w:val="28"/>
          <w:szCs w:val="28"/>
        </w:rPr>
      </w:pPr>
      <w:r w:rsidRPr="00B43BC2">
        <w:rPr>
          <w:rFonts w:eastAsia="Calibri"/>
          <w:sz w:val="28"/>
          <w:szCs w:val="28"/>
        </w:rPr>
        <w:t xml:space="preserve">Для подготовки документа об утверждении </w:t>
      </w:r>
      <w:r w:rsidR="00D6387C">
        <w:rPr>
          <w:rFonts w:eastAsia="Calibri"/>
          <w:sz w:val="28"/>
          <w:szCs w:val="28"/>
        </w:rPr>
        <w:t>лимитов и квот</w:t>
      </w:r>
      <w:r w:rsidRPr="00B43BC2">
        <w:rPr>
          <w:rFonts w:eastAsia="Calibri"/>
          <w:sz w:val="28"/>
          <w:szCs w:val="28"/>
        </w:rPr>
        <w:t xml:space="preserve"> добычи охотничьих ресурсов все материалы, обосновывающие квоты направляются в орган исполнительной власти субъекта Российской Федерации, уполномоченный проводить государственную экологическую экспертизу.</w:t>
      </w:r>
    </w:p>
    <w:p w:rsidR="00354DC7" w:rsidRDefault="00354DC7" w:rsidP="00F007DB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DE3A4A">
        <w:rPr>
          <w:rFonts w:eastAsia="Calibri"/>
          <w:sz w:val="28"/>
          <w:szCs w:val="28"/>
          <w:lang w:eastAsia="en-US"/>
        </w:rPr>
        <w:t>При исчислении лимита добычи охотничьих ресурсов учитываются их численность, размещение в среде обитания, динамика состояния и другие данные государственного мониторинга охотничьих ресурсов и среды их обитания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354DC7" w:rsidRDefault="00354DC7" w:rsidP="00125241">
      <w:pPr>
        <w:tabs>
          <w:tab w:val="left" w:pos="709"/>
        </w:tabs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rFonts w:eastAsia="Calibri"/>
          <w:sz w:val="28"/>
          <w:szCs w:val="28"/>
          <w:lang w:eastAsia="en-US"/>
        </w:rPr>
        <w:t xml:space="preserve">Лимит добычи охотничьих ресурсов, рассчитывается от фактической численности, полученной по представленным материалам </w:t>
      </w:r>
      <w:r>
        <w:rPr>
          <w:rFonts w:eastAsia="Calibri"/>
          <w:sz w:val="28"/>
          <w:szCs w:val="28"/>
          <w:lang w:eastAsia="en-US"/>
        </w:rPr>
        <w:t>ЗМУ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:rsidR="00354DC7" w:rsidRDefault="00354DC7" w:rsidP="00354DC7">
      <w:pPr>
        <w:spacing w:line="200" w:lineRule="exact"/>
        <w:ind w:left="-142"/>
        <w:jc w:val="center"/>
        <w:rPr>
          <w:rFonts w:eastAsia="Calibri"/>
          <w:sz w:val="28"/>
          <w:szCs w:val="28"/>
          <w:lang w:eastAsia="en-US"/>
        </w:rPr>
      </w:pPr>
    </w:p>
    <w:p w:rsidR="00354DC7" w:rsidRPr="00E71878" w:rsidRDefault="00354DC7" w:rsidP="00483649">
      <w:pPr>
        <w:jc w:val="center"/>
        <w:rPr>
          <w:rFonts w:eastAsia="Calibri"/>
          <w:sz w:val="28"/>
          <w:szCs w:val="28"/>
          <w:lang w:eastAsia="en-US"/>
        </w:rPr>
      </w:pPr>
      <w:r w:rsidRPr="00E71878">
        <w:rPr>
          <w:rFonts w:eastAsia="Calibri"/>
          <w:sz w:val="28"/>
          <w:szCs w:val="28"/>
          <w:lang w:eastAsia="en-US"/>
        </w:rPr>
        <w:t>Утвержденный лимит добычи охотничьих ресурсов</w:t>
      </w:r>
    </w:p>
    <w:p w:rsidR="00354DC7" w:rsidRPr="00187D60" w:rsidRDefault="00354DC7" w:rsidP="00354DC7">
      <w:pPr>
        <w:ind w:left="-14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435"/>
        <w:gridCol w:w="1561"/>
        <w:gridCol w:w="1562"/>
        <w:gridCol w:w="1495"/>
        <w:gridCol w:w="1506"/>
      </w:tblGrid>
      <w:tr w:rsidR="00354DC7" w:rsidRPr="004048D9" w:rsidTr="008C372F">
        <w:trPr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:rsidR="00354DC7" w:rsidRPr="005B0A9A" w:rsidRDefault="00354DC7" w:rsidP="004E1A7C">
            <w:pPr>
              <w:ind w:left="-3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Охотничьи ресурсы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354DC7" w:rsidRPr="005B0A9A" w:rsidRDefault="00354DC7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Утвержденный на период с 1 августа до 1 августа </w:t>
            </w:r>
            <w:proofErr w:type="gramEnd"/>
          </w:p>
          <w:p w:rsidR="00354DC7" w:rsidRPr="005B0A9A" w:rsidRDefault="00354DC7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добычи охотничьих ресурсов </w:t>
            </w:r>
          </w:p>
          <w:p w:rsidR="00354DC7" w:rsidRPr="005B0A9A" w:rsidRDefault="006B380D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территории Республики Коми, особей</w:t>
            </w:r>
          </w:p>
        </w:tc>
      </w:tr>
      <w:tr w:rsidR="00BC09ED" w:rsidRPr="004048D9" w:rsidTr="002A777E">
        <w:trPr>
          <w:trHeight w:val="318"/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BC09ED" w:rsidRPr="005B0A9A" w:rsidRDefault="00BC09ED" w:rsidP="004E1A7C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2A777E" w:rsidP="002A777E">
            <w:pPr>
              <w:ind w:left="-46" w:right="-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2017-2018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BC09ED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2A777E">
              <w:rPr>
                <w:rFonts w:eastAsia="Calibri"/>
                <w:sz w:val="26"/>
                <w:szCs w:val="26"/>
                <w:lang w:eastAsia="en-US"/>
              </w:rPr>
              <w:t>018-2019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BC09ED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2A777E">
              <w:rPr>
                <w:rFonts w:eastAsia="Calibri"/>
                <w:sz w:val="26"/>
                <w:szCs w:val="26"/>
                <w:lang w:eastAsia="en-US"/>
              </w:rPr>
              <w:t>019-2020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BC09ED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2A777E">
              <w:rPr>
                <w:rFonts w:eastAsia="Calibri"/>
                <w:sz w:val="26"/>
                <w:szCs w:val="26"/>
                <w:lang w:eastAsia="en-US"/>
              </w:rPr>
              <w:t>020-2021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9157BD" w:rsidP="00BC09ED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2021-2022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Лось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1592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1194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745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853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965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Рысь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Бурый медведь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230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384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633</w:t>
            </w:r>
          </w:p>
        </w:tc>
      </w:tr>
      <w:tr w:rsidR="00BC09ED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Выдра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7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C09ED" w:rsidRPr="005B0A9A" w:rsidRDefault="00BC09ED" w:rsidP="008C372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BC09ED" w:rsidRPr="005B0A9A" w:rsidRDefault="00A10379" w:rsidP="00BC09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</w:tbl>
    <w:p w:rsidR="00D20454" w:rsidRPr="0065157B" w:rsidRDefault="00D20454" w:rsidP="008743CA">
      <w:pPr>
        <w:ind w:right="-142"/>
        <w:jc w:val="both"/>
        <w:rPr>
          <w:rFonts w:eastAsia="Calibri"/>
          <w:sz w:val="28"/>
          <w:szCs w:val="28"/>
          <w:lang w:eastAsia="en-US"/>
        </w:rPr>
      </w:pPr>
    </w:p>
    <w:p w:rsidR="00025CE8" w:rsidRDefault="000109C2" w:rsidP="00730872">
      <w:pPr>
        <w:suppressAutoHyphens/>
        <w:ind w:left="-284" w:right="-1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Кроме того, для оценки воздействия на окружающую среду при освоении объемов (квот, лимитов) изъятия охотничьих ресурсов </w:t>
      </w:r>
      <w:r>
        <w:rPr>
          <w:sz w:val="28"/>
          <w:szCs w:val="28"/>
        </w:rPr>
        <w:t>Министерством анализируются</w:t>
      </w:r>
      <w:r w:rsidRPr="00052826">
        <w:rPr>
          <w:sz w:val="28"/>
          <w:szCs w:val="28"/>
        </w:rPr>
        <w:t xml:space="preserve"> ведомственные материалы фактического использования </w:t>
      </w:r>
      <w:proofErr w:type="spellStart"/>
      <w:r w:rsidRPr="00052826">
        <w:rPr>
          <w:sz w:val="28"/>
          <w:szCs w:val="28"/>
        </w:rPr>
        <w:t>охотпользователями</w:t>
      </w:r>
      <w:proofErr w:type="spellEnd"/>
      <w:r w:rsidRPr="00052826">
        <w:rPr>
          <w:sz w:val="28"/>
          <w:szCs w:val="28"/>
        </w:rPr>
        <w:t xml:space="preserve"> квот добычи лося, бурого медведя, выдры, соболя и </w:t>
      </w:r>
      <w:r w:rsidR="00C033FD">
        <w:rPr>
          <w:sz w:val="28"/>
          <w:szCs w:val="28"/>
        </w:rPr>
        <w:t xml:space="preserve">рыси в </w:t>
      </w:r>
      <w:r w:rsidR="00005B45" w:rsidRPr="002A0B21">
        <w:rPr>
          <w:sz w:val="28"/>
          <w:szCs w:val="28"/>
        </w:rPr>
        <w:t>предыдущие</w:t>
      </w:r>
      <w:r w:rsidR="00C033FD" w:rsidRPr="002A0B21">
        <w:rPr>
          <w:sz w:val="28"/>
          <w:szCs w:val="28"/>
        </w:rPr>
        <w:t xml:space="preserve"> сезоны</w:t>
      </w:r>
      <w:r w:rsidR="00005B45" w:rsidRPr="002A0B21">
        <w:rPr>
          <w:sz w:val="28"/>
          <w:szCs w:val="28"/>
        </w:rPr>
        <w:t xml:space="preserve"> охоты</w:t>
      </w:r>
      <w:r w:rsidR="00C033FD" w:rsidRPr="002A0B21">
        <w:rPr>
          <w:sz w:val="28"/>
          <w:szCs w:val="28"/>
        </w:rPr>
        <w:t>.</w:t>
      </w:r>
    </w:p>
    <w:p w:rsidR="00025CE8" w:rsidRPr="009C39F0" w:rsidRDefault="00025CE8" w:rsidP="00025CE8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условий обитания</w:t>
      </w:r>
      <w:r w:rsidRPr="00052826">
        <w:rPr>
          <w:sz w:val="28"/>
          <w:szCs w:val="28"/>
        </w:rPr>
        <w:t xml:space="preserve"> охотничьих ресурсов является важным этапом для подготовки обоснования объемов (лимитов, квот) их добычи. Поэтому важно охарактеризовать природные условия обитания охотничьих животных в предыдущем году. Краткая характеристика погодных условий основана на результатах наблюдений Центра</w:t>
      </w:r>
      <w:r>
        <w:rPr>
          <w:sz w:val="28"/>
          <w:szCs w:val="28"/>
        </w:rPr>
        <w:t xml:space="preserve"> по</w:t>
      </w:r>
      <w:r w:rsidRPr="00052826">
        <w:rPr>
          <w:sz w:val="28"/>
          <w:szCs w:val="28"/>
        </w:rPr>
        <w:t xml:space="preserve"> гидрометеорологии </w:t>
      </w:r>
      <w:r>
        <w:rPr>
          <w:sz w:val="28"/>
          <w:szCs w:val="28"/>
        </w:rPr>
        <w:t xml:space="preserve">и </w:t>
      </w:r>
      <w:r w:rsidRPr="009C39F0">
        <w:rPr>
          <w:sz w:val="28"/>
          <w:szCs w:val="28"/>
        </w:rPr>
        <w:t>мониторингу окружающей среды Республики Коми.</w:t>
      </w:r>
    </w:p>
    <w:p w:rsidR="00025CE8" w:rsidRPr="009C39F0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hAnsi="Times New Roman"/>
          <w:kern w:val="0"/>
          <w:sz w:val="28"/>
        </w:rPr>
      </w:pPr>
      <w:r w:rsidRPr="009C39F0">
        <w:rPr>
          <w:rFonts w:ascii="Times New Roman" w:hAnsi="Times New Roman"/>
          <w:kern w:val="0"/>
          <w:sz w:val="28"/>
        </w:rPr>
        <w:t>В целом 2021 год оказался теплым.</w:t>
      </w:r>
      <w:r>
        <w:rPr>
          <w:rFonts w:ascii="Times New Roman" w:hAnsi="Times New Roman"/>
          <w:kern w:val="0"/>
          <w:sz w:val="28"/>
        </w:rPr>
        <w:t xml:space="preserve"> </w:t>
      </w:r>
      <w:r w:rsidRPr="009C39F0">
        <w:rPr>
          <w:rFonts w:ascii="Times New Roman" w:hAnsi="Times New Roman"/>
          <w:kern w:val="0"/>
          <w:sz w:val="28"/>
        </w:rPr>
        <w:t>Среднегодовая температура воздуха (с января по декабрь) распределялась от +2,5</w:t>
      </w:r>
      <w:proofErr w:type="gramStart"/>
      <w:r w:rsidRPr="009C39F0">
        <w:rPr>
          <w:rFonts w:ascii="Times New Roman" w:hAnsi="Times New Roman"/>
          <w:kern w:val="0"/>
          <w:sz w:val="28"/>
        </w:rPr>
        <w:t>°С</w:t>
      </w:r>
      <w:proofErr w:type="gramEnd"/>
      <w:r w:rsidRPr="009C39F0">
        <w:rPr>
          <w:rFonts w:ascii="Times New Roman" w:hAnsi="Times New Roman"/>
          <w:kern w:val="0"/>
          <w:sz w:val="28"/>
        </w:rPr>
        <w:t xml:space="preserve"> на крайнем юго-западе до -5,3°С на крайнем</w:t>
      </w:r>
      <w:r>
        <w:rPr>
          <w:rFonts w:ascii="Times New Roman" w:hAnsi="Times New Roman"/>
          <w:kern w:val="0"/>
          <w:sz w:val="28"/>
        </w:rPr>
        <w:t xml:space="preserve"> северо-востоке.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0"/>
          <w:sz w:val="28"/>
        </w:rPr>
        <w:t>Главными особенностями 2021 года стали</w:t>
      </w:r>
      <w:r w:rsidRPr="009C39F0">
        <w:rPr>
          <w:rFonts w:ascii="Times New Roman" w:hAnsi="Times New Roman"/>
          <w:kern w:val="0"/>
          <w:sz w:val="28"/>
        </w:rPr>
        <w:t xml:space="preserve"> продолжительный период аномально морозной погоды в январе и феврале, ранний приход</w:t>
      </w:r>
      <w:r w:rsidRPr="009C39F0">
        <w:rPr>
          <w:rFonts w:ascii="Times New Roman" w:hAnsi="Times New Roman"/>
          <w:sz w:val="28"/>
        </w:rPr>
        <w:t xml:space="preserve"> весеннего и летнего сезон</w:t>
      </w:r>
      <w:r>
        <w:rPr>
          <w:rFonts w:ascii="Times New Roman" w:hAnsi="Times New Roman"/>
          <w:sz w:val="28"/>
        </w:rPr>
        <w:t>ов (апрель-май).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lang w:eastAsia="ar-SA"/>
        </w:rPr>
      </w:pPr>
      <w:r w:rsidRPr="009C39F0">
        <w:rPr>
          <w:rFonts w:ascii="Times New Roman" w:eastAsia="Times New Roman" w:hAnsi="Times New Roman"/>
          <w:sz w:val="28"/>
          <w:lang w:eastAsia="ar-SA"/>
        </w:rPr>
        <w:t>Наибол</w:t>
      </w:r>
      <w:r>
        <w:rPr>
          <w:rFonts w:ascii="Times New Roman" w:eastAsia="Times New Roman" w:hAnsi="Times New Roman"/>
          <w:sz w:val="28"/>
          <w:lang w:eastAsia="ar-SA"/>
        </w:rPr>
        <w:t>ьшее годовое количество осадков</w:t>
      </w:r>
      <w:r w:rsidRPr="009C39F0">
        <w:rPr>
          <w:rFonts w:ascii="Times New Roman" w:eastAsia="Times New Roman" w:hAnsi="Times New Roman"/>
          <w:sz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lang w:eastAsia="ar-SA"/>
        </w:rPr>
        <w:t xml:space="preserve">зафиксировано </w:t>
      </w:r>
      <w:r w:rsidRPr="009C39F0">
        <w:rPr>
          <w:rFonts w:ascii="Times New Roman" w:eastAsia="Times New Roman" w:hAnsi="Times New Roman"/>
          <w:sz w:val="28"/>
          <w:lang w:eastAsia="ar-SA"/>
        </w:rPr>
        <w:t xml:space="preserve">на территории </w:t>
      </w:r>
      <w:proofErr w:type="spellStart"/>
      <w:r w:rsidRPr="009C39F0">
        <w:rPr>
          <w:rFonts w:ascii="Times New Roman" w:eastAsia="Times New Roman" w:hAnsi="Times New Roman"/>
          <w:sz w:val="28"/>
          <w:lang w:eastAsia="ar-SA"/>
        </w:rPr>
        <w:t>Ухтинского</w:t>
      </w:r>
      <w:proofErr w:type="spellEnd"/>
      <w:r w:rsidRPr="009C39F0">
        <w:rPr>
          <w:rFonts w:ascii="Times New Roman" w:eastAsia="Times New Roman" w:hAnsi="Times New Roman"/>
          <w:sz w:val="28"/>
          <w:lang w:eastAsia="ar-SA"/>
        </w:rPr>
        <w:t xml:space="preserve"> района. Меньше всего осадков вы</w:t>
      </w:r>
      <w:r>
        <w:rPr>
          <w:rFonts w:ascii="Times New Roman" w:eastAsia="Times New Roman" w:hAnsi="Times New Roman"/>
          <w:sz w:val="28"/>
          <w:lang w:eastAsia="ar-SA"/>
        </w:rPr>
        <w:t xml:space="preserve">пало </w:t>
      </w:r>
      <w:proofErr w:type="gramStart"/>
      <w:r>
        <w:rPr>
          <w:rFonts w:ascii="Times New Roman" w:eastAsia="Times New Roman" w:hAnsi="Times New Roman"/>
          <w:sz w:val="28"/>
          <w:lang w:eastAsia="ar-SA"/>
        </w:rPr>
        <w:t>в</w:t>
      </w:r>
      <w:proofErr w:type="gramEnd"/>
      <w:r>
        <w:rPr>
          <w:rFonts w:ascii="Times New Roman" w:eastAsia="Times New Roman" w:hAnsi="Times New Roman"/>
          <w:sz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lang w:eastAsia="ar-SA"/>
        </w:rPr>
        <w:t>Троицко-Печорском</w:t>
      </w:r>
      <w:proofErr w:type="gramEnd"/>
      <w:r>
        <w:rPr>
          <w:rFonts w:ascii="Times New Roman" w:eastAsia="Times New Roman" w:hAnsi="Times New Roman"/>
          <w:sz w:val="28"/>
          <w:lang w:eastAsia="ar-SA"/>
        </w:rPr>
        <w:t xml:space="preserve"> районе. </w:t>
      </w:r>
      <w:proofErr w:type="gramStart"/>
      <w:r w:rsidRPr="009C39F0">
        <w:rPr>
          <w:rFonts w:ascii="Times New Roman" w:eastAsia="Times New Roman" w:hAnsi="Times New Roman"/>
          <w:sz w:val="28"/>
          <w:lang w:eastAsia="ar-SA"/>
        </w:rPr>
        <w:t>На большей части территории</w:t>
      </w:r>
      <w:proofErr w:type="gramEnd"/>
      <w:r w:rsidRPr="009C39F0">
        <w:rPr>
          <w:rFonts w:ascii="Times New Roman" w:eastAsia="Times New Roman" w:hAnsi="Times New Roman"/>
          <w:sz w:val="28"/>
          <w:lang w:eastAsia="ar-SA"/>
        </w:rPr>
        <w:t xml:space="preserve"> осадков выпал</w:t>
      </w:r>
      <w:r>
        <w:rPr>
          <w:rFonts w:ascii="Times New Roman" w:eastAsia="Times New Roman" w:hAnsi="Times New Roman"/>
          <w:sz w:val="28"/>
          <w:lang w:eastAsia="ar-SA"/>
        </w:rPr>
        <w:t xml:space="preserve">о </w:t>
      </w:r>
      <w:r w:rsidRPr="009C39F0">
        <w:rPr>
          <w:rFonts w:ascii="Times New Roman" w:eastAsia="Times New Roman" w:hAnsi="Times New Roman"/>
          <w:sz w:val="28"/>
          <w:lang w:eastAsia="ar-SA"/>
        </w:rPr>
        <w:t>больше климатической нормы.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  <w:szCs w:val="28"/>
        </w:rPr>
      </w:pPr>
      <w:r w:rsidRPr="009313C3">
        <w:rPr>
          <w:rFonts w:ascii="Times New Roman" w:hAnsi="Times New Roman"/>
          <w:sz w:val="28"/>
          <w:szCs w:val="28"/>
        </w:rPr>
        <w:t>Продолжительность зимнего периода 2020-2021 года в северных районах была 16</w:t>
      </w:r>
      <w:r>
        <w:rPr>
          <w:rFonts w:ascii="Times New Roman" w:hAnsi="Times New Roman"/>
          <w:sz w:val="28"/>
          <w:szCs w:val="28"/>
        </w:rPr>
        <w:t xml:space="preserve">4-172 дня, в южных районах 135-155 дня, </w:t>
      </w:r>
      <w:r w:rsidRPr="009313C3">
        <w:rPr>
          <w:rFonts w:ascii="Times New Roman" w:hAnsi="Times New Roman"/>
          <w:sz w:val="28"/>
          <w:szCs w:val="28"/>
        </w:rPr>
        <w:t>что на 17-46 дней меньше нормы.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13C3">
        <w:rPr>
          <w:rFonts w:ascii="Times New Roman" w:eastAsia="Times New Roman" w:hAnsi="Times New Roman"/>
          <w:sz w:val="28"/>
          <w:szCs w:val="28"/>
          <w:lang w:eastAsia="ar-SA"/>
        </w:rPr>
        <w:t>Снежный 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окров установился 16-17 октября. </w:t>
      </w:r>
      <w:r w:rsidRPr="009313C3">
        <w:rPr>
          <w:rFonts w:ascii="Times New Roman" w:eastAsia="Times New Roman" w:hAnsi="Times New Roman"/>
          <w:sz w:val="28"/>
          <w:szCs w:val="28"/>
          <w:lang w:eastAsia="ar-SA"/>
        </w:rPr>
        <w:t xml:space="preserve">Лишь для крайних северо-восточных районов это в среднем на 5 дней позднее обычного. Для северных и 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центральных районов формирование снежного покрова произошло раньше средних многолетн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их дат на 4-10 дней, для южных -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на 16 дней.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DE772B">
        <w:rPr>
          <w:rFonts w:ascii="Times New Roman" w:hAnsi="Times New Roman"/>
          <w:sz w:val="28"/>
          <w:szCs w:val="28"/>
        </w:rPr>
        <w:t>Средняя температура воздуха в январе по территории распределялась от -12,2</w:t>
      </w:r>
      <w:proofErr w:type="gramStart"/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°С</w:t>
      </w:r>
      <w:proofErr w:type="gramEnd"/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крайнем юго-западе до -24,7 °С на крайнем северо-востоке. В течение значительного периода погодные условия формировались под влиянием Сибирского антициклона, циклонические воздействия в первой и второй декадах были непродолжительными. Наиболее холодной оказалась вторая декада месяца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среднедекадная температур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 воздуха везде оказалась ниже нормы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на 7...9°С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Из-за морозов продолжительное время наблюдалась малоснежная погода, лишь в последней пятидневке со снегопадами, местами сильными.</w:t>
      </w:r>
      <w:r w:rsidRPr="00DE772B">
        <w:rPr>
          <w:rFonts w:ascii="Times New Roman" w:hAnsi="Times New Roman"/>
          <w:sz w:val="28"/>
          <w:szCs w:val="28"/>
        </w:rPr>
        <w:t xml:space="preserve"> Февраль оказался аномально морозным. Продолжительное время с северными, северо-восточными потоками поступал арктический воздух.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Средняя температура воздуха по территории распредел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ялась от -19,1</w:t>
      </w:r>
      <w:proofErr w:type="gramStart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°С</w:t>
      </w:r>
      <w:proofErr w:type="gramEnd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крайнем юге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до -28,3 °С на крайнем северо-востоке, что для большинства районов ниже нормы на 8...9°С.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марте средняя температура воздуха по территории распределя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лась от -5,9</w:t>
      </w:r>
      <w:proofErr w:type="gramStart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°С</w:t>
      </w:r>
      <w:proofErr w:type="gramEnd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крайнем юге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до -14,9°С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крайнем северо-востоке, что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пределах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средних многолетних значений.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  <w:szCs w:val="28"/>
        </w:rPr>
      </w:pP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Распределение осадков было крайне н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еравномерным в течение всего периода на территории республики.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январе максимальное количество осадков пришлось на третью декаду. В феврале, из-за преобладания антицик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лонального характера погоды, </w:t>
      </w:r>
      <w:proofErr w:type="gramStart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на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большей части территории</w:t>
      </w:r>
      <w:proofErr w:type="gramEnd"/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осадков зафиксировано 64-72 % от нормы. В марте осадков за месяц выпало 88-122% от нормы, в г. Сыктывкаре, в </w:t>
      </w:r>
      <w:proofErr w:type="spellStart"/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хтинском</w:t>
      </w:r>
      <w:proofErr w:type="spellEnd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, Воркутинском районах - 141-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162%. На лесных участках м</w:t>
      </w:r>
      <w:r w:rsidRPr="00DE772B">
        <w:rPr>
          <w:rFonts w:ascii="Times New Roman" w:hAnsi="Times New Roman"/>
          <w:sz w:val="28"/>
          <w:szCs w:val="28"/>
        </w:rPr>
        <w:t>аксимальной</w:t>
      </w:r>
      <w:r>
        <w:rPr>
          <w:rFonts w:ascii="Times New Roman" w:hAnsi="Times New Roman"/>
          <w:sz w:val="28"/>
          <w:szCs w:val="28"/>
        </w:rPr>
        <w:t xml:space="preserve"> за зиму</w:t>
      </w:r>
      <w:r w:rsidRPr="00DE772B">
        <w:rPr>
          <w:rFonts w:ascii="Times New Roman" w:hAnsi="Times New Roman"/>
          <w:sz w:val="28"/>
          <w:szCs w:val="28"/>
        </w:rPr>
        <w:t xml:space="preserve"> высоты снежный покров</w:t>
      </w:r>
      <w:r>
        <w:rPr>
          <w:rFonts w:ascii="Times New Roman" w:hAnsi="Times New Roman"/>
          <w:sz w:val="28"/>
          <w:szCs w:val="28"/>
        </w:rPr>
        <w:t xml:space="preserve"> достиг во второй декаде марта -</w:t>
      </w:r>
      <w:r w:rsidRPr="00DE772B">
        <w:rPr>
          <w:rFonts w:ascii="Times New Roman" w:hAnsi="Times New Roman"/>
          <w:sz w:val="28"/>
          <w:szCs w:val="28"/>
        </w:rPr>
        <w:t xml:space="preserve"> 66-86 см, что для больш</w:t>
      </w:r>
      <w:r>
        <w:rPr>
          <w:rFonts w:ascii="Times New Roman" w:hAnsi="Times New Roman"/>
          <w:sz w:val="28"/>
          <w:szCs w:val="28"/>
        </w:rPr>
        <w:t>инства районов близко к норме. На крайнем юге и юго-</w:t>
      </w:r>
      <w:r>
        <w:rPr>
          <w:rFonts w:ascii="Times New Roman" w:hAnsi="Times New Roman"/>
          <w:sz w:val="28"/>
          <w:szCs w:val="28"/>
        </w:rPr>
        <w:lastRenderedPageBreak/>
        <w:t>востоке - 48-63 см, что меньше нормы на 12-20 см.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DE772B">
        <w:rPr>
          <w:rFonts w:ascii="Times New Roman" w:hAnsi="Times New Roman"/>
          <w:sz w:val="28"/>
          <w:szCs w:val="28"/>
        </w:rPr>
        <w:t>Разрушение устойчивого снежного покрова в лесу произошло в период с 20 по 30 апреля, в Инти</w:t>
      </w:r>
      <w:r>
        <w:rPr>
          <w:rFonts w:ascii="Times New Roman" w:hAnsi="Times New Roman"/>
          <w:sz w:val="28"/>
          <w:szCs w:val="28"/>
        </w:rPr>
        <w:t xml:space="preserve">нском и Воркутинском районах - </w:t>
      </w:r>
      <w:r w:rsidRPr="00DE772B">
        <w:rPr>
          <w:rFonts w:ascii="Times New Roman" w:hAnsi="Times New Roman"/>
          <w:sz w:val="28"/>
          <w:szCs w:val="28"/>
        </w:rPr>
        <w:t xml:space="preserve">с 8 по 13 мая, </w:t>
      </w:r>
      <w:r w:rsidRPr="00DE772B">
        <w:rPr>
          <w:rFonts w:ascii="Times New Roman" w:eastAsia="Times New Roman" w:hAnsi="Times New Roman" w:cs="Lucida Sans Unicode"/>
          <w:sz w:val="28"/>
          <w:szCs w:val="28"/>
          <w:lang w:eastAsia="ar-SA"/>
        </w:rPr>
        <w:t>что для южных районов раньше обычного на 5-9 дней, для северных ра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йонов - </w:t>
      </w:r>
      <w:proofErr w:type="gramStart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на</w:t>
      </w:r>
      <w:proofErr w:type="gramEnd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20-30 дней.</w:t>
      </w:r>
    </w:p>
    <w:p w:rsidR="00025CE8" w:rsidRPr="00DE772B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772B">
        <w:rPr>
          <w:rFonts w:ascii="Times New Roman" w:hAnsi="Times New Roman"/>
          <w:sz w:val="28"/>
          <w:szCs w:val="28"/>
        </w:rPr>
        <w:t>Продолжительность залегания снежного покрова</w:t>
      </w:r>
      <w:r>
        <w:rPr>
          <w:rFonts w:ascii="Times New Roman" w:hAnsi="Times New Roman"/>
          <w:sz w:val="28"/>
          <w:szCs w:val="28"/>
        </w:rPr>
        <w:t xml:space="preserve"> в лесу</w:t>
      </w:r>
      <w:r w:rsidRPr="00DE772B">
        <w:rPr>
          <w:rFonts w:ascii="Times New Roman" w:hAnsi="Times New Roman"/>
          <w:sz w:val="28"/>
          <w:szCs w:val="28"/>
        </w:rPr>
        <w:t xml:space="preserve"> была 175-197 дней, в Интинском и Воркутинском районах 204-210 дней.</w:t>
      </w:r>
      <w:proofErr w:type="gramEnd"/>
      <w:r w:rsidRPr="00DE772B">
        <w:rPr>
          <w:rFonts w:ascii="Times New Roman" w:hAnsi="Times New Roman"/>
          <w:sz w:val="28"/>
          <w:szCs w:val="28"/>
        </w:rPr>
        <w:t xml:space="preserve"> В северных и юго-восточных рай</w:t>
      </w:r>
      <w:r>
        <w:rPr>
          <w:rFonts w:ascii="Times New Roman" w:hAnsi="Times New Roman"/>
          <w:sz w:val="28"/>
          <w:szCs w:val="28"/>
        </w:rPr>
        <w:t>онах меньше нормы на 20-34 дня, в большинстве южных -</w:t>
      </w:r>
      <w:r w:rsidRPr="00DE772B">
        <w:rPr>
          <w:rFonts w:ascii="Times New Roman" w:hAnsi="Times New Roman"/>
          <w:sz w:val="28"/>
          <w:szCs w:val="28"/>
        </w:rPr>
        <w:t xml:space="preserve"> на 4-10 дней. И только в крайних юго-западных районах снег залегал на 10-12 дней больше обычного.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Весна 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21 года с устойчивым переходом 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>среднесуточной температуры воздуха 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положительным значениям пришла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раньше обычного: 25-29 марта, в северо-восточные районы 6-8 апреля, в Воркутинский район 8 мая, что для южных районов раньше обычных сроков в среднем на 14 дн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ей, для центральных и северных -</w:t>
      </w:r>
      <w:r w:rsidRPr="00DE772B">
        <w:rPr>
          <w:rFonts w:ascii="Times New Roman" w:eastAsia="Times New Roman" w:hAnsi="Times New Roman"/>
          <w:sz w:val="28"/>
          <w:szCs w:val="28"/>
          <w:lang w:eastAsia="ar-SA"/>
        </w:rPr>
        <w:t xml:space="preserve"> на 17-32 дня.</w:t>
      </w:r>
      <w:proofErr w:type="gramEnd"/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</w:pP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В период 16-21 апреля, что раньше средних многолетних сроков на 5-15 дней</w:t>
      </w:r>
      <w:r w:rsidR="00E82828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,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 начался ледоход на реках Летка и Луза, на реках Вычегодского и Мезенского бассейнов на отметках выше обычных на 11-60 см.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 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Из-за хорошей подготовки к вскрытию, ледоход продвигался быстро, без остановок в традиционных местах образования.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Реки Печорск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ого бассейна вскрылись в период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 21 апреля - 14 мая, на 8 - 20 дней раньше обычного. Река Печора на 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>всём протяжении вскрылась за 23 дня в период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 21 ап</w:t>
      </w:r>
      <w:r>
        <w:rPr>
          <w:rFonts w:ascii="Times New Roman" w:hAnsi="Times New Roman"/>
          <w:sz w:val="28"/>
          <w:szCs w:val="28"/>
        </w:rPr>
        <w:t>реля - 14 мая.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Arial Unicode MS" w:hAnsi="Times New Roman" w:cs="Tahoma"/>
          <w:sz w:val="28"/>
          <w:szCs w:val="28"/>
          <w:lang w:eastAsia="ar-SA"/>
        </w:rPr>
        <w:t xml:space="preserve">Максимальные уровни воды весеннего половодья повсеместно сформировались на чистой воде. По </w:t>
      </w:r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данным 21 </w:t>
      </w:r>
      <w:proofErr w:type="gramStart"/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>водомерных</w:t>
      </w:r>
      <w:proofErr w:type="gramEnd"/>
      <w:r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поста</w:t>
      </w:r>
      <w:r w:rsidRPr="007C49D0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(из 43) вода выходила на пойму.</w:t>
      </w:r>
    </w:p>
    <w:p w:rsidR="00025CE8" w:rsidRPr="007C49D0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49D0">
        <w:rPr>
          <w:rFonts w:ascii="Times New Roman" w:eastAsia="Times New Roman" w:hAnsi="Times New Roman"/>
          <w:sz w:val="28"/>
          <w:szCs w:val="28"/>
          <w:lang w:eastAsia="ar-SA"/>
        </w:rPr>
        <w:t>Раньше обычных сроков началось и метеорологическое лето. Переход среднесуточной температуры воздуха через +10</w:t>
      </w:r>
      <w:proofErr w:type="gramStart"/>
      <w:r w:rsidRPr="007C49D0">
        <w:rPr>
          <w:rFonts w:ascii="Times New Roman" w:eastAsia="Times New Roman" w:hAnsi="Times New Roman" w:cs="Lucida Sans Unicode"/>
          <w:sz w:val="28"/>
          <w:szCs w:val="28"/>
          <w:lang w:eastAsia="ar-SA"/>
        </w:rPr>
        <w:t>°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в сторону повышения произошел</w:t>
      </w:r>
      <w:r w:rsidRPr="007C49D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7-9 мая, что раньше обычных сроков д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ля южных и центральных районов на 18-30 дней, для северных -</w:t>
      </w:r>
      <w:r w:rsidRPr="007C49D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37-39 дней.</w:t>
      </w:r>
    </w:p>
    <w:p w:rsidR="00025CE8" w:rsidRPr="007C49D0" w:rsidRDefault="00025CE8" w:rsidP="00025CE8">
      <w:pPr>
        <w:ind w:left="-284" w:right="-143" w:firstLine="709"/>
        <w:jc w:val="both"/>
        <w:rPr>
          <w:sz w:val="28"/>
          <w:szCs w:val="28"/>
          <w:highlight w:val="cyan"/>
          <w:lang w:eastAsia="ar-SA"/>
        </w:rPr>
      </w:pPr>
      <w:r w:rsidRPr="007C49D0">
        <w:rPr>
          <w:rFonts w:cs="Lucida Sans Unicode"/>
          <w:sz w:val="28"/>
          <w:szCs w:val="28"/>
          <w:lang w:eastAsia="ar-SA"/>
        </w:rPr>
        <w:t>Устойчивый переход среднесуточной температуры воздуха через +10</w:t>
      </w:r>
      <w:proofErr w:type="gramStart"/>
      <w:r w:rsidRPr="007C49D0">
        <w:rPr>
          <w:sz w:val="28"/>
          <w:szCs w:val="28"/>
          <w:lang w:eastAsia="ar-SA"/>
        </w:rPr>
        <w:t>°С</w:t>
      </w:r>
      <w:proofErr w:type="gramEnd"/>
      <w:r w:rsidRPr="007C49D0">
        <w:rPr>
          <w:sz w:val="28"/>
          <w:szCs w:val="28"/>
          <w:lang w:eastAsia="ar-SA"/>
        </w:rPr>
        <w:t xml:space="preserve"> в сторону понижения (конец лета) произошел 24-28 августа, что для северных районов в пределах нормы, для центральных и южных на 7-11 дней раньше.</w:t>
      </w:r>
    </w:p>
    <w:p w:rsidR="00025CE8" w:rsidRDefault="00025CE8" w:rsidP="00025CE8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 w:rsidRPr="007C49D0">
        <w:rPr>
          <w:sz w:val="28"/>
          <w:szCs w:val="28"/>
          <w:lang w:eastAsia="ar-SA"/>
        </w:rPr>
        <w:t>В июне средняя температура воздуха по территории распределялась от +18,7</w:t>
      </w:r>
      <w:proofErr w:type="gramStart"/>
      <w:r w:rsidRPr="007C49D0">
        <w:rPr>
          <w:rFonts w:cs="Lucida Sans Unicode"/>
          <w:sz w:val="28"/>
          <w:szCs w:val="28"/>
          <w:lang w:eastAsia="ar-SA"/>
        </w:rPr>
        <w:t>°С</w:t>
      </w:r>
      <w:proofErr w:type="gramEnd"/>
      <w:r w:rsidRPr="007C49D0">
        <w:rPr>
          <w:rFonts w:cs="Lucida Sans Unicode"/>
          <w:sz w:val="28"/>
          <w:szCs w:val="28"/>
          <w:lang w:eastAsia="ar-SA"/>
        </w:rPr>
        <w:t xml:space="preserve"> на</w:t>
      </w:r>
      <w:r>
        <w:rPr>
          <w:rFonts w:cs="Lucida Sans Unicode"/>
          <w:sz w:val="28"/>
          <w:szCs w:val="28"/>
          <w:lang w:eastAsia="ar-SA"/>
        </w:rPr>
        <w:t xml:space="preserve"> крайнем юге</w:t>
      </w:r>
      <w:r w:rsidRPr="007C49D0">
        <w:rPr>
          <w:rFonts w:cs="Lucida Sans Unicode"/>
          <w:sz w:val="28"/>
          <w:szCs w:val="28"/>
          <w:lang w:eastAsia="ar-SA"/>
        </w:rPr>
        <w:t xml:space="preserve"> до 8,9°С на крайнем северо-востоке, что выше климатической нормы в основном на 2°С, </w:t>
      </w:r>
      <w:r>
        <w:rPr>
          <w:rFonts w:cs="Lucida Sans Unicode"/>
          <w:sz w:val="28"/>
          <w:szCs w:val="28"/>
          <w:lang w:eastAsia="ar-SA"/>
        </w:rPr>
        <w:t>в крайних юго-западных районах -</w:t>
      </w:r>
      <w:r w:rsidRPr="007C49D0">
        <w:rPr>
          <w:rFonts w:cs="Lucida Sans Unicode"/>
          <w:sz w:val="28"/>
          <w:szCs w:val="28"/>
          <w:lang w:eastAsia="ar-SA"/>
        </w:rPr>
        <w:t xml:space="preserve"> на 4°С.</w:t>
      </w:r>
    </w:p>
    <w:p w:rsidR="00025CE8" w:rsidRDefault="00025CE8" w:rsidP="00025CE8">
      <w:pPr>
        <w:ind w:left="-284" w:right="-143" w:firstLine="709"/>
        <w:jc w:val="both"/>
        <w:rPr>
          <w:sz w:val="28"/>
          <w:szCs w:val="28"/>
          <w:lang w:eastAsia="ar-SA"/>
        </w:rPr>
      </w:pPr>
      <w:r w:rsidRPr="007C49D0">
        <w:rPr>
          <w:rFonts w:cs="Lucida Sans Unicode"/>
          <w:sz w:val="28"/>
          <w:szCs w:val="28"/>
          <w:lang w:eastAsia="ar-SA"/>
        </w:rPr>
        <w:t>В лесах республики продолжительное время наблюдалась высокая и чрезвычайно высокая пожарная опасность. По региональной классифи</w:t>
      </w:r>
      <w:r>
        <w:rPr>
          <w:rFonts w:cs="Lucida Sans Unicode"/>
          <w:sz w:val="28"/>
          <w:szCs w:val="28"/>
          <w:lang w:eastAsia="ar-SA"/>
        </w:rPr>
        <w:t>кации опасное природное явление</w:t>
      </w:r>
      <w:r w:rsidRPr="007C49D0">
        <w:rPr>
          <w:sz w:val="28"/>
          <w:szCs w:val="28"/>
          <w:lang w:eastAsia="ar-SA"/>
        </w:rPr>
        <w:t xml:space="preserve"> </w:t>
      </w:r>
      <w:r w:rsidRPr="007C49D0">
        <w:rPr>
          <w:rFonts w:cs="Lucida Sans Unicode"/>
          <w:sz w:val="28"/>
          <w:szCs w:val="28"/>
          <w:lang w:eastAsia="ar-SA"/>
        </w:rPr>
        <w:t>«Чрезвы</w:t>
      </w:r>
      <w:r>
        <w:rPr>
          <w:rFonts w:cs="Lucida Sans Unicode"/>
          <w:sz w:val="28"/>
          <w:szCs w:val="28"/>
          <w:lang w:eastAsia="ar-SA"/>
        </w:rPr>
        <w:t xml:space="preserve">чайно высокая </w:t>
      </w:r>
      <w:proofErr w:type="spellStart"/>
      <w:r>
        <w:rPr>
          <w:rFonts w:cs="Lucida Sans Unicode"/>
          <w:sz w:val="28"/>
          <w:szCs w:val="28"/>
          <w:lang w:eastAsia="ar-SA"/>
        </w:rPr>
        <w:t>пожароопасность</w:t>
      </w:r>
      <w:proofErr w:type="spellEnd"/>
      <w:r>
        <w:rPr>
          <w:rFonts w:cs="Lucida Sans Unicode"/>
          <w:sz w:val="28"/>
          <w:szCs w:val="28"/>
          <w:lang w:eastAsia="ar-SA"/>
        </w:rPr>
        <w:t xml:space="preserve">» </w:t>
      </w:r>
      <w:r w:rsidRPr="007C49D0">
        <w:rPr>
          <w:rFonts w:cs="Lucida Sans Unicode"/>
          <w:sz w:val="28"/>
          <w:szCs w:val="28"/>
          <w:lang w:eastAsia="ar-SA"/>
        </w:rPr>
        <w:t xml:space="preserve">наблюдалось </w:t>
      </w:r>
      <w:r w:rsidRPr="007C49D0">
        <w:rPr>
          <w:sz w:val="28"/>
          <w:szCs w:val="28"/>
          <w:lang w:eastAsia="ar-SA"/>
        </w:rPr>
        <w:t>с 14 мая по 10 июня в южных районах Республ</w:t>
      </w:r>
      <w:r>
        <w:rPr>
          <w:sz w:val="28"/>
          <w:szCs w:val="28"/>
          <w:lang w:eastAsia="ar-SA"/>
        </w:rPr>
        <w:t>ики Коми, с 11 июня по 13 июня повсеместно по территории,</w:t>
      </w:r>
      <w:r w:rsidRPr="007C49D0">
        <w:rPr>
          <w:sz w:val="28"/>
          <w:szCs w:val="28"/>
          <w:lang w:eastAsia="ar-SA"/>
        </w:rPr>
        <w:t xml:space="preserve"> с 14 </w:t>
      </w:r>
      <w:proofErr w:type="gramStart"/>
      <w:r w:rsidRPr="007C49D0">
        <w:rPr>
          <w:sz w:val="28"/>
          <w:szCs w:val="28"/>
          <w:lang w:eastAsia="ar-SA"/>
        </w:rPr>
        <w:t>по</w:t>
      </w:r>
      <w:proofErr w:type="gramEnd"/>
      <w:r w:rsidRPr="007C49D0">
        <w:rPr>
          <w:sz w:val="28"/>
          <w:szCs w:val="28"/>
          <w:lang w:eastAsia="ar-SA"/>
        </w:rPr>
        <w:t xml:space="preserve"> 19 июня в отдельных районах.</w:t>
      </w:r>
    </w:p>
    <w:p w:rsidR="00025CE8" w:rsidRDefault="00025CE8" w:rsidP="00025CE8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 w:rsidRPr="007C49D0">
        <w:rPr>
          <w:sz w:val="28"/>
          <w:szCs w:val="28"/>
          <w:lang w:eastAsia="ar-SA"/>
        </w:rPr>
        <w:t>В июле дл</w:t>
      </w:r>
      <w:r>
        <w:rPr>
          <w:rFonts w:cs="Lucida Sans Unicode"/>
          <w:sz w:val="28"/>
          <w:szCs w:val="28"/>
          <w:lang w:eastAsia="ar-SA"/>
        </w:rPr>
        <w:t>я</w:t>
      </w:r>
      <w:r w:rsidRPr="007C49D0">
        <w:rPr>
          <w:rFonts w:cs="Lucida Sans Unicode"/>
          <w:sz w:val="28"/>
          <w:szCs w:val="28"/>
          <w:lang w:eastAsia="ar-SA"/>
        </w:rPr>
        <w:t xml:space="preserve"> большинства район</w:t>
      </w:r>
      <w:r>
        <w:rPr>
          <w:rFonts w:cs="Lucida Sans Unicode"/>
          <w:sz w:val="28"/>
          <w:szCs w:val="28"/>
          <w:lang w:eastAsia="ar-SA"/>
        </w:rPr>
        <w:t xml:space="preserve">ов средняя температура воздуха </w:t>
      </w:r>
      <w:r w:rsidRPr="007C49D0">
        <w:rPr>
          <w:rFonts w:cs="Lucida Sans Unicode"/>
          <w:sz w:val="28"/>
          <w:szCs w:val="28"/>
          <w:lang w:eastAsia="ar-SA"/>
        </w:rPr>
        <w:t>оказалась близкой к климатической норме (распределялась от 17,9</w:t>
      </w:r>
      <w:proofErr w:type="gramStart"/>
      <w:r w:rsidRPr="007C49D0">
        <w:rPr>
          <w:rFonts w:cs="Lucida Sans Unicode"/>
          <w:sz w:val="28"/>
          <w:szCs w:val="28"/>
          <w:lang w:eastAsia="ar-SA"/>
        </w:rPr>
        <w:t>°С</w:t>
      </w:r>
      <w:proofErr w:type="gramEnd"/>
      <w:r w:rsidRPr="007C49D0">
        <w:rPr>
          <w:rFonts w:cs="Lucida Sans Unicode"/>
          <w:sz w:val="28"/>
          <w:szCs w:val="28"/>
          <w:lang w:eastAsia="ar-SA"/>
        </w:rPr>
        <w:t xml:space="preserve"> на крайнем юго-западе до 11,5°С на крайнем северо-востоке), </w:t>
      </w:r>
      <w:r>
        <w:rPr>
          <w:rFonts w:cs="Lucida Sans Unicode"/>
          <w:sz w:val="28"/>
          <w:szCs w:val="28"/>
          <w:lang w:eastAsia="ar-SA"/>
        </w:rPr>
        <w:t xml:space="preserve">в августе - в среднем на 2°С выше </w:t>
      </w:r>
      <w:r>
        <w:rPr>
          <w:rFonts w:cs="Lucida Sans Unicode"/>
          <w:sz w:val="28"/>
          <w:szCs w:val="28"/>
          <w:lang w:eastAsia="ar-SA"/>
        </w:rPr>
        <w:lastRenderedPageBreak/>
        <w:t>(</w:t>
      </w:r>
      <w:r w:rsidRPr="007C49D0">
        <w:rPr>
          <w:rFonts w:cs="Lucida Sans Unicode"/>
          <w:sz w:val="28"/>
          <w:szCs w:val="28"/>
          <w:lang w:eastAsia="ar-SA"/>
        </w:rPr>
        <w:t>распределялась от 17°С на крайнем юго-западе до 12,6°С на крайнем северо-востоке).</w:t>
      </w:r>
    </w:p>
    <w:p w:rsidR="00025CE8" w:rsidRPr="004A1A9C" w:rsidRDefault="00025CE8" w:rsidP="00025CE8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 w:rsidRPr="007C49D0">
        <w:rPr>
          <w:sz w:val="28"/>
          <w:szCs w:val="28"/>
          <w:lang w:eastAsia="ar-SA"/>
        </w:rPr>
        <w:t>В августе</w:t>
      </w:r>
      <w:r w:rsidRPr="007C49D0">
        <w:rPr>
          <w:rFonts w:cs="Lucida Sans Unicode"/>
          <w:sz w:val="28"/>
          <w:szCs w:val="28"/>
          <w:lang w:eastAsia="ar-SA"/>
        </w:rPr>
        <w:t xml:space="preserve">, за исключением второй и последней </w:t>
      </w:r>
      <w:r>
        <w:rPr>
          <w:rFonts w:cs="Lucida Sans Unicode"/>
          <w:sz w:val="28"/>
          <w:szCs w:val="28"/>
          <w:lang w:eastAsia="ar-SA"/>
        </w:rPr>
        <w:t xml:space="preserve">пятидневки, на всей территории </w:t>
      </w:r>
      <w:r w:rsidRPr="007C49D0">
        <w:rPr>
          <w:rFonts w:cs="Lucida Sans Unicode"/>
          <w:sz w:val="28"/>
          <w:szCs w:val="28"/>
          <w:lang w:eastAsia="ar-SA"/>
        </w:rPr>
        <w:t>Республики Коми отмечалась устойчивая тёплая погода с отклонением среднесуточных температур в сторону тепла на 4...6</w:t>
      </w:r>
      <w:r w:rsidRPr="00C47BA0">
        <w:rPr>
          <w:rFonts w:cs="Lucida Sans Unicode"/>
          <w:sz w:val="28"/>
          <w:szCs w:val="28"/>
          <w:lang w:eastAsia="ar-SA"/>
        </w:rPr>
        <w:t>°С. В последней пятидневке месяца произошло постепенное сезонное снижение температурного фона до климатической нормы и ниже.</w:t>
      </w:r>
      <w:r>
        <w:rPr>
          <w:rFonts w:cs="Lucida Sans Unicode"/>
          <w:sz w:val="28"/>
          <w:szCs w:val="28"/>
          <w:lang w:eastAsia="ar-SA"/>
        </w:rPr>
        <w:t xml:space="preserve"> В лесах южных районов Республики Коми </w:t>
      </w:r>
      <w:r w:rsidRPr="004A1A9C">
        <w:rPr>
          <w:rFonts w:cs="Lucida Sans Unicode"/>
          <w:sz w:val="28"/>
          <w:szCs w:val="28"/>
          <w:lang w:eastAsia="ar-SA"/>
        </w:rPr>
        <w:t>продолжительное время наблюдалась высокая, местами чрезвычайно высокая пожарная опасность. В лесах северных районов преобладала средняя степень пожарной опасности.</w:t>
      </w:r>
    </w:p>
    <w:p w:rsidR="00025CE8" w:rsidRPr="00C47BA0" w:rsidRDefault="00025CE8" w:rsidP="00025CE8">
      <w:pPr>
        <w:ind w:left="-284" w:right="-143" w:firstLine="709"/>
        <w:jc w:val="both"/>
        <w:rPr>
          <w:rFonts w:cs="Lucida Sans Unicode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сентябре </w:t>
      </w:r>
      <w:r w:rsidRPr="00C47BA0">
        <w:rPr>
          <w:sz w:val="28"/>
          <w:szCs w:val="28"/>
          <w:lang w:eastAsia="ar-SA"/>
        </w:rPr>
        <w:t>в</w:t>
      </w:r>
      <w:r w:rsidRPr="00C47BA0">
        <w:rPr>
          <w:rFonts w:cs="Lucida Sans Unicode"/>
          <w:sz w:val="28"/>
          <w:szCs w:val="28"/>
          <w:lang w:eastAsia="ar-SA"/>
        </w:rPr>
        <w:t xml:space="preserve"> течение первой и второй декады, из-за частых циклонов, по территории, за исключением крайних северо-</w:t>
      </w:r>
      <w:r>
        <w:rPr>
          <w:rFonts w:cs="Lucida Sans Unicode"/>
          <w:sz w:val="28"/>
          <w:szCs w:val="28"/>
          <w:lang w:eastAsia="ar-SA"/>
        </w:rPr>
        <w:t xml:space="preserve">восточных районов, наблюдалась </w:t>
      </w:r>
      <w:r w:rsidRPr="00C47BA0">
        <w:rPr>
          <w:rFonts w:cs="Lucida Sans Unicode"/>
          <w:sz w:val="28"/>
          <w:szCs w:val="28"/>
          <w:lang w:eastAsia="ar-SA"/>
        </w:rPr>
        <w:t>холодная и дождливая погода. Отрицательная аномалия и в первой, и во второй декаде составляла 2...3°С. Средняя температура воздуха за месяц по территории распределялась от 6,5 °</w:t>
      </w:r>
      <w:proofErr w:type="gramStart"/>
      <w:r w:rsidRPr="00C47BA0">
        <w:rPr>
          <w:rFonts w:cs="Lucida Sans Unicode"/>
          <w:sz w:val="28"/>
          <w:szCs w:val="28"/>
          <w:lang w:eastAsia="ar-SA"/>
        </w:rPr>
        <w:t>С</w:t>
      </w:r>
      <w:proofErr w:type="gramEnd"/>
      <w:r w:rsidRPr="00C47BA0">
        <w:rPr>
          <w:rFonts w:cs="Lucida Sans Unicode"/>
          <w:sz w:val="28"/>
          <w:szCs w:val="28"/>
          <w:lang w:eastAsia="ar-SA"/>
        </w:rPr>
        <w:t xml:space="preserve"> на крайнем юго-западе до 4,5°С</w:t>
      </w:r>
      <w:r>
        <w:rPr>
          <w:rFonts w:cs="Lucida Sans Unicode"/>
          <w:sz w:val="28"/>
          <w:szCs w:val="28"/>
          <w:lang w:eastAsia="ar-SA"/>
        </w:rPr>
        <w:t xml:space="preserve"> на крайнем северо-востоке. Для большинства</w:t>
      </w:r>
      <w:r w:rsidRPr="00C47BA0">
        <w:rPr>
          <w:rFonts w:cs="Lucida Sans Unicode"/>
          <w:sz w:val="28"/>
          <w:szCs w:val="28"/>
          <w:lang w:eastAsia="ar-SA"/>
        </w:rPr>
        <w:t xml:space="preserve"> районов</w:t>
      </w:r>
      <w:r>
        <w:rPr>
          <w:rFonts w:cs="Lucida Sans Unicode"/>
          <w:sz w:val="28"/>
          <w:szCs w:val="28"/>
          <w:lang w:eastAsia="ar-SA"/>
        </w:rPr>
        <w:t xml:space="preserve"> она оказалась на 1...2</w:t>
      </w:r>
      <w:proofErr w:type="gramStart"/>
      <w:r>
        <w:rPr>
          <w:rFonts w:cs="Lucida Sans Unicode"/>
          <w:sz w:val="28"/>
          <w:szCs w:val="28"/>
          <w:lang w:eastAsia="ar-SA"/>
        </w:rPr>
        <w:t>°С</w:t>
      </w:r>
      <w:proofErr w:type="gramEnd"/>
      <w:r>
        <w:rPr>
          <w:rFonts w:cs="Lucida Sans Unicode"/>
          <w:sz w:val="28"/>
          <w:szCs w:val="28"/>
          <w:lang w:eastAsia="ar-SA"/>
        </w:rPr>
        <w:t xml:space="preserve"> ниже </w:t>
      </w:r>
      <w:r w:rsidRPr="00C47BA0">
        <w:rPr>
          <w:rFonts w:cs="Lucida Sans Unicode"/>
          <w:sz w:val="28"/>
          <w:szCs w:val="28"/>
          <w:lang w:eastAsia="ar-SA"/>
        </w:rPr>
        <w:t>климатической нормы</w:t>
      </w:r>
      <w:r>
        <w:rPr>
          <w:rFonts w:cs="Lucida Sans Unicode"/>
          <w:sz w:val="28"/>
          <w:szCs w:val="28"/>
          <w:lang w:eastAsia="ar-SA"/>
        </w:rPr>
        <w:t>, для крайних северо-восточных -</w:t>
      </w:r>
      <w:r w:rsidRPr="00C47BA0">
        <w:rPr>
          <w:rFonts w:cs="Lucida Sans Unicode"/>
          <w:sz w:val="28"/>
          <w:szCs w:val="28"/>
          <w:lang w:eastAsia="ar-SA"/>
        </w:rPr>
        <w:t xml:space="preserve"> около нормы.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Октябрь и ноябрь 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были теплее обычного. В октябре средняя температура воздуха по территории распределялась от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3,9</w:t>
      </w:r>
      <w:proofErr w:type="gramStart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°С</w:t>
      </w:r>
      <w:proofErr w:type="gramEnd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крайнем юго-западе до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-1,9°С 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на крайнем северо-востоке, что выше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климатической нормы 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среднем на 2...3°С. В ноябре -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от -4, 2°С на крайнем юго-западе до -13,0°С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крайнем северо-востоке, что выше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климатической нормы на 1...2°С, дл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я крайних юго-западных районов -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3°С.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Осадко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в в октябре </w:t>
      </w:r>
      <w:proofErr w:type="gramStart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на</w:t>
      </w: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большей части 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территории</w:t>
      </w:r>
      <w:proofErr w:type="gramEnd"/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выпало около нормы, в южных районах местами в среднем на 30% больше.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Ноябрь для большинства районов оказался снежным. Осадков выпало в 1,5 раза бо</w:t>
      </w:r>
      <w:r>
        <w:rPr>
          <w:rFonts w:ascii="Times New Roman" w:eastAsia="Times New Roman" w:hAnsi="Times New Roman" w:cs="Lucida Sans Unicode"/>
          <w:sz w:val="28"/>
          <w:szCs w:val="28"/>
          <w:lang w:eastAsia="ar-SA"/>
        </w:rPr>
        <w:t>льше нормы, на крайнем юге - в 2 раза.</w:t>
      </w:r>
    </w:p>
    <w:p w:rsidR="00025CE8" w:rsidRDefault="00025CE8" w:rsidP="00025CE8">
      <w:pPr>
        <w:pStyle w:val="a5"/>
        <w:spacing w:after="0"/>
        <w:ind w:left="-284" w:right="-143" w:firstLine="709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C47BA0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декабре, несмотря на преобладание морозной погоды, месячная сумма осадков составила 100-140% от средних многолетних значений.</w:t>
      </w:r>
    </w:p>
    <w:p w:rsidR="00025CE8" w:rsidRPr="00C033FD" w:rsidRDefault="00025CE8" w:rsidP="00730872">
      <w:pPr>
        <w:suppressAutoHyphens/>
        <w:ind w:left="-284" w:right="-1" w:firstLine="709"/>
        <w:jc w:val="both"/>
        <w:rPr>
          <w:sz w:val="28"/>
          <w:szCs w:val="28"/>
        </w:rPr>
      </w:pPr>
      <w:r w:rsidRPr="00C47BA0">
        <w:rPr>
          <w:rFonts w:cs="Lucida Sans Unicode"/>
          <w:sz w:val="28"/>
          <w:szCs w:val="28"/>
          <w:lang w:eastAsia="ar-SA"/>
        </w:rPr>
        <w:t>Неустойчивая погода с температурными перепадами наблюдалась в течение п</w:t>
      </w:r>
      <w:r>
        <w:rPr>
          <w:rFonts w:cs="Lucida Sans Unicode"/>
          <w:sz w:val="28"/>
          <w:szCs w:val="28"/>
          <w:lang w:eastAsia="ar-SA"/>
        </w:rPr>
        <w:t xml:space="preserve">ервой и второй декады декабря. </w:t>
      </w:r>
      <w:r w:rsidRPr="00C47BA0">
        <w:rPr>
          <w:rFonts w:cs="Lucida Sans Unicode"/>
          <w:sz w:val="28"/>
          <w:szCs w:val="28"/>
          <w:lang w:eastAsia="ar-SA"/>
        </w:rPr>
        <w:t>Сам</w:t>
      </w:r>
      <w:r>
        <w:rPr>
          <w:rFonts w:cs="Lucida Sans Unicode"/>
          <w:sz w:val="28"/>
          <w:szCs w:val="28"/>
          <w:lang w:eastAsia="ar-SA"/>
        </w:rPr>
        <w:t xml:space="preserve">ые сильные морозы отмечались с </w:t>
      </w:r>
      <w:r w:rsidRPr="00C47BA0">
        <w:rPr>
          <w:rFonts w:cs="Lucida Sans Unicode"/>
          <w:sz w:val="28"/>
          <w:szCs w:val="28"/>
          <w:lang w:eastAsia="ar-SA"/>
        </w:rPr>
        <w:t>4 по 6 декабря:</w:t>
      </w:r>
      <w:r>
        <w:rPr>
          <w:rFonts w:cs="Lucida Sans Unicode"/>
          <w:sz w:val="28"/>
          <w:szCs w:val="28"/>
          <w:lang w:eastAsia="ar-SA"/>
        </w:rPr>
        <w:t xml:space="preserve"> по всей территории от 1 до 2 дней</w:t>
      </w:r>
      <w:r w:rsidRPr="00C47BA0">
        <w:rPr>
          <w:rFonts w:cs="Lucida Sans Unicode"/>
          <w:sz w:val="28"/>
          <w:szCs w:val="28"/>
          <w:lang w:eastAsia="ar-SA"/>
        </w:rPr>
        <w:t xml:space="preserve"> среднесуточная температура воздуха была н</w:t>
      </w:r>
      <w:r>
        <w:rPr>
          <w:rFonts w:cs="Lucida Sans Unicode"/>
          <w:sz w:val="28"/>
          <w:szCs w:val="28"/>
          <w:lang w:eastAsia="ar-SA"/>
        </w:rPr>
        <w:t>а 10...11</w:t>
      </w:r>
      <w:proofErr w:type="gramStart"/>
      <w:r>
        <w:rPr>
          <w:rFonts w:cs="Lucida Sans Unicode"/>
          <w:sz w:val="28"/>
          <w:szCs w:val="28"/>
          <w:lang w:eastAsia="ar-SA"/>
        </w:rPr>
        <w:t>°С</w:t>
      </w:r>
      <w:proofErr w:type="gramEnd"/>
      <w:r>
        <w:rPr>
          <w:rFonts w:cs="Lucida Sans Unicode"/>
          <w:sz w:val="28"/>
          <w:szCs w:val="28"/>
          <w:lang w:eastAsia="ar-SA"/>
        </w:rPr>
        <w:t>, на северо-востоке -</w:t>
      </w:r>
      <w:r w:rsidRPr="00C47BA0">
        <w:rPr>
          <w:rFonts w:cs="Lucida Sans Unicode"/>
          <w:sz w:val="28"/>
          <w:szCs w:val="28"/>
          <w:lang w:eastAsia="ar-SA"/>
        </w:rPr>
        <w:t xml:space="preserve"> на 12-16°С ниже климатической нормы.</w:t>
      </w:r>
    </w:p>
    <w:p w:rsidR="00B166D9" w:rsidRPr="00F12FC4" w:rsidRDefault="00052826" w:rsidP="00616FB8">
      <w:pPr>
        <w:suppressAutoHyphens/>
        <w:ind w:left="-284" w:right="-1" w:firstLine="709"/>
        <w:jc w:val="both"/>
        <w:rPr>
          <w:sz w:val="28"/>
          <w:szCs w:val="28"/>
        </w:rPr>
      </w:pPr>
      <w:proofErr w:type="gramStart"/>
      <w:r w:rsidRPr="00F12FC4">
        <w:rPr>
          <w:sz w:val="28"/>
          <w:szCs w:val="28"/>
        </w:rPr>
        <w:t xml:space="preserve">Добыча охотничьих </w:t>
      </w:r>
      <w:r w:rsidR="00363A10" w:rsidRPr="00F12FC4">
        <w:rPr>
          <w:sz w:val="28"/>
          <w:szCs w:val="28"/>
        </w:rPr>
        <w:t>ресурсов</w:t>
      </w:r>
      <w:r w:rsidRPr="00F12FC4">
        <w:rPr>
          <w:sz w:val="28"/>
          <w:szCs w:val="28"/>
        </w:rPr>
        <w:t xml:space="preserve"> определена </w:t>
      </w:r>
      <w:r w:rsidR="00E17A80" w:rsidRPr="00F12FC4">
        <w:rPr>
          <w:sz w:val="28"/>
          <w:szCs w:val="28"/>
        </w:rPr>
        <w:t>строго</w:t>
      </w:r>
      <w:r w:rsidRPr="00F12FC4">
        <w:rPr>
          <w:sz w:val="28"/>
          <w:szCs w:val="28"/>
        </w:rPr>
        <w:t xml:space="preserve"> регламентированными сроками охоты, </w:t>
      </w:r>
      <w:r w:rsidR="00EF1DD9" w:rsidRPr="00F12FC4">
        <w:rPr>
          <w:sz w:val="28"/>
          <w:szCs w:val="28"/>
        </w:rPr>
        <w:t>установленны</w:t>
      </w:r>
      <w:r w:rsidR="00F12FC4" w:rsidRPr="00F12FC4">
        <w:rPr>
          <w:sz w:val="28"/>
          <w:szCs w:val="28"/>
        </w:rPr>
        <w:t xml:space="preserve">ми Указом Главы Республики Коми от 29 августа 2012 № 106 «Об определении видов разрешенной охоты и </w:t>
      </w:r>
      <w:r w:rsidR="00E27815">
        <w:rPr>
          <w:sz w:val="28"/>
          <w:szCs w:val="28"/>
        </w:rPr>
        <w:t>ограничений</w:t>
      </w:r>
      <w:r w:rsidR="00F12FC4" w:rsidRPr="00F12FC4">
        <w:rPr>
          <w:sz w:val="28"/>
          <w:szCs w:val="28"/>
        </w:rPr>
        <w:t xml:space="preserve"> охоты в охотничьих угодьях на территории Республики Коми, за исключением особо охраняемых природных территорий федерального значения»</w:t>
      </w:r>
      <w:r w:rsidR="00F12FC4">
        <w:rPr>
          <w:sz w:val="28"/>
          <w:szCs w:val="28"/>
        </w:rPr>
        <w:t xml:space="preserve"> </w:t>
      </w:r>
      <w:r w:rsidR="0099231F">
        <w:rPr>
          <w:sz w:val="28"/>
          <w:szCs w:val="28"/>
        </w:rPr>
        <w:t xml:space="preserve">(ред. от 10 ноября 2021 № 128) </w:t>
      </w:r>
      <w:r w:rsidR="00EF1DD9" w:rsidRPr="00F12FC4">
        <w:rPr>
          <w:sz w:val="28"/>
          <w:szCs w:val="28"/>
        </w:rPr>
        <w:t>в соответствии с п</w:t>
      </w:r>
      <w:r w:rsidRPr="00F12FC4">
        <w:rPr>
          <w:sz w:val="28"/>
          <w:szCs w:val="28"/>
        </w:rPr>
        <w:t>равилами охоты, утвержденными приказом Министерства природных ресурсов и экологии Российской</w:t>
      </w:r>
      <w:proofErr w:type="gramEnd"/>
      <w:r w:rsidRPr="00F12FC4">
        <w:rPr>
          <w:sz w:val="28"/>
          <w:szCs w:val="28"/>
        </w:rPr>
        <w:t xml:space="preserve"> Феде</w:t>
      </w:r>
      <w:r w:rsidR="00E17A80" w:rsidRPr="00F12FC4">
        <w:rPr>
          <w:sz w:val="28"/>
          <w:szCs w:val="28"/>
        </w:rPr>
        <w:t xml:space="preserve">рации от 24 июля 2020 </w:t>
      </w:r>
      <w:r w:rsidR="008743CA" w:rsidRPr="00F12FC4">
        <w:rPr>
          <w:sz w:val="28"/>
          <w:szCs w:val="28"/>
        </w:rPr>
        <w:t>№ 477.</w:t>
      </w:r>
    </w:p>
    <w:p w:rsidR="00E82828" w:rsidRDefault="00E828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5CE2" w:rsidRDefault="00095CE2" w:rsidP="00022BCF">
      <w:pPr>
        <w:suppressAutoHyphens/>
        <w:ind w:right="-1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="00632B0E">
        <w:rPr>
          <w:sz w:val="28"/>
          <w:szCs w:val="28"/>
        </w:rPr>
        <w:t xml:space="preserve"> 1</w:t>
      </w:r>
    </w:p>
    <w:p w:rsidR="00095CE2" w:rsidRDefault="00095CE2" w:rsidP="00095CE2">
      <w:pPr>
        <w:suppressAutoHyphens/>
        <w:spacing w:line="200" w:lineRule="exact"/>
        <w:ind w:left="142" w:right="-17" w:firstLine="567"/>
        <w:jc w:val="right"/>
        <w:rPr>
          <w:sz w:val="28"/>
          <w:szCs w:val="28"/>
        </w:rPr>
      </w:pPr>
    </w:p>
    <w:p w:rsidR="00AF5733" w:rsidRDefault="00095CE2" w:rsidP="00AF5733">
      <w:pPr>
        <w:suppressAutoHyphens/>
        <w:ind w:left="142" w:firstLine="709"/>
        <w:jc w:val="center"/>
        <w:rPr>
          <w:sz w:val="28"/>
          <w:szCs w:val="28"/>
        </w:rPr>
      </w:pPr>
      <w:r w:rsidRPr="009667AF">
        <w:rPr>
          <w:sz w:val="28"/>
          <w:szCs w:val="28"/>
        </w:rPr>
        <w:t>Динамика численности охотничьих ресурсов, добыча которых</w:t>
      </w:r>
      <w:r w:rsidR="00AF5733">
        <w:rPr>
          <w:sz w:val="28"/>
          <w:szCs w:val="28"/>
        </w:rPr>
        <w:t xml:space="preserve"> </w:t>
      </w:r>
      <w:r w:rsidRPr="009667AF">
        <w:rPr>
          <w:sz w:val="28"/>
          <w:szCs w:val="28"/>
        </w:rPr>
        <w:t>осуществляется в соответствии с лимитом их добычи</w:t>
      </w:r>
    </w:p>
    <w:p w:rsidR="00095CE2" w:rsidRPr="009667AF" w:rsidRDefault="00095CE2" w:rsidP="00D51EF9">
      <w:pPr>
        <w:suppressAutoHyphens/>
        <w:spacing w:line="200" w:lineRule="exact"/>
        <w:ind w:left="142"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137"/>
        <w:gridCol w:w="1275"/>
        <w:gridCol w:w="1276"/>
        <w:gridCol w:w="1277"/>
        <w:gridCol w:w="1141"/>
      </w:tblGrid>
      <w:tr w:rsidR="00095CE2" w:rsidRPr="00F149C3" w:rsidTr="00DA2645">
        <w:trPr>
          <w:trHeight w:val="300"/>
          <w:jc w:val="center"/>
        </w:trPr>
        <w:tc>
          <w:tcPr>
            <w:tcW w:w="2629" w:type="dxa"/>
            <w:vMerge w:val="restart"/>
            <w:tcBorders>
              <w:top w:val="single" w:sz="4" w:space="0" w:color="auto"/>
            </w:tcBorders>
            <w:vAlign w:val="center"/>
          </w:tcPr>
          <w:p w:rsidR="00095CE2" w:rsidRPr="00F149C3" w:rsidRDefault="00095CE2" w:rsidP="00095CE2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Вид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CE2" w:rsidRPr="00F149C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Общая численность (особей) по годам</w:t>
            </w:r>
          </w:p>
        </w:tc>
      </w:tr>
      <w:tr w:rsidR="00993967" w:rsidRPr="00F149C3" w:rsidTr="00DA2645">
        <w:trPr>
          <w:trHeight w:val="70"/>
          <w:jc w:val="center"/>
        </w:trPr>
        <w:tc>
          <w:tcPr>
            <w:tcW w:w="2629" w:type="dxa"/>
            <w:vMerge/>
            <w:vAlign w:val="center"/>
          </w:tcPr>
          <w:p w:rsidR="00993967" w:rsidRPr="00F149C3" w:rsidRDefault="00993967" w:rsidP="00993967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993967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275" w:type="dxa"/>
            <w:vAlign w:val="center"/>
          </w:tcPr>
          <w:p w:rsidR="00993967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vAlign w:val="center"/>
          </w:tcPr>
          <w:p w:rsidR="00993967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277" w:type="dxa"/>
            <w:vAlign w:val="center"/>
          </w:tcPr>
          <w:p w:rsidR="00993967" w:rsidRPr="00F149C3" w:rsidRDefault="000B4E3B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993967" w:rsidRPr="00F149C3" w:rsidRDefault="000B4E3B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</w:tr>
      <w:tr w:rsidR="005829A5" w:rsidRPr="00F149C3" w:rsidTr="00DA2645">
        <w:trPr>
          <w:jc w:val="center"/>
        </w:trPr>
        <w:tc>
          <w:tcPr>
            <w:tcW w:w="2629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1137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3655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3554</w:t>
            </w:r>
          </w:p>
        </w:tc>
        <w:tc>
          <w:tcPr>
            <w:tcW w:w="1276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3406</w:t>
            </w:r>
          </w:p>
        </w:tc>
        <w:tc>
          <w:tcPr>
            <w:tcW w:w="1277" w:type="dxa"/>
            <w:vAlign w:val="center"/>
          </w:tcPr>
          <w:p w:rsidR="005829A5" w:rsidRPr="00256506" w:rsidRDefault="00567189" w:rsidP="001F0F85">
            <w:pPr>
              <w:suppressAutoHyphens/>
              <w:jc w:val="center"/>
              <w:rPr>
                <w:color w:val="FFFF00"/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>3264</w:t>
            </w:r>
          </w:p>
        </w:tc>
        <w:tc>
          <w:tcPr>
            <w:tcW w:w="1141" w:type="dxa"/>
            <w:vAlign w:val="center"/>
          </w:tcPr>
          <w:p w:rsidR="005829A5" w:rsidRPr="00256506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29A5" w:rsidRPr="00F149C3" w:rsidTr="00DA2645">
        <w:trPr>
          <w:jc w:val="center"/>
        </w:trPr>
        <w:tc>
          <w:tcPr>
            <w:tcW w:w="2629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Выдра</w:t>
            </w:r>
          </w:p>
        </w:tc>
        <w:tc>
          <w:tcPr>
            <w:tcW w:w="1137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2800</w:t>
            </w:r>
          </w:p>
        </w:tc>
        <w:tc>
          <w:tcPr>
            <w:tcW w:w="1275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3100</w:t>
            </w:r>
          </w:p>
        </w:tc>
        <w:tc>
          <w:tcPr>
            <w:tcW w:w="1276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3250</w:t>
            </w:r>
          </w:p>
        </w:tc>
        <w:tc>
          <w:tcPr>
            <w:tcW w:w="1141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829A5" w:rsidRPr="00F149C3" w:rsidTr="00DA2645">
        <w:trPr>
          <w:jc w:val="center"/>
        </w:trPr>
        <w:tc>
          <w:tcPr>
            <w:tcW w:w="2629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Лось</w:t>
            </w:r>
          </w:p>
        </w:tc>
        <w:tc>
          <w:tcPr>
            <w:tcW w:w="113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33994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24346</w:t>
            </w:r>
          </w:p>
        </w:tc>
        <w:tc>
          <w:tcPr>
            <w:tcW w:w="1276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26509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28530</w:t>
            </w:r>
          </w:p>
        </w:tc>
        <w:tc>
          <w:tcPr>
            <w:tcW w:w="1141" w:type="dxa"/>
            <w:vAlign w:val="center"/>
          </w:tcPr>
          <w:p w:rsidR="005829A5" w:rsidRPr="00F149C3" w:rsidRDefault="001817EA" w:rsidP="001817EA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26363</w:t>
            </w:r>
          </w:p>
        </w:tc>
      </w:tr>
      <w:tr w:rsidR="005829A5" w:rsidRPr="00F149C3" w:rsidTr="00DA2645">
        <w:trPr>
          <w:jc w:val="center"/>
        </w:trPr>
        <w:tc>
          <w:tcPr>
            <w:tcW w:w="2629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Рысь</w:t>
            </w:r>
          </w:p>
        </w:tc>
        <w:tc>
          <w:tcPr>
            <w:tcW w:w="113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</w:t>
            </w:r>
          </w:p>
        </w:tc>
        <w:tc>
          <w:tcPr>
            <w:tcW w:w="1276" w:type="dxa"/>
            <w:vAlign w:val="center"/>
          </w:tcPr>
          <w:p w:rsidR="005829A5" w:rsidRPr="005C228A" w:rsidRDefault="005829A5" w:rsidP="001F0F85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1141" w:type="dxa"/>
            <w:vAlign w:val="center"/>
          </w:tcPr>
          <w:p w:rsidR="005829A5" w:rsidRPr="00F149C3" w:rsidRDefault="001817EA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</w:t>
            </w:r>
          </w:p>
        </w:tc>
      </w:tr>
      <w:tr w:rsidR="00DC7217" w:rsidRPr="00F149C3" w:rsidTr="00DA2645">
        <w:trPr>
          <w:trHeight w:val="335"/>
          <w:jc w:val="center"/>
        </w:trPr>
        <w:tc>
          <w:tcPr>
            <w:tcW w:w="2629" w:type="dxa"/>
            <w:vMerge w:val="restart"/>
            <w:vAlign w:val="center"/>
          </w:tcPr>
          <w:p w:rsidR="00DC7217" w:rsidRDefault="00DC7217" w:rsidP="00DC7217">
            <w:pPr>
              <w:suppressAutoHyphens/>
              <w:ind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Барсук</w:t>
            </w:r>
          </w:p>
          <w:p w:rsidR="00DC7217" w:rsidRPr="00F149C3" w:rsidRDefault="00DC7217" w:rsidP="00DC7217">
            <w:pPr>
              <w:suppressAutoHyphens/>
              <w:ind w:right="-191"/>
              <w:rPr>
                <w:sz w:val="26"/>
                <w:szCs w:val="26"/>
              </w:rPr>
            </w:pPr>
          </w:p>
          <w:p w:rsidR="00DC7217" w:rsidRPr="00F149C3" w:rsidRDefault="00DC7217" w:rsidP="00DB3B71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113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5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276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127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41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C7217" w:rsidRPr="00F149C3" w:rsidTr="00DA2645">
        <w:trPr>
          <w:trHeight w:val="335"/>
          <w:jc w:val="center"/>
        </w:trPr>
        <w:tc>
          <w:tcPr>
            <w:tcW w:w="2629" w:type="dxa"/>
            <w:vMerge/>
            <w:vAlign w:val="center"/>
          </w:tcPr>
          <w:p w:rsidR="00DC7217" w:rsidRPr="00F149C3" w:rsidRDefault="00DC7217" w:rsidP="00DB3B71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  <w:gridSpan w:val="5"/>
            <w:vAlign w:val="center"/>
          </w:tcPr>
          <w:p w:rsidR="00DC7217" w:rsidRPr="00F149C3" w:rsidRDefault="00DC7217" w:rsidP="00993967">
            <w:pPr>
              <w:suppressAutoHyphens/>
              <w:ind w:left="57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Занесен</w:t>
            </w:r>
            <w:r>
              <w:rPr>
                <w:sz w:val="26"/>
                <w:szCs w:val="26"/>
              </w:rPr>
              <w:t>ы</w:t>
            </w:r>
            <w:r w:rsidRPr="00F149C3">
              <w:rPr>
                <w:sz w:val="26"/>
                <w:szCs w:val="26"/>
              </w:rPr>
              <w:t xml:space="preserve"> в Красную книгу Республики Коми</w:t>
            </w:r>
          </w:p>
        </w:tc>
      </w:tr>
      <w:tr w:rsidR="00DC7217" w:rsidRPr="00F149C3" w:rsidTr="00DA2645">
        <w:trPr>
          <w:trHeight w:val="306"/>
          <w:jc w:val="center"/>
        </w:trPr>
        <w:tc>
          <w:tcPr>
            <w:tcW w:w="2629" w:type="dxa"/>
            <w:vMerge/>
            <w:vAlign w:val="center"/>
          </w:tcPr>
          <w:p w:rsidR="00DC7217" w:rsidRPr="00F149C3" w:rsidRDefault="00DC7217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3352</w:t>
            </w:r>
          </w:p>
        </w:tc>
        <w:tc>
          <w:tcPr>
            <w:tcW w:w="1275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2200</w:t>
            </w:r>
          </w:p>
        </w:tc>
        <w:tc>
          <w:tcPr>
            <w:tcW w:w="1276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9782</w:t>
            </w:r>
          </w:p>
        </w:tc>
        <w:tc>
          <w:tcPr>
            <w:tcW w:w="1277" w:type="dxa"/>
            <w:vAlign w:val="center"/>
          </w:tcPr>
          <w:p w:rsidR="00DC7217" w:rsidRPr="00F149C3" w:rsidRDefault="00DC7217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4346</w:t>
            </w:r>
          </w:p>
        </w:tc>
        <w:tc>
          <w:tcPr>
            <w:tcW w:w="1141" w:type="dxa"/>
            <w:vAlign w:val="center"/>
          </w:tcPr>
          <w:p w:rsidR="00DC7217" w:rsidRPr="00F149C3" w:rsidRDefault="001817EA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5635</w:t>
            </w:r>
          </w:p>
        </w:tc>
      </w:tr>
      <w:tr w:rsidR="005829A5" w:rsidRPr="00F149C3" w:rsidTr="00DA2645">
        <w:trPr>
          <w:trHeight w:val="335"/>
          <w:jc w:val="center"/>
        </w:trPr>
        <w:tc>
          <w:tcPr>
            <w:tcW w:w="2629" w:type="dxa"/>
            <w:vAlign w:val="center"/>
          </w:tcPr>
          <w:p w:rsidR="005829A5" w:rsidRPr="00F149C3" w:rsidRDefault="005829A5" w:rsidP="005829A5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Соболь</w:t>
            </w:r>
          </w:p>
        </w:tc>
        <w:tc>
          <w:tcPr>
            <w:tcW w:w="1137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195</w:t>
            </w:r>
          </w:p>
        </w:tc>
        <w:tc>
          <w:tcPr>
            <w:tcW w:w="1275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  <w:vAlign w:val="center"/>
          </w:tcPr>
          <w:p w:rsidR="005829A5" w:rsidRPr="00F149C3" w:rsidRDefault="005829A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5829A5" w:rsidRPr="00F149C3" w:rsidRDefault="001F0F85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141" w:type="dxa"/>
            <w:vAlign w:val="center"/>
          </w:tcPr>
          <w:p w:rsidR="005829A5" w:rsidRPr="00F149C3" w:rsidRDefault="001817EA" w:rsidP="001F0F8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</w:tbl>
    <w:p w:rsidR="002227B1" w:rsidRDefault="002227B1" w:rsidP="00D51EF9">
      <w:pPr>
        <w:tabs>
          <w:tab w:val="left" w:pos="426"/>
        </w:tabs>
        <w:suppressAutoHyphens/>
        <w:spacing w:line="200" w:lineRule="exact"/>
        <w:ind w:left="-284" w:right="45" w:firstLine="709"/>
        <w:jc w:val="both"/>
        <w:rPr>
          <w:sz w:val="28"/>
          <w:szCs w:val="28"/>
        </w:rPr>
      </w:pPr>
    </w:p>
    <w:p w:rsidR="00095CE2" w:rsidRDefault="00052826" w:rsidP="00185DF1">
      <w:pPr>
        <w:tabs>
          <w:tab w:val="left" w:pos="426"/>
        </w:tabs>
        <w:suppressAutoHyphens/>
        <w:ind w:left="-284" w:right="45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При установлении лимита добычи </w:t>
      </w:r>
      <w:r w:rsidR="00656A9D">
        <w:rPr>
          <w:sz w:val="28"/>
          <w:szCs w:val="28"/>
        </w:rPr>
        <w:t>выдры</w:t>
      </w:r>
      <w:r w:rsidRPr="00052826">
        <w:rPr>
          <w:sz w:val="28"/>
          <w:szCs w:val="28"/>
        </w:rPr>
        <w:t xml:space="preserve"> используютс</w:t>
      </w:r>
      <w:r w:rsidR="00F81908">
        <w:rPr>
          <w:sz w:val="28"/>
          <w:szCs w:val="28"/>
        </w:rPr>
        <w:t xml:space="preserve">я экстраполированные данные </w:t>
      </w:r>
      <w:r w:rsidR="007D0699">
        <w:rPr>
          <w:sz w:val="28"/>
          <w:szCs w:val="28"/>
        </w:rPr>
        <w:t>ФГБУ</w:t>
      </w:r>
      <w:r w:rsidR="002D4B07" w:rsidRPr="001E31A5">
        <w:rPr>
          <w:sz w:val="28"/>
          <w:szCs w:val="28"/>
        </w:rPr>
        <w:t> «</w:t>
      </w:r>
      <w:r w:rsidR="007D0699">
        <w:rPr>
          <w:sz w:val="28"/>
          <w:szCs w:val="28"/>
        </w:rPr>
        <w:t>ФЦРОХ</w:t>
      </w:r>
      <w:r w:rsidR="002D4B07">
        <w:rPr>
          <w:sz w:val="28"/>
          <w:szCs w:val="28"/>
        </w:rPr>
        <w:t>».</w:t>
      </w:r>
      <w:r w:rsidR="008C47F7">
        <w:rPr>
          <w:sz w:val="28"/>
          <w:szCs w:val="28"/>
        </w:rPr>
        <w:t xml:space="preserve"> </w:t>
      </w:r>
      <w:r w:rsidRPr="00052826">
        <w:rPr>
          <w:sz w:val="28"/>
          <w:szCs w:val="28"/>
        </w:rPr>
        <w:t>Этот показатель остается стабильным в течение последних лет.</w:t>
      </w:r>
    </w:p>
    <w:p w:rsidR="00260521" w:rsidRPr="001D539B" w:rsidRDefault="00656A9D" w:rsidP="001D539B">
      <w:pPr>
        <w:suppressAutoHyphens/>
        <w:ind w:left="-284" w:right="-1" w:firstLine="710"/>
        <w:jc w:val="both"/>
        <w:rPr>
          <w:sz w:val="28"/>
          <w:szCs w:val="28"/>
        </w:rPr>
      </w:pPr>
      <w:r w:rsidRPr="005208D8">
        <w:rPr>
          <w:sz w:val="28"/>
          <w:szCs w:val="28"/>
        </w:rPr>
        <w:t xml:space="preserve">Материалы для экспертной оценки численности выдры собираются путем рассылки и обработки анкет форм А-1 (1) и А-2 (1) (сведения о жизни охотничьих зверей и птиц). Указанные анкетные материалы аккумулируются и анализируются в ФГБНУ «Всероссийский научно-исследовательский институт охотничьего хозяйства и звероводства имени профессора Б.М. Житкова» (г. Киров). Результаты обработки анкет предоставляются в распоряжение Управления </w:t>
      </w:r>
      <w:r>
        <w:rPr>
          <w:sz w:val="28"/>
          <w:szCs w:val="28"/>
        </w:rPr>
        <w:t xml:space="preserve">Министерства </w:t>
      </w:r>
      <w:r w:rsidRPr="005208D8">
        <w:rPr>
          <w:sz w:val="28"/>
          <w:szCs w:val="28"/>
        </w:rPr>
        <w:t>на основании договора о сотрудничестве с вышеуказанной</w:t>
      </w:r>
      <w:r>
        <w:rPr>
          <w:sz w:val="28"/>
          <w:szCs w:val="28"/>
        </w:rPr>
        <w:t xml:space="preserve"> организацией.</w:t>
      </w:r>
    </w:p>
    <w:p w:rsidR="00BE66EF" w:rsidRPr="00DB7B76" w:rsidRDefault="00BE66EF" w:rsidP="00D51EF9">
      <w:pPr>
        <w:suppressAutoHyphens/>
        <w:spacing w:line="200" w:lineRule="exact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95CE2" w:rsidRPr="00EE245B" w:rsidRDefault="00095CE2" w:rsidP="00707E9F">
      <w:pPr>
        <w:spacing w:after="200" w:line="240" w:lineRule="exact"/>
        <w:jc w:val="right"/>
        <w:rPr>
          <w:sz w:val="28"/>
          <w:szCs w:val="28"/>
        </w:rPr>
      </w:pPr>
      <w:r w:rsidRPr="00EE245B">
        <w:rPr>
          <w:sz w:val="28"/>
          <w:szCs w:val="28"/>
        </w:rPr>
        <w:t>Таблица</w:t>
      </w:r>
      <w:r w:rsidR="00632B0E">
        <w:rPr>
          <w:sz w:val="28"/>
          <w:szCs w:val="28"/>
        </w:rPr>
        <w:t xml:space="preserve"> 2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Динамика фактической добычи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лимит</w:t>
      </w:r>
      <w:r w:rsidR="000C14EE">
        <w:rPr>
          <w:sz w:val="28"/>
          <w:szCs w:val="28"/>
        </w:rPr>
        <w:t>ируемых охотничьих ресурсов,</w:t>
      </w:r>
      <w:r w:rsidRPr="00635DF3">
        <w:rPr>
          <w:sz w:val="28"/>
          <w:szCs w:val="28"/>
        </w:rPr>
        <w:t xml:space="preserve"> особей</w:t>
      </w:r>
    </w:p>
    <w:p w:rsidR="00095CE2" w:rsidRPr="00635DF3" w:rsidRDefault="00095CE2" w:rsidP="00D51EF9">
      <w:pPr>
        <w:suppressAutoHyphens/>
        <w:spacing w:line="200" w:lineRule="exact"/>
        <w:ind w:left="142" w:firstLine="709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1"/>
        <w:gridCol w:w="709"/>
        <w:gridCol w:w="709"/>
        <w:gridCol w:w="709"/>
        <w:gridCol w:w="708"/>
        <w:gridCol w:w="709"/>
        <w:gridCol w:w="851"/>
        <w:gridCol w:w="708"/>
        <w:gridCol w:w="709"/>
        <w:gridCol w:w="708"/>
      </w:tblGrid>
      <w:tr w:rsidR="00095CE2" w:rsidRPr="00635DF3" w:rsidTr="00EF25F6">
        <w:tc>
          <w:tcPr>
            <w:tcW w:w="1985" w:type="dxa"/>
            <w:vMerge w:val="restart"/>
            <w:textDirection w:val="btLr"/>
            <w:vAlign w:val="center"/>
          </w:tcPr>
          <w:p w:rsidR="00095CE2" w:rsidRPr="00635DF3" w:rsidRDefault="00095CE2" w:rsidP="00EF25F6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 xml:space="preserve">Виды </w:t>
            </w:r>
            <w:proofErr w:type="gramStart"/>
            <w:r w:rsidRPr="00635DF3">
              <w:rPr>
                <w:sz w:val="26"/>
                <w:szCs w:val="26"/>
              </w:rPr>
              <w:t>охотничьих</w:t>
            </w:r>
            <w:proofErr w:type="gramEnd"/>
          </w:p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животных</w:t>
            </w:r>
          </w:p>
        </w:tc>
        <w:tc>
          <w:tcPr>
            <w:tcW w:w="7121" w:type="dxa"/>
            <w:gridSpan w:val="10"/>
            <w:vAlign w:val="center"/>
          </w:tcPr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Сезон охоты</w:t>
            </w:r>
          </w:p>
        </w:tc>
      </w:tr>
      <w:tr w:rsidR="00095CE2" w:rsidRPr="00635DF3" w:rsidTr="000C14EE">
        <w:trPr>
          <w:trHeight w:val="363"/>
        </w:trPr>
        <w:tc>
          <w:tcPr>
            <w:tcW w:w="1985" w:type="dxa"/>
            <w:vMerge/>
            <w:vAlign w:val="center"/>
          </w:tcPr>
          <w:p w:rsidR="00095CE2" w:rsidRPr="00635DF3" w:rsidRDefault="00095CE2" w:rsidP="00B268B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095CE2" w:rsidRPr="00635DF3" w:rsidRDefault="00721B4A" w:rsidP="00E168C6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35DF3">
              <w:rPr>
                <w:sz w:val="26"/>
                <w:szCs w:val="26"/>
              </w:rPr>
              <w:t>201</w:t>
            </w:r>
            <w:r w:rsidR="00E168C6">
              <w:rPr>
                <w:sz w:val="26"/>
                <w:szCs w:val="26"/>
              </w:rPr>
              <w:t>7-2018</w:t>
            </w:r>
          </w:p>
        </w:tc>
        <w:tc>
          <w:tcPr>
            <w:tcW w:w="1418" w:type="dxa"/>
            <w:gridSpan w:val="2"/>
            <w:vAlign w:val="center"/>
          </w:tcPr>
          <w:p w:rsidR="00095CE2" w:rsidRPr="00635DF3" w:rsidRDefault="00235A75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</w:t>
            </w:r>
            <w:r w:rsidR="00E168C6">
              <w:rPr>
                <w:sz w:val="26"/>
                <w:szCs w:val="26"/>
              </w:rPr>
              <w:t>018-2019</w:t>
            </w:r>
          </w:p>
        </w:tc>
        <w:tc>
          <w:tcPr>
            <w:tcW w:w="1417" w:type="dxa"/>
            <w:gridSpan w:val="2"/>
            <w:vAlign w:val="center"/>
          </w:tcPr>
          <w:p w:rsidR="00095CE2" w:rsidRPr="00635DF3" w:rsidRDefault="00E168C6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1559" w:type="dxa"/>
            <w:gridSpan w:val="2"/>
            <w:vAlign w:val="center"/>
          </w:tcPr>
          <w:p w:rsidR="00095CE2" w:rsidRPr="00635DF3" w:rsidRDefault="00E168C6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1417" w:type="dxa"/>
            <w:gridSpan w:val="2"/>
            <w:vAlign w:val="center"/>
          </w:tcPr>
          <w:p w:rsidR="00095CE2" w:rsidRPr="00635DF3" w:rsidRDefault="00E168C6" w:rsidP="00B268B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721B4A" w:rsidRPr="00635DF3" w:rsidTr="00EF25F6">
        <w:trPr>
          <w:cantSplit/>
          <w:trHeight w:val="952"/>
        </w:trPr>
        <w:tc>
          <w:tcPr>
            <w:tcW w:w="1985" w:type="dxa"/>
            <w:vMerge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851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721B4A" w:rsidRPr="00635DF3" w:rsidRDefault="00721B4A" w:rsidP="00721B4A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</w:tr>
      <w:tr w:rsidR="00095CE2" w:rsidRPr="00635DF3" w:rsidTr="00EF25F6"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</w:t>
            </w:r>
          </w:p>
        </w:tc>
        <w:tc>
          <w:tcPr>
            <w:tcW w:w="601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Лось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1592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825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1194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626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745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509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708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205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184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32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230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61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  <w:tc>
          <w:tcPr>
            <w:tcW w:w="708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Выдра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08" w:type="dxa"/>
            <w:vAlign w:val="center"/>
          </w:tcPr>
          <w:p w:rsidR="00E168C6" w:rsidRPr="0061158D" w:rsidRDefault="0061158D" w:rsidP="00E168C6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Рысь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:rsidR="00E168C6" w:rsidRPr="0061158D" w:rsidRDefault="0061158D" w:rsidP="00E168C6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E168C6" w:rsidRPr="00635DF3" w:rsidTr="00EF25F6">
        <w:trPr>
          <w:trHeight w:val="70"/>
        </w:trPr>
        <w:tc>
          <w:tcPr>
            <w:tcW w:w="1985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Соболь</w:t>
            </w:r>
          </w:p>
        </w:tc>
        <w:tc>
          <w:tcPr>
            <w:tcW w:w="60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168C6" w:rsidRPr="00635DF3" w:rsidRDefault="00E168C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E168C6" w:rsidRPr="00635DF3" w:rsidRDefault="00A12994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E168C6" w:rsidRPr="00635DF3" w:rsidRDefault="003F6A36" w:rsidP="00E168C6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2994">
              <w:rPr>
                <w:sz w:val="26"/>
                <w:szCs w:val="26"/>
              </w:rPr>
              <w:t>-</w:t>
            </w:r>
          </w:p>
        </w:tc>
      </w:tr>
      <w:tr w:rsidR="00095CE2" w:rsidRPr="00635DF3" w:rsidTr="00EF25F6">
        <w:trPr>
          <w:trHeight w:val="189"/>
        </w:trPr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Барсук</w:t>
            </w:r>
          </w:p>
        </w:tc>
        <w:tc>
          <w:tcPr>
            <w:tcW w:w="7121" w:type="dxa"/>
            <w:gridSpan w:val="10"/>
            <w:vMerge w:val="restart"/>
            <w:tcBorders>
              <w:top w:val="nil"/>
            </w:tcBorders>
            <w:vAlign w:val="center"/>
          </w:tcPr>
          <w:p w:rsidR="00095CE2" w:rsidRPr="00635DF3" w:rsidRDefault="00095CE2" w:rsidP="00B268B0">
            <w:pPr>
              <w:suppressAutoHyphens/>
              <w:ind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Охота запрещена</w:t>
            </w:r>
          </w:p>
        </w:tc>
      </w:tr>
      <w:tr w:rsidR="00095CE2" w:rsidRPr="00635DF3" w:rsidTr="00EF25F6">
        <w:trPr>
          <w:trHeight w:val="70"/>
        </w:trPr>
        <w:tc>
          <w:tcPr>
            <w:tcW w:w="1985" w:type="dxa"/>
            <w:vAlign w:val="center"/>
          </w:tcPr>
          <w:p w:rsidR="00095CE2" w:rsidRPr="00635DF3" w:rsidRDefault="00095CE2" w:rsidP="00B268B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7121" w:type="dxa"/>
            <w:gridSpan w:val="10"/>
            <w:vMerge/>
            <w:vAlign w:val="center"/>
          </w:tcPr>
          <w:p w:rsidR="00095CE2" w:rsidRPr="00635DF3" w:rsidRDefault="00095CE2" w:rsidP="00B268B0">
            <w:pPr>
              <w:suppressAutoHyphens/>
              <w:ind w:right="-107"/>
              <w:rPr>
                <w:sz w:val="26"/>
                <w:szCs w:val="26"/>
              </w:rPr>
            </w:pPr>
          </w:p>
        </w:tc>
      </w:tr>
    </w:tbl>
    <w:p w:rsidR="00011064" w:rsidRDefault="00011064" w:rsidP="00095CE2">
      <w:pPr>
        <w:suppressAutoHyphens/>
        <w:jc w:val="both"/>
        <w:rPr>
          <w:sz w:val="28"/>
          <w:szCs w:val="28"/>
        </w:rPr>
      </w:pPr>
    </w:p>
    <w:p w:rsidR="00A37EB5" w:rsidRPr="00A37EB5" w:rsidRDefault="00A37EB5" w:rsidP="00095CE2">
      <w:pPr>
        <w:suppressAutoHyphens/>
        <w:ind w:left="-284" w:firstLine="709"/>
        <w:jc w:val="both"/>
        <w:rPr>
          <w:sz w:val="28"/>
        </w:rPr>
      </w:pPr>
      <w:r w:rsidRPr="00052826">
        <w:rPr>
          <w:sz w:val="28"/>
        </w:rPr>
        <w:lastRenderedPageBreak/>
        <w:t xml:space="preserve">Приведенные данные таблицы свидетельствуют, что из года в год лимиты изъятия охотничьих ресурсов, на которые устанавливается лимит добычи, в том числе лося, в Республике </w:t>
      </w:r>
      <w:r w:rsidR="001147CB">
        <w:rPr>
          <w:sz w:val="28"/>
        </w:rPr>
        <w:t>Коми не осваиваются полностью. Разрешения</w:t>
      </w:r>
      <w:r w:rsidRPr="00052826">
        <w:rPr>
          <w:sz w:val="28"/>
        </w:rPr>
        <w:t xml:space="preserve"> на добычу пушных видов зверей</w:t>
      </w:r>
      <w:r w:rsidR="00EB4AF7">
        <w:rPr>
          <w:sz w:val="28"/>
        </w:rPr>
        <w:t xml:space="preserve"> не пользуются спросом, так как</w:t>
      </w:r>
      <w:r w:rsidRPr="00052826">
        <w:rPr>
          <w:sz w:val="28"/>
        </w:rPr>
        <w:t xml:space="preserve"> отсутствует цивили</w:t>
      </w:r>
      <w:r>
        <w:rPr>
          <w:sz w:val="28"/>
        </w:rPr>
        <w:t>зованная заготовка шкур.</w:t>
      </w:r>
    </w:p>
    <w:p w:rsidR="007112B8" w:rsidRDefault="00052826" w:rsidP="002A0B21">
      <w:pPr>
        <w:tabs>
          <w:tab w:val="left" w:pos="426"/>
        </w:tabs>
        <w:suppressAutoHyphens/>
        <w:ind w:left="-284" w:firstLine="709"/>
        <w:jc w:val="both"/>
        <w:rPr>
          <w:snapToGrid w:val="0"/>
          <w:sz w:val="28"/>
        </w:rPr>
      </w:pPr>
      <w:proofErr w:type="gramStart"/>
      <w:r w:rsidRPr="00052826">
        <w:rPr>
          <w:snapToGrid w:val="0"/>
          <w:sz w:val="28"/>
        </w:rPr>
        <w:t>В соответствии с требованиями к материалам, представляемым на экологическую экспертизу, ниже приводятся данные по зарегистрированным случаям нелегального изъятия квотируемых охотничь</w:t>
      </w:r>
      <w:r w:rsidR="00254CB8">
        <w:rPr>
          <w:snapToGrid w:val="0"/>
          <w:sz w:val="28"/>
        </w:rPr>
        <w:t>их животны</w:t>
      </w:r>
      <w:r w:rsidR="00A37EB5">
        <w:rPr>
          <w:snapToGrid w:val="0"/>
          <w:sz w:val="28"/>
        </w:rPr>
        <w:t xml:space="preserve">х </w:t>
      </w:r>
      <w:r w:rsidR="00AA530A">
        <w:rPr>
          <w:snapToGrid w:val="0"/>
          <w:sz w:val="28"/>
        </w:rPr>
        <w:t xml:space="preserve">за </w:t>
      </w:r>
      <w:r w:rsidR="00A37EB5">
        <w:rPr>
          <w:snapToGrid w:val="0"/>
          <w:sz w:val="28"/>
        </w:rPr>
        <w:t xml:space="preserve">последние 5 лет (таблица </w:t>
      </w:r>
      <w:r w:rsidR="00632B0E">
        <w:rPr>
          <w:snapToGrid w:val="0"/>
          <w:sz w:val="28"/>
        </w:rPr>
        <w:t>3</w:t>
      </w:r>
      <w:r w:rsidR="00254CB8">
        <w:rPr>
          <w:snapToGrid w:val="0"/>
          <w:sz w:val="28"/>
        </w:rPr>
        <w:t>).</w:t>
      </w:r>
      <w:proofErr w:type="gramEnd"/>
    </w:p>
    <w:p w:rsidR="00544F5A" w:rsidRDefault="00544F5A" w:rsidP="00544F5A">
      <w:pPr>
        <w:tabs>
          <w:tab w:val="left" w:pos="426"/>
        </w:tabs>
        <w:suppressAutoHyphens/>
        <w:jc w:val="right"/>
        <w:rPr>
          <w:snapToGrid w:val="0"/>
          <w:sz w:val="28"/>
        </w:rPr>
      </w:pPr>
    </w:p>
    <w:p w:rsidR="00C80D29" w:rsidRDefault="00632B0E" w:rsidP="00544F5A">
      <w:pPr>
        <w:tabs>
          <w:tab w:val="left" w:pos="426"/>
        </w:tabs>
        <w:suppressAutoHyphens/>
        <w:jc w:val="right"/>
        <w:rPr>
          <w:snapToGrid w:val="0"/>
          <w:sz w:val="28"/>
        </w:rPr>
      </w:pPr>
      <w:r>
        <w:rPr>
          <w:snapToGrid w:val="0"/>
          <w:sz w:val="28"/>
        </w:rPr>
        <w:t>Таблица 3</w:t>
      </w:r>
    </w:p>
    <w:p w:rsidR="00C46E74" w:rsidRPr="00C80D29" w:rsidRDefault="00C46E74" w:rsidP="00C80D29">
      <w:pPr>
        <w:tabs>
          <w:tab w:val="left" w:pos="142"/>
          <w:tab w:val="left" w:pos="426"/>
        </w:tabs>
        <w:suppressAutoHyphens/>
        <w:ind w:left="-284" w:firstLine="709"/>
        <w:jc w:val="right"/>
        <w:rPr>
          <w:snapToGrid w:val="0"/>
          <w:sz w:val="28"/>
        </w:rPr>
      </w:pPr>
    </w:p>
    <w:p w:rsidR="00C80D29" w:rsidRPr="00635DF3" w:rsidRDefault="00C80D29" w:rsidP="00C80D29">
      <w:pPr>
        <w:tabs>
          <w:tab w:val="left" w:pos="142"/>
        </w:tabs>
        <w:suppressAutoHyphens/>
        <w:spacing w:line="360" w:lineRule="auto"/>
        <w:ind w:left="142"/>
        <w:jc w:val="center"/>
        <w:rPr>
          <w:snapToGrid w:val="0"/>
          <w:sz w:val="28"/>
          <w:szCs w:val="28"/>
        </w:rPr>
      </w:pPr>
      <w:r w:rsidRPr="00635DF3">
        <w:rPr>
          <w:snapToGrid w:val="0"/>
          <w:sz w:val="28"/>
          <w:szCs w:val="28"/>
        </w:rPr>
        <w:t xml:space="preserve">Динамика нелегальной добычи </w:t>
      </w:r>
      <w:r w:rsidR="00C46E74">
        <w:rPr>
          <w:snapToGrid w:val="0"/>
          <w:sz w:val="28"/>
          <w:szCs w:val="28"/>
        </w:rPr>
        <w:t xml:space="preserve">лимитируемых видов </w:t>
      </w:r>
      <w:r w:rsidRPr="00635DF3">
        <w:rPr>
          <w:snapToGrid w:val="0"/>
          <w:sz w:val="28"/>
          <w:szCs w:val="28"/>
        </w:rPr>
        <w:t>охотничьих ресурсов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0"/>
        <w:gridCol w:w="851"/>
        <w:gridCol w:w="850"/>
        <w:gridCol w:w="851"/>
        <w:gridCol w:w="850"/>
      </w:tblGrid>
      <w:tr w:rsidR="00C80D29" w:rsidRPr="00635DF3" w:rsidTr="00B268B0">
        <w:trPr>
          <w:trHeight w:val="203"/>
        </w:trPr>
        <w:tc>
          <w:tcPr>
            <w:tcW w:w="2410" w:type="dxa"/>
            <w:vMerge w:val="restart"/>
            <w:vAlign w:val="center"/>
          </w:tcPr>
          <w:p w:rsidR="00C80D29" w:rsidRPr="00635DF3" w:rsidRDefault="00C80D29" w:rsidP="00B268B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Выявлена</w:t>
            </w:r>
          </w:p>
          <w:p w:rsidR="00C80D29" w:rsidRPr="00635DF3" w:rsidRDefault="00C80D29" w:rsidP="00B268B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незаконная добыча</w:t>
            </w:r>
          </w:p>
        </w:tc>
        <w:tc>
          <w:tcPr>
            <w:tcW w:w="4252" w:type="dxa"/>
            <w:gridSpan w:val="5"/>
            <w:vAlign w:val="center"/>
          </w:tcPr>
          <w:p w:rsidR="00C80D29" w:rsidRPr="00635DF3" w:rsidRDefault="00C62F53" w:rsidP="00C62F53">
            <w:pPr>
              <w:tabs>
                <w:tab w:val="left" w:pos="142"/>
              </w:tabs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Год</w:t>
            </w:r>
            <w:r w:rsidR="00C80D29" w:rsidRPr="00635DF3">
              <w:rPr>
                <w:snapToGrid w:val="0"/>
                <w:sz w:val="26"/>
                <w:szCs w:val="26"/>
              </w:rPr>
              <w:t>ы</w:t>
            </w:r>
          </w:p>
        </w:tc>
      </w:tr>
      <w:tr w:rsidR="009F59BB" w:rsidRPr="00635DF3" w:rsidTr="00B268B0">
        <w:tc>
          <w:tcPr>
            <w:tcW w:w="2410" w:type="dxa"/>
            <w:vMerge/>
            <w:vAlign w:val="center"/>
          </w:tcPr>
          <w:p w:rsidR="009F59BB" w:rsidRPr="00635DF3" w:rsidRDefault="009F59BB" w:rsidP="009F59BB">
            <w:pPr>
              <w:tabs>
                <w:tab w:val="left" w:pos="142"/>
              </w:tabs>
              <w:suppressAutoHyphens/>
              <w:ind w:left="-142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2017</w:t>
            </w:r>
          </w:p>
        </w:tc>
        <w:tc>
          <w:tcPr>
            <w:tcW w:w="851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2018</w:t>
            </w:r>
          </w:p>
        </w:tc>
        <w:tc>
          <w:tcPr>
            <w:tcW w:w="850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2019</w:t>
            </w:r>
          </w:p>
        </w:tc>
        <w:tc>
          <w:tcPr>
            <w:tcW w:w="851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9F59BB" w:rsidRPr="00635DF3" w:rsidRDefault="00256506" w:rsidP="009F59BB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2021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Лось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Бурый медведь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Рысь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Соболь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256506" w:rsidRPr="00635DF3" w:rsidTr="00B268B0">
        <w:tc>
          <w:tcPr>
            <w:tcW w:w="241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Выдра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256506" w:rsidRPr="00635DF3" w:rsidRDefault="00256506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256506" w:rsidRPr="00635DF3" w:rsidRDefault="005047B1" w:rsidP="0025650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</w:tbl>
    <w:p w:rsidR="00052826" w:rsidRPr="00052826" w:rsidRDefault="00052826" w:rsidP="00C346FB">
      <w:pPr>
        <w:suppressAutoHyphens/>
        <w:jc w:val="both"/>
        <w:rPr>
          <w:sz w:val="28"/>
        </w:rPr>
      </w:pPr>
    </w:p>
    <w:p w:rsidR="00052826" w:rsidRPr="00052826" w:rsidRDefault="00052826" w:rsidP="00DB7B76">
      <w:pPr>
        <w:ind w:left="-284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Оценка воздействия устанавливаемых на территории Республики Коми лимитов и квот добычи охотнич</w:t>
      </w:r>
      <w:r w:rsidR="005673A6">
        <w:rPr>
          <w:sz w:val="28"/>
          <w:szCs w:val="28"/>
        </w:rPr>
        <w:t>ьих ресурсов в сезоне охоты 2022-2023</w:t>
      </w:r>
      <w:r w:rsidRPr="00052826">
        <w:rPr>
          <w:sz w:val="28"/>
          <w:szCs w:val="28"/>
        </w:rPr>
        <w:t xml:space="preserve"> гг. на окружающую среду:</w:t>
      </w:r>
    </w:p>
    <w:p w:rsidR="00052826" w:rsidRPr="00052826" w:rsidRDefault="005A1597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воздействие на атмосфе</w:t>
      </w:r>
      <w:r w:rsidR="006F5758">
        <w:rPr>
          <w:sz w:val="28"/>
          <w:szCs w:val="28"/>
        </w:rPr>
        <w:t>рный воздух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F5758">
        <w:rPr>
          <w:sz w:val="28"/>
          <w:szCs w:val="28"/>
        </w:rPr>
        <w:t>воздействие на водные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</w:t>
      </w:r>
      <w:r w:rsidR="006F5758">
        <w:rPr>
          <w:sz w:val="28"/>
          <w:szCs w:val="28"/>
        </w:rPr>
        <w:t>здействие на земельные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образование отходов - не прогнозируется</w:t>
      </w:r>
      <w:r w:rsidR="006F5758">
        <w:rPr>
          <w:sz w:val="28"/>
          <w:szCs w:val="28"/>
        </w:rPr>
        <w:t>;</w:t>
      </w:r>
    </w:p>
    <w:p w:rsidR="00052826" w:rsidRPr="00052826" w:rsidRDefault="005A1597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 xml:space="preserve">отрицательное воздействие </w:t>
      </w:r>
      <w:r w:rsidR="006F5758">
        <w:rPr>
          <w:sz w:val="28"/>
          <w:szCs w:val="28"/>
        </w:rPr>
        <w:t>на растительный и животный мир -</w:t>
      </w:r>
      <w:r w:rsidR="002A0B21">
        <w:rPr>
          <w:sz w:val="28"/>
          <w:szCs w:val="28"/>
        </w:rPr>
        <w:t xml:space="preserve"> не прогнозируется.</w:t>
      </w:r>
    </w:p>
    <w:p w:rsidR="00052826" w:rsidRPr="00052826" w:rsidRDefault="009C50FD" w:rsidP="00260521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052826" w:rsidRPr="00052826">
        <w:rPr>
          <w:sz w:val="28"/>
          <w:szCs w:val="28"/>
        </w:rPr>
        <w:t xml:space="preserve">изъятия охотничьих ресурсов рассчитан на основании наличия реальных ресурсов и с учетом состояния популяций охотничьих животных конкретного хозяйства. </w:t>
      </w:r>
      <w:r w:rsidR="00434481">
        <w:rPr>
          <w:sz w:val="28"/>
          <w:szCs w:val="28"/>
        </w:rPr>
        <w:t>П</w:t>
      </w:r>
      <w:r w:rsidR="00052826" w:rsidRPr="00052826">
        <w:rPr>
          <w:sz w:val="28"/>
          <w:szCs w:val="28"/>
        </w:rPr>
        <w:t xml:space="preserve">роцент изъятия лося в целом на республику в предстоящем охотничьем сезоне предусматривается в размере </w:t>
      </w:r>
      <w:r>
        <w:rPr>
          <w:sz w:val="28"/>
          <w:szCs w:val="28"/>
        </w:rPr>
        <w:t xml:space="preserve">от </w:t>
      </w:r>
      <w:r w:rsidR="00052826" w:rsidRPr="00052826">
        <w:rPr>
          <w:sz w:val="28"/>
          <w:szCs w:val="28"/>
        </w:rPr>
        <w:t>3</w:t>
      </w:r>
      <w:r w:rsidR="001E1768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до 5 %.</w:t>
      </w:r>
    </w:p>
    <w:p w:rsidR="00192C00" w:rsidRPr="00A31649" w:rsidRDefault="001B532F" w:rsidP="00260521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Квоты д</w:t>
      </w:r>
      <w:r w:rsidR="00052826" w:rsidRPr="00052826">
        <w:rPr>
          <w:sz w:val="28"/>
          <w:szCs w:val="28"/>
        </w:rPr>
        <w:t>о</w:t>
      </w:r>
      <w:r>
        <w:rPr>
          <w:sz w:val="28"/>
          <w:szCs w:val="28"/>
        </w:rPr>
        <w:t>бычи</w:t>
      </w:r>
      <w:r w:rsidR="006F5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F5758">
        <w:rPr>
          <w:sz w:val="28"/>
          <w:szCs w:val="28"/>
        </w:rPr>
        <w:t xml:space="preserve">бурого медведя </w:t>
      </w:r>
      <w:r w:rsidR="0081689C">
        <w:rPr>
          <w:sz w:val="28"/>
          <w:szCs w:val="28"/>
        </w:rPr>
        <w:t>установлены</w:t>
      </w:r>
      <w:r w:rsidR="00B935B6">
        <w:rPr>
          <w:sz w:val="28"/>
          <w:szCs w:val="28"/>
        </w:rPr>
        <w:t xml:space="preserve"> </w:t>
      </w:r>
      <w:r w:rsidR="00BC6694">
        <w:rPr>
          <w:sz w:val="28"/>
          <w:szCs w:val="28"/>
        </w:rPr>
        <w:t>в зависимости от планируемого</w:t>
      </w:r>
      <w:r w:rsidR="00FD0BA2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76AE7">
        <w:rPr>
          <w:sz w:val="28"/>
          <w:szCs w:val="28"/>
        </w:rPr>
        <w:t xml:space="preserve">ъема добычи в конкретном </w:t>
      </w:r>
      <w:r w:rsidR="00567189">
        <w:rPr>
          <w:sz w:val="28"/>
          <w:szCs w:val="28"/>
        </w:rPr>
        <w:t>охотничьем угодье</w:t>
      </w:r>
      <w:r w:rsidR="00476AE7">
        <w:rPr>
          <w:sz w:val="28"/>
          <w:szCs w:val="28"/>
        </w:rPr>
        <w:t xml:space="preserve">, </w:t>
      </w:r>
      <w:r w:rsidR="00D73D52">
        <w:rPr>
          <w:sz w:val="28"/>
          <w:szCs w:val="28"/>
        </w:rPr>
        <w:t xml:space="preserve">до 30 </w:t>
      </w:r>
      <w:r w:rsidR="00476AE7">
        <w:rPr>
          <w:sz w:val="28"/>
          <w:szCs w:val="28"/>
        </w:rPr>
        <w:t>%.</w:t>
      </w:r>
    </w:p>
    <w:sectPr w:rsidR="00192C00" w:rsidRPr="00A31649" w:rsidSect="00531138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69" w:rsidRDefault="00821169" w:rsidP="00B061FC">
      <w:r>
        <w:separator/>
      </w:r>
    </w:p>
  </w:endnote>
  <w:endnote w:type="continuationSeparator" w:id="0">
    <w:p w:rsidR="00821169" w:rsidRDefault="00821169" w:rsidP="00B0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69" w:rsidRDefault="00821169" w:rsidP="00B061FC">
      <w:r>
        <w:separator/>
      </w:r>
    </w:p>
  </w:footnote>
  <w:footnote w:type="continuationSeparator" w:id="0">
    <w:p w:rsidR="00821169" w:rsidRDefault="00821169" w:rsidP="00B06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10784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B061FC" w:rsidRPr="00B061FC" w:rsidRDefault="00B061FC">
        <w:pPr>
          <w:pStyle w:val="a7"/>
          <w:jc w:val="center"/>
          <w:rPr>
            <w:sz w:val="16"/>
            <w:szCs w:val="16"/>
          </w:rPr>
        </w:pPr>
        <w:r w:rsidRPr="00B061FC">
          <w:rPr>
            <w:sz w:val="16"/>
            <w:szCs w:val="16"/>
          </w:rPr>
          <w:fldChar w:fldCharType="begin"/>
        </w:r>
        <w:r w:rsidRPr="00B061FC">
          <w:rPr>
            <w:sz w:val="16"/>
            <w:szCs w:val="16"/>
          </w:rPr>
          <w:instrText>PAGE   \* MERGEFORMAT</w:instrText>
        </w:r>
        <w:r w:rsidRPr="00B061FC">
          <w:rPr>
            <w:sz w:val="16"/>
            <w:szCs w:val="16"/>
          </w:rPr>
          <w:fldChar w:fldCharType="separate"/>
        </w:r>
        <w:r w:rsidR="00B9006F">
          <w:rPr>
            <w:noProof/>
            <w:sz w:val="16"/>
            <w:szCs w:val="16"/>
          </w:rPr>
          <w:t>2</w:t>
        </w:r>
        <w:r w:rsidRPr="00B061FC">
          <w:rPr>
            <w:sz w:val="16"/>
            <w:szCs w:val="16"/>
          </w:rPr>
          <w:fldChar w:fldCharType="end"/>
        </w:r>
      </w:p>
    </w:sdtContent>
  </w:sdt>
  <w:p w:rsidR="00B061FC" w:rsidRDefault="00B061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7"/>
    <w:rsid w:val="00002B76"/>
    <w:rsid w:val="00003F2C"/>
    <w:rsid w:val="00005B45"/>
    <w:rsid w:val="00007204"/>
    <w:rsid w:val="000109C2"/>
    <w:rsid w:val="00011064"/>
    <w:rsid w:val="00012219"/>
    <w:rsid w:val="00015AF8"/>
    <w:rsid w:val="00022BCF"/>
    <w:rsid w:val="00024F63"/>
    <w:rsid w:val="00025CE8"/>
    <w:rsid w:val="00031C7E"/>
    <w:rsid w:val="00034D32"/>
    <w:rsid w:val="00046ADC"/>
    <w:rsid w:val="00052826"/>
    <w:rsid w:val="000554B7"/>
    <w:rsid w:val="00062A18"/>
    <w:rsid w:val="00063BB4"/>
    <w:rsid w:val="000671C7"/>
    <w:rsid w:val="00080071"/>
    <w:rsid w:val="00082B89"/>
    <w:rsid w:val="00086CA6"/>
    <w:rsid w:val="000922FA"/>
    <w:rsid w:val="00095CE2"/>
    <w:rsid w:val="000A04A3"/>
    <w:rsid w:val="000A04CE"/>
    <w:rsid w:val="000A5DE8"/>
    <w:rsid w:val="000A6D39"/>
    <w:rsid w:val="000B2211"/>
    <w:rsid w:val="000B4E3B"/>
    <w:rsid w:val="000B5F49"/>
    <w:rsid w:val="000C0114"/>
    <w:rsid w:val="000C14EE"/>
    <w:rsid w:val="000D7A40"/>
    <w:rsid w:val="000F0223"/>
    <w:rsid w:val="000F20C1"/>
    <w:rsid w:val="000F2675"/>
    <w:rsid w:val="001031C7"/>
    <w:rsid w:val="00104478"/>
    <w:rsid w:val="00104EEE"/>
    <w:rsid w:val="00105AB1"/>
    <w:rsid w:val="001147CB"/>
    <w:rsid w:val="00117830"/>
    <w:rsid w:val="00123D7F"/>
    <w:rsid w:val="00125241"/>
    <w:rsid w:val="00133894"/>
    <w:rsid w:val="00133919"/>
    <w:rsid w:val="00133F5E"/>
    <w:rsid w:val="001447FA"/>
    <w:rsid w:val="00152975"/>
    <w:rsid w:val="00153AD1"/>
    <w:rsid w:val="00161296"/>
    <w:rsid w:val="00161966"/>
    <w:rsid w:val="00163B86"/>
    <w:rsid w:val="001646AD"/>
    <w:rsid w:val="00171082"/>
    <w:rsid w:val="001756CC"/>
    <w:rsid w:val="001817EA"/>
    <w:rsid w:val="00184925"/>
    <w:rsid w:val="00185182"/>
    <w:rsid w:val="00185DD7"/>
    <w:rsid w:val="00185DF1"/>
    <w:rsid w:val="00187D22"/>
    <w:rsid w:val="00187F6B"/>
    <w:rsid w:val="00192C00"/>
    <w:rsid w:val="00197439"/>
    <w:rsid w:val="001A7DA9"/>
    <w:rsid w:val="001B532F"/>
    <w:rsid w:val="001B5D9E"/>
    <w:rsid w:val="001B620F"/>
    <w:rsid w:val="001C5BE1"/>
    <w:rsid w:val="001D539B"/>
    <w:rsid w:val="001D73AF"/>
    <w:rsid w:val="001E1768"/>
    <w:rsid w:val="001F0F85"/>
    <w:rsid w:val="001F436B"/>
    <w:rsid w:val="002032BB"/>
    <w:rsid w:val="002110C6"/>
    <w:rsid w:val="00211789"/>
    <w:rsid w:val="0021440A"/>
    <w:rsid w:val="00215462"/>
    <w:rsid w:val="00220001"/>
    <w:rsid w:val="002227B1"/>
    <w:rsid w:val="002358A8"/>
    <w:rsid w:val="00235A75"/>
    <w:rsid w:val="002379A3"/>
    <w:rsid w:val="00254CB8"/>
    <w:rsid w:val="00256506"/>
    <w:rsid w:val="00260521"/>
    <w:rsid w:val="00265487"/>
    <w:rsid w:val="00275FC9"/>
    <w:rsid w:val="002A0B21"/>
    <w:rsid w:val="002A263D"/>
    <w:rsid w:val="002A2850"/>
    <w:rsid w:val="002A5C1A"/>
    <w:rsid w:val="002A777E"/>
    <w:rsid w:val="002A7E0C"/>
    <w:rsid w:val="002B03A1"/>
    <w:rsid w:val="002C08FB"/>
    <w:rsid w:val="002C3D18"/>
    <w:rsid w:val="002C5110"/>
    <w:rsid w:val="002D016C"/>
    <w:rsid w:val="002D1A9B"/>
    <w:rsid w:val="002D4A2F"/>
    <w:rsid w:val="002D4B07"/>
    <w:rsid w:val="002D59B6"/>
    <w:rsid w:val="002D5F7D"/>
    <w:rsid w:val="00306351"/>
    <w:rsid w:val="00312F52"/>
    <w:rsid w:val="00314237"/>
    <w:rsid w:val="00315984"/>
    <w:rsid w:val="00316520"/>
    <w:rsid w:val="00320528"/>
    <w:rsid w:val="00323B87"/>
    <w:rsid w:val="00324CC9"/>
    <w:rsid w:val="00347F04"/>
    <w:rsid w:val="00354DC7"/>
    <w:rsid w:val="00363A10"/>
    <w:rsid w:val="003656B7"/>
    <w:rsid w:val="003674A6"/>
    <w:rsid w:val="00383EDE"/>
    <w:rsid w:val="00396FF8"/>
    <w:rsid w:val="003B2CD9"/>
    <w:rsid w:val="003B36A0"/>
    <w:rsid w:val="003B3E52"/>
    <w:rsid w:val="003B599C"/>
    <w:rsid w:val="003D47E6"/>
    <w:rsid w:val="003D639F"/>
    <w:rsid w:val="003F4958"/>
    <w:rsid w:val="003F5C72"/>
    <w:rsid w:val="003F6A36"/>
    <w:rsid w:val="00403BD0"/>
    <w:rsid w:val="004106C2"/>
    <w:rsid w:val="00411C32"/>
    <w:rsid w:val="00415BE4"/>
    <w:rsid w:val="004328DF"/>
    <w:rsid w:val="00434481"/>
    <w:rsid w:val="004372AF"/>
    <w:rsid w:val="00440262"/>
    <w:rsid w:val="00446874"/>
    <w:rsid w:val="004528A0"/>
    <w:rsid w:val="004528C4"/>
    <w:rsid w:val="0046163D"/>
    <w:rsid w:val="00471EBB"/>
    <w:rsid w:val="0047657D"/>
    <w:rsid w:val="00476AE7"/>
    <w:rsid w:val="0047749E"/>
    <w:rsid w:val="00483649"/>
    <w:rsid w:val="00494475"/>
    <w:rsid w:val="0049754F"/>
    <w:rsid w:val="004A1A9C"/>
    <w:rsid w:val="004A78AC"/>
    <w:rsid w:val="004A7A67"/>
    <w:rsid w:val="004B2582"/>
    <w:rsid w:val="004C068F"/>
    <w:rsid w:val="004C2D53"/>
    <w:rsid w:val="004D2A56"/>
    <w:rsid w:val="004D5C66"/>
    <w:rsid w:val="004D6C7F"/>
    <w:rsid w:val="004E283B"/>
    <w:rsid w:val="004F0660"/>
    <w:rsid w:val="004F2422"/>
    <w:rsid w:val="005047B1"/>
    <w:rsid w:val="005054FD"/>
    <w:rsid w:val="0050576F"/>
    <w:rsid w:val="005132BF"/>
    <w:rsid w:val="00515BAB"/>
    <w:rsid w:val="00526D6F"/>
    <w:rsid w:val="00527EDB"/>
    <w:rsid w:val="00531138"/>
    <w:rsid w:val="00540CA6"/>
    <w:rsid w:val="00544F5A"/>
    <w:rsid w:val="00546B06"/>
    <w:rsid w:val="00554E7E"/>
    <w:rsid w:val="00567189"/>
    <w:rsid w:val="00567334"/>
    <w:rsid w:val="005673A6"/>
    <w:rsid w:val="005829A5"/>
    <w:rsid w:val="00586BBF"/>
    <w:rsid w:val="00592081"/>
    <w:rsid w:val="00593FC3"/>
    <w:rsid w:val="00597FFC"/>
    <w:rsid w:val="005A12D1"/>
    <w:rsid w:val="005A1597"/>
    <w:rsid w:val="005A4C5A"/>
    <w:rsid w:val="005B32EE"/>
    <w:rsid w:val="005B6428"/>
    <w:rsid w:val="005C228A"/>
    <w:rsid w:val="005C6AEA"/>
    <w:rsid w:val="005D16AE"/>
    <w:rsid w:val="006057B6"/>
    <w:rsid w:val="006103E1"/>
    <w:rsid w:val="00610B86"/>
    <w:rsid w:val="0061158D"/>
    <w:rsid w:val="00612C34"/>
    <w:rsid w:val="0061316E"/>
    <w:rsid w:val="00616FB8"/>
    <w:rsid w:val="00622561"/>
    <w:rsid w:val="0062269C"/>
    <w:rsid w:val="0062301D"/>
    <w:rsid w:val="006255C9"/>
    <w:rsid w:val="00627A82"/>
    <w:rsid w:val="00632B0E"/>
    <w:rsid w:val="00633864"/>
    <w:rsid w:val="006345B7"/>
    <w:rsid w:val="0064706B"/>
    <w:rsid w:val="0065157B"/>
    <w:rsid w:val="00654849"/>
    <w:rsid w:val="006552E7"/>
    <w:rsid w:val="006553A9"/>
    <w:rsid w:val="00656A9D"/>
    <w:rsid w:val="00656C27"/>
    <w:rsid w:val="0067301A"/>
    <w:rsid w:val="00682D75"/>
    <w:rsid w:val="00692355"/>
    <w:rsid w:val="006946BB"/>
    <w:rsid w:val="006A28A5"/>
    <w:rsid w:val="006B2CC8"/>
    <w:rsid w:val="006B380D"/>
    <w:rsid w:val="006B5C08"/>
    <w:rsid w:val="006C2831"/>
    <w:rsid w:val="006C441E"/>
    <w:rsid w:val="006C562D"/>
    <w:rsid w:val="006D4033"/>
    <w:rsid w:val="006E68BD"/>
    <w:rsid w:val="006E6A52"/>
    <w:rsid w:val="006F09FE"/>
    <w:rsid w:val="006F5758"/>
    <w:rsid w:val="00703FB3"/>
    <w:rsid w:val="007070F4"/>
    <w:rsid w:val="00707614"/>
    <w:rsid w:val="00707E9F"/>
    <w:rsid w:val="007112B8"/>
    <w:rsid w:val="00714138"/>
    <w:rsid w:val="00721B4A"/>
    <w:rsid w:val="00724DC5"/>
    <w:rsid w:val="0072776E"/>
    <w:rsid w:val="00730872"/>
    <w:rsid w:val="00743242"/>
    <w:rsid w:val="0074749E"/>
    <w:rsid w:val="00750EF5"/>
    <w:rsid w:val="00767173"/>
    <w:rsid w:val="00767D48"/>
    <w:rsid w:val="00776E87"/>
    <w:rsid w:val="00780891"/>
    <w:rsid w:val="00783E69"/>
    <w:rsid w:val="007842FF"/>
    <w:rsid w:val="007A3081"/>
    <w:rsid w:val="007B2471"/>
    <w:rsid w:val="007C49D0"/>
    <w:rsid w:val="007D0699"/>
    <w:rsid w:val="007D1B43"/>
    <w:rsid w:val="007E0726"/>
    <w:rsid w:val="007E459F"/>
    <w:rsid w:val="007E7768"/>
    <w:rsid w:val="007F0637"/>
    <w:rsid w:val="007F4211"/>
    <w:rsid w:val="008040F6"/>
    <w:rsid w:val="00804CD7"/>
    <w:rsid w:val="008105F8"/>
    <w:rsid w:val="0081068A"/>
    <w:rsid w:val="00814664"/>
    <w:rsid w:val="0081689C"/>
    <w:rsid w:val="00821169"/>
    <w:rsid w:val="008274AE"/>
    <w:rsid w:val="008275E3"/>
    <w:rsid w:val="00830971"/>
    <w:rsid w:val="00830B3D"/>
    <w:rsid w:val="0084061D"/>
    <w:rsid w:val="00843F82"/>
    <w:rsid w:val="00851126"/>
    <w:rsid w:val="00857DEE"/>
    <w:rsid w:val="0087439B"/>
    <w:rsid w:val="008743CA"/>
    <w:rsid w:val="0089438D"/>
    <w:rsid w:val="008A0299"/>
    <w:rsid w:val="008A177C"/>
    <w:rsid w:val="008A54AB"/>
    <w:rsid w:val="008B220F"/>
    <w:rsid w:val="008C2A7A"/>
    <w:rsid w:val="008C372F"/>
    <w:rsid w:val="008C47F7"/>
    <w:rsid w:val="008C75AB"/>
    <w:rsid w:val="008D0870"/>
    <w:rsid w:val="008D579E"/>
    <w:rsid w:val="008D5D4E"/>
    <w:rsid w:val="008E30DA"/>
    <w:rsid w:val="008F5B91"/>
    <w:rsid w:val="009075F6"/>
    <w:rsid w:val="00910F16"/>
    <w:rsid w:val="009135C7"/>
    <w:rsid w:val="009157BD"/>
    <w:rsid w:val="009313C3"/>
    <w:rsid w:val="00937C94"/>
    <w:rsid w:val="0094058A"/>
    <w:rsid w:val="0095510F"/>
    <w:rsid w:val="00955135"/>
    <w:rsid w:val="00961B70"/>
    <w:rsid w:val="00965C08"/>
    <w:rsid w:val="00983CF1"/>
    <w:rsid w:val="009849B1"/>
    <w:rsid w:val="00985CF2"/>
    <w:rsid w:val="0099092B"/>
    <w:rsid w:val="0099149D"/>
    <w:rsid w:val="0099231F"/>
    <w:rsid w:val="00993967"/>
    <w:rsid w:val="009A1A3C"/>
    <w:rsid w:val="009A4608"/>
    <w:rsid w:val="009A6732"/>
    <w:rsid w:val="009B0D1F"/>
    <w:rsid w:val="009C39F0"/>
    <w:rsid w:val="009C50FD"/>
    <w:rsid w:val="009C68BC"/>
    <w:rsid w:val="009D2978"/>
    <w:rsid w:val="009D5487"/>
    <w:rsid w:val="009D6398"/>
    <w:rsid w:val="009D76DA"/>
    <w:rsid w:val="009D7812"/>
    <w:rsid w:val="009E0EF1"/>
    <w:rsid w:val="009F59BB"/>
    <w:rsid w:val="00A039BE"/>
    <w:rsid w:val="00A04635"/>
    <w:rsid w:val="00A10379"/>
    <w:rsid w:val="00A12994"/>
    <w:rsid w:val="00A15ECB"/>
    <w:rsid w:val="00A31649"/>
    <w:rsid w:val="00A347B7"/>
    <w:rsid w:val="00A37EB5"/>
    <w:rsid w:val="00A56C71"/>
    <w:rsid w:val="00A62265"/>
    <w:rsid w:val="00A63391"/>
    <w:rsid w:val="00A87BE9"/>
    <w:rsid w:val="00AA0DD4"/>
    <w:rsid w:val="00AA530A"/>
    <w:rsid w:val="00AC485B"/>
    <w:rsid w:val="00AD0167"/>
    <w:rsid w:val="00AD4224"/>
    <w:rsid w:val="00AE0159"/>
    <w:rsid w:val="00AE37DC"/>
    <w:rsid w:val="00AE3CCA"/>
    <w:rsid w:val="00AF409C"/>
    <w:rsid w:val="00AF5733"/>
    <w:rsid w:val="00B011F8"/>
    <w:rsid w:val="00B037C7"/>
    <w:rsid w:val="00B04F52"/>
    <w:rsid w:val="00B061FC"/>
    <w:rsid w:val="00B1276C"/>
    <w:rsid w:val="00B143E3"/>
    <w:rsid w:val="00B1556B"/>
    <w:rsid w:val="00B166D9"/>
    <w:rsid w:val="00B175D5"/>
    <w:rsid w:val="00B27328"/>
    <w:rsid w:val="00B2762B"/>
    <w:rsid w:val="00B362BA"/>
    <w:rsid w:val="00B426D0"/>
    <w:rsid w:val="00B4561E"/>
    <w:rsid w:val="00B47465"/>
    <w:rsid w:val="00B53516"/>
    <w:rsid w:val="00B7691B"/>
    <w:rsid w:val="00B77EAB"/>
    <w:rsid w:val="00B9006F"/>
    <w:rsid w:val="00B935B6"/>
    <w:rsid w:val="00BA3355"/>
    <w:rsid w:val="00BA3C49"/>
    <w:rsid w:val="00BA7417"/>
    <w:rsid w:val="00BA7695"/>
    <w:rsid w:val="00BA7A0A"/>
    <w:rsid w:val="00BB57D1"/>
    <w:rsid w:val="00BC09ED"/>
    <w:rsid w:val="00BC0AE4"/>
    <w:rsid w:val="00BC1A92"/>
    <w:rsid w:val="00BC6694"/>
    <w:rsid w:val="00BD096E"/>
    <w:rsid w:val="00BD451E"/>
    <w:rsid w:val="00BE499E"/>
    <w:rsid w:val="00BE66EF"/>
    <w:rsid w:val="00BF3FA3"/>
    <w:rsid w:val="00C00C61"/>
    <w:rsid w:val="00C033FD"/>
    <w:rsid w:val="00C043D1"/>
    <w:rsid w:val="00C1703A"/>
    <w:rsid w:val="00C20B38"/>
    <w:rsid w:val="00C346FB"/>
    <w:rsid w:val="00C36BAB"/>
    <w:rsid w:val="00C40714"/>
    <w:rsid w:val="00C45345"/>
    <w:rsid w:val="00C4580A"/>
    <w:rsid w:val="00C46E74"/>
    <w:rsid w:val="00C47BA0"/>
    <w:rsid w:val="00C5197C"/>
    <w:rsid w:val="00C62F53"/>
    <w:rsid w:val="00C64D77"/>
    <w:rsid w:val="00C7114E"/>
    <w:rsid w:val="00C732D7"/>
    <w:rsid w:val="00C749B3"/>
    <w:rsid w:val="00C80D29"/>
    <w:rsid w:val="00C86AA1"/>
    <w:rsid w:val="00C93364"/>
    <w:rsid w:val="00C93CD1"/>
    <w:rsid w:val="00C94422"/>
    <w:rsid w:val="00CA6D19"/>
    <w:rsid w:val="00CA798F"/>
    <w:rsid w:val="00CC4413"/>
    <w:rsid w:val="00CC4419"/>
    <w:rsid w:val="00CD12EE"/>
    <w:rsid w:val="00CD6F42"/>
    <w:rsid w:val="00CE777E"/>
    <w:rsid w:val="00CF16BC"/>
    <w:rsid w:val="00CF3CCC"/>
    <w:rsid w:val="00CF5500"/>
    <w:rsid w:val="00D014FE"/>
    <w:rsid w:val="00D02E2D"/>
    <w:rsid w:val="00D0696C"/>
    <w:rsid w:val="00D12E93"/>
    <w:rsid w:val="00D13D8E"/>
    <w:rsid w:val="00D20454"/>
    <w:rsid w:val="00D274BC"/>
    <w:rsid w:val="00D37D70"/>
    <w:rsid w:val="00D47759"/>
    <w:rsid w:val="00D51EF9"/>
    <w:rsid w:val="00D6387C"/>
    <w:rsid w:val="00D6761E"/>
    <w:rsid w:val="00D73D52"/>
    <w:rsid w:val="00D82DDC"/>
    <w:rsid w:val="00D8748D"/>
    <w:rsid w:val="00D91DA0"/>
    <w:rsid w:val="00D930BA"/>
    <w:rsid w:val="00D93504"/>
    <w:rsid w:val="00DA21DB"/>
    <w:rsid w:val="00DA2645"/>
    <w:rsid w:val="00DA566E"/>
    <w:rsid w:val="00DB3B71"/>
    <w:rsid w:val="00DB7B76"/>
    <w:rsid w:val="00DC0B8A"/>
    <w:rsid w:val="00DC125E"/>
    <w:rsid w:val="00DC7217"/>
    <w:rsid w:val="00DD0B7E"/>
    <w:rsid w:val="00DD6644"/>
    <w:rsid w:val="00DD6A37"/>
    <w:rsid w:val="00DE0789"/>
    <w:rsid w:val="00DE772B"/>
    <w:rsid w:val="00DF43D3"/>
    <w:rsid w:val="00DF52A6"/>
    <w:rsid w:val="00E0392D"/>
    <w:rsid w:val="00E14FC7"/>
    <w:rsid w:val="00E16555"/>
    <w:rsid w:val="00E168C6"/>
    <w:rsid w:val="00E17A80"/>
    <w:rsid w:val="00E219AC"/>
    <w:rsid w:val="00E24DE6"/>
    <w:rsid w:val="00E27815"/>
    <w:rsid w:val="00E27B1E"/>
    <w:rsid w:val="00E316BF"/>
    <w:rsid w:val="00E32453"/>
    <w:rsid w:val="00E34880"/>
    <w:rsid w:val="00E47530"/>
    <w:rsid w:val="00E57B85"/>
    <w:rsid w:val="00E75AF9"/>
    <w:rsid w:val="00E82828"/>
    <w:rsid w:val="00E830B2"/>
    <w:rsid w:val="00E86238"/>
    <w:rsid w:val="00E95008"/>
    <w:rsid w:val="00EA4271"/>
    <w:rsid w:val="00EA662A"/>
    <w:rsid w:val="00EB0FAC"/>
    <w:rsid w:val="00EB4AF7"/>
    <w:rsid w:val="00EB54C9"/>
    <w:rsid w:val="00ED472E"/>
    <w:rsid w:val="00ED7F4F"/>
    <w:rsid w:val="00EF1DD9"/>
    <w:rsid w:val="00EF25F6"/>
    <w:rsid w:val="00EF41B8"/>
    <w:rsid w:val="00EF4BA8"/>
    <w:rsid w:val="00EF5902"/>
    <w:rsid w:val="00F007DB"/>
    <w:rsid w:val="00F0317C"/>
    <w:rsid w:val="00F12BAE"/>
    <w:rsid w:val="00F12FC4"/>
    <w:rsid w:val="00F149C3"/>
    <w:rsid w:val="00F15AED"/>
    <w:rsid w:val="00F15EE9"/>
    <w:rsid w:val="00F17901"/>
    <w:rsid w:val="00F32B3C"/>
    <w:rsid w:val="00F36C60"/>
    <w:rsid w:val="00F41EF4"/>
    <w:rsid w:val="00F472E8"/>
    <w:rsid w:val="00F64194"/>
    <w:rsid w:val="00F66604"/>
    <w:rsid w:val="00F731CC"/>
    <w:rsid w:val="00F81908"/>
    <w:rsid w:val="00F84E7B"/>
    <w:rsid w:val="00F949F7"/>
    <w:rsid w:val="00FA23E2"/>
    <w:rsid w:val="00FA7E0D"/>
    <w:rsid w:val="00FB0B31"/>
    <w:rsid w:val="00FC1300"/>
    <w:rsid w:val="00FC3FCE"/>
    <w:rsid w:val="00FD0BA2"/>
    <w:rsid w:val="00FD15A4"/>
    <w:rsid w:val="00FD63AD"/>
    <w:rsid w:val="00FD6A0B"/>
    <w:rsid w:val="00FE61DE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105F8"/>
  </w:style>
  <w:style w:type="paragraph" w:styleId="a5">
    <w:name w:val="Body Text"/>
    <w:basedOn w:val="a"/>
    <w:link w:val="a6"/>
    <w:rsid w:val="008105F8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8105F8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7C4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105F8"/>
  </w:style>
  <w:style w:type="paragraph" w:styleId="a5">
    <w:name w:val="Body Text"/>
    <w:basedOn w:val="a"/>
    <w:link w:val="a6"/>
    <w:rsid w:val="008105F8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8105F8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7C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C8C9-D0A5-47D8-B82E-73004C2F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Владимир Александрович</dc:creator>
  <cp:lastModifiedBy>Специалист</cp:lastModifiedBy>
  <cp:revision>117</cp:revision>
  <cp:lastPrinted>2022-04-11T06:16:00Z</cp:lastPrinted>
  <dcterms:created xsi:type="dcterms:W3CDTF">2022-02-17T08:17:00Z</dcterms:created>
  <dcterms:modified xsi:type="dcterms:W3CDTF">2022-04-14T13:59:00Z</dcterms:modified>
</cp:coreProperties>
</file>