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D85" w:rsidRPr="004C4D85" w:rsidRDefault="004C4D85" w:rsidP="004C4D85">
      <w:pPr>
        <w:widowControl w:val="0"/>
        <w:suppressAutoHyphens/>
        <w:autoSpaceDE w:val="0"/>
        <w:autoSpaceDN w:val="0"/>
        <w:adjustRightInd w:val="0"/>
        <w:spacing w:line="240" w:lineRule="auto"/>
        <w:jc w:val="center"/>
        <w:rPr>
          <w:rFonts w:eastAsia="Lucida Sans Unicode" w:cs="Mangal"/>
          <w:kern w:val="1"/>
          <w:szCs w:val="24"/>
          <w:lang w:eastAsia="zh-CN" w:bidi="hi-IN"/>
        </w:rPr>
      </w:pPr>
      <w:r w:rsidRPr="004C4D85">
        <w:rPr>
          <w:rFonts w:eastAsia="Lucida Sans Unicode" w:cs="Mangal"/>
          <w:noProof/>
          <w:kern w:val="1"/>
          <w:szCs w:val="24"/>
          <w:lang w:eastAsia="ru-RU"/>
        </w:rPr>
        <w:drawing>
          <wp:inline distT="0" distB="0" distL="0" distR="0" wp14:anchorId="66F66E4F" wp14:editId="16F2C21D">
            <wp:extent cx="847725" cy="8382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4D85" w:rsidRPr="004C4D85" w:rsidRDefault="004C4D85" w:rsidP="004C4D85">
      <w:pPr>
        <w:widowControl w:val="0"/>
        <w:suppressAutoHyphens/>
        <w:autoSpaceDE w:val="0"/>
        <w:autoSpaceDN w:val="0"/>
        <w:adjustRightInd w:val="0"/>
        <w:spacing w:line="240" w:lineRule="auto"/>
        <w:jc w:val="center"/>
        <w:rPr>
          <w:rFonts w:eastAsia="Lucida Sans Unicode" w:cs="Mangal"/>
          <w:kern w:val="1"/>
          <w:szCs w:val="24"/>
          <w:lang w:eastAsia="zh-CN" w:bidi="hi-IN"/>
        </w:rPr>
      </w:pPr>
    </w:p>
    <w:p w:rsidR="004C4D85" w:rsidRPr="004C4D85" w:rsidRDefault="004C4D85" w:rsidP="004C4D85">
      <w:pPr>
        <w:widowControl w:val="0"/>
        <w:suppressAutoHyphens/>
        <w:autoSpaceDE w:val="0"/>
        <w:autoSpaceDN w:val="0"/>
        <w:adjustRightInd w:val="0"/>
        <w:spacing w:line="240" w:lineRule="auto"/>
        <w:jc w:val="center"/>
        <w:rPr>
          <w:rFonts w:eastAsia="Lucida Sans Unicode" w:cs="Mangal"/>
          <w:kern w:val="1"/>
          <w:lang w:eastAsia="zh-CN" w:bidi="hi-IN"/>
        </w:rPr>
      </w:pPr>
      <w:r w:rsidRPr="004C4D85">
        <w:rPr>
          <w:rFonts w:eastAsia="Lucida Sans Unicode" w:cs="Mangal"/>
          <w:kern w:val="1"/>
          <w:lang w:eastAsia="zh-CN" w:bidi="hi-IN"/>
        </w:rPr>
        <w:t>«</w:t>
      </w: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Тимшер</w:t>
      </w:r>
      <w:r w:rsidRPr="004C4D85">
        <w:rPr>
          <w:rFonts w:eastAsia="Lucida Sans Unicode" w:cs="Mangal"/>
          <w:kern w:val="1"/>
          <w:lang w:eastAsia="zh-CN" w:bidi="hi-IN"/>
        </w:rPr>
        <w:t>»</w:t>
      </w: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 xml:space="preserve"> </w:t>
      </w:r>
      <w:proofErr w:type="spellStart"/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сикт</w:t>
      </w:r>
      <w:proofErr w:type="spellEnd"/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 xml:space="preserve"> </w:t>
      </w:r>
      <w:proofErr w:type="spellStart"/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овм</w:t>
      </w:r>
      <w:r w:rsidRPr="004C4D85">
        <w:rPr>
          <w:rFonts w:eastAsia="Lucida Sans Unicode" w:cs="Mangal"/>
          <w:b/>
          <w:bCs/>
          <w:kern w:val="1"/>
          <w:lang w:eastAsia="zh-CN" w:bidi="hi-IN"/>
        </w:rPr>
        <w:t>ö</w:t>
      </w: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дч</w:t>
      </w:r>
      <w:r w:rsidRPr="004C4D85">
        <w:rPr>
          <w:rFonts w:eastAsia="Lucida Sans Unicode" w:cs="Mangal"/>
          <w:b/>
          <w:bCs/>
          <w:kern w:val="1"/>
          <w:lang w:eastAsia="zh-CN" w:bidi="hi-IN"/>
        </w:rPr>
        <w:t>ö</w:t>
      </w: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минса</w:t>
      </w:r>
      <w:proofErr w:type="spellEnd"/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 xml:space="preserve"> администрация</w:t>
      </w:r>
    </w:p>
    <w:p w:rsidR="004C4D85" w:rsidRPr="004C4D85" w:rsidRDefault="004C4D85" w:rsidP="004C4D85">
      <w:pPr>
        <w:widowControl w:val="0"/>
        <w:pBdr>
          <w:bottom w:val="single" w:sz="8" w:space="2" w:color="000000"/>
        </w:pBdr>
        <w:suppressAutoHyphens/>
        <w:autoSpaceDE w:val="0"/>
        <w:autoSpaceDN w:val="0"/>
        <w:adjustRightInd w:val="0"/>
        <w:spacing w:line="240" w:lineRule="auto"/>
        <w:jc w:val="center"/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</w:pPr>
      <w:proofErr w:type="gramStart"/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ШУ</w:t>
      </w:r>
      <w:r w:rsidRPr="004C4D85">
        <w:rPr>
          <w:rFonts w:eastAsia="Lucida Sans Unicode" w:cs="Mangal"/>
          <w:b/>
          <w:bCs/>
          <w:kern w:val="1"/>
          <w:lang w:eastAsia="zh-CN" w:bidi="hi-IN"/>
        </w:rPr>
        <w:t>Ö</w:t>
      </w: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М</w:t>
      </w:r>
      <w:proofErr w:type="gramEnd"/>
    </w:p>
    <w:p w:rsidR="004C4D85" w:rsidRPr="004C4D85" w:rsidRDefault="004C4D85" w:rsidP="004C4D85">
      <w:pPr>
        <w:widowControl w:val="0"/>
        <w:suppressAutoHyphens/>
        <w:autoSpaceDE w:val="0"/>
        <w:autoSpaceDN w:val="0"/>
        <w:adjustRightInd w:val="0"/>
        <w:spacing w:after="120" w:line="240" w:lineRule="auto"/>
        <w:jc w:val="center"/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</w:pP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 xml:space="preserve">Администрация сельского поселения </w:t>
      </w:r>
      <w:r w:rsidRPr="004C4D85">
        <w:rPr>
          <w:rFonts w:eastAsia="Lucida Sans Unicode" w:cs="Mangal"/>
          <w:kern w:val="1"/>
          <w:lang w:eastAsia="zh-CN" w:bidi="hi-IN"/>
        </w:rPr>
        <w:t>«</w:t>
      </w: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Тимшер</w:t>
      </w:r>
      <w:r w:rsidRPr="004C4D85">
        <w:rPr>
          <w:rFonts w:eastAsia="Lucida Sans Unicode" w:cs="Mangal"/>
          <w:kern w:val="1"/>
          <w:lang w:eastAsia="zh-CN" w:bidi="hi-IN"/>
        </w:rPr>
        <w:t>»</w:t>
      </w:r>
    </w:p>
    <w:p w:rsidR="004C4D85" w:rsidRPr="004C4D85" w:rsidRDefault="004C4D85" w:rsidP="004C4D85">
      <w:pPr>
        <w:widowControl w:val="0"/>
        <w:suppressAutoHyphens/>
        <w:autoSpaceDE w:val="0"/>
        <w:autoSpaceDN w:val="0"/>
        <w:adjustRightInd w:val="0"/>
        <w:spacing w:after="480" w:line="240" w:lineRule="auto"/>
        <w:jc w:val="center"/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</w:pPr>
      <w:r w:rsidRPr="004C4D85">
        <w:rPr>
          <w:rFonts w:ascii="Times New Roman CYR" w:eastAsia="Lucida Sans Unicode" w:hAnsi="Times New Roman CYR" w:cs="Times New Roman CYR"/>
          <w:b/>
          <w:bCs/>
          <w:kern w:val="1"/>
          <w:lang w:eastAsia="zh-CN" w:bidi="hi-IN"/>
        </w:rPr>
        <w:t>ПОСТАНОВЛЕНИЕ</w:t>
      </w:r>
    </w:p>
    <w:p w:rsidR="004C4D85" w:rsidRPr="004C4D85" w:rsidRDefault="004C4D85" w:rsidP="004C4D85">
      <w:pPr>
        <w:widowControl w:val="0"/>
        <w:suppressAutoHyphens/>
        <w:spacing w:line="240" w:lineRule="auto"/>
        <w:outlineLvl w:val="7"/>
        <w:rPr>
          <w:rFonts w:eastAsia="Lucida Sans Unicode"/>
          <w:iCs/>
          <w:kern w:val="1"/>
          <w:lang w:eastAsia="zh-CN" w:bidi="hi-IN"/>
        </w:rPr>
      </w:pPr>
      <w:r>
        <w:rPr>
          <w:rFonts w:eastAsia="Lucida Sans Unicode"/>
          <w:kern w:val="1"/>
          <w:lang w:eastAsia="zh-CN" w:bidi="hi-IN"/>
        </w:rPr>
        <w:t>22 июн</w:t>
      </w:r>
      <w:r w:rsidRPr="004C4D85">
        <w:rPr>
          <w:rFonts w:eastAsia="Lucida Sans Unicode"/>
          <w:kern w:val="1"/>
          <w:lang w:eastAsia="zh-CN" w:bidi="hi-IN"/>
        </w:rPr>
        <w:t>я 2024</w:t>
      </w:r>
      <w:r w:rsidRPr="004C4D85">
        <w:rPr>
          <w:rFonts w:eastAsia="Lucida Sans Unicode"/>
          <w:iCs/>
          <w:kern w:val="1"/>
          <w:lang w:eastAsia="zh-CN" w:bidi="hi-IN"/>
        </w:rPr>
        <w:t xml:space="preserve"> года                                                                                       </w:t>
      </w:r>
      <w:r>
        <w:rPr>
          <w:rFonts w:eastAsia="Lucida Sans Unicode"/>
          <w:iCs/>
          <w:kern w:val="1"/>
          <w:lang w:eastAsia="zh-CN" w:bidi="hi-IN"/>
        </w:rPr>
        <w:t xml:space="preserve">  </w:t>
      </w:r>
      <w:r w:rsidRPr="004C4D85">
        <w:rPr>
          <w:rFonts w:eastAsia="Lucida Sans Unicode"/>
          <w:iCs/>
          <w:kern w:val="1"/>
          <w:lang w:eastAsia="zh-CN" w:bidi="hi-IN"/>
        </w:rPr>
        <w:t xml:space="preserve">    </w:t>
      </w:r>
      <w:r>
        <w:rPr>
          <w:rFonts w:eastAsia="Lucida Sans Unicode"/>
          <w:iCs/>
          <w:kern w:val="1"/>
          <w:lang w:eastAsia="zh-CN" w:bidi="hi-IN"/>
        </w:rPr>
        <w:t>№ 34</w:t>
      </w:r>
      <w:r w:rsidRPr="004C4D85">
        <w:rPr>
          <w:rFonts w:eastAsia="Lucida Sans Unicode"/>
          <w:iCs/>
          <w:kern w:val="1"/>
          <w:lang w:eastAsia="zh-CN" w:bidi="hi-IN"/>
        </w:rPr>
        <w:t xml:space="preserve"> </w:t>
      </w:r>
    </w:p>
    <w:p w:rsidR="004C4D85" w:rsidRPr="004C4D85" w:rsidRDefault="004C4D85" w:rsidP="004C4D85">
      <w:pPr>
        <w:keepNext/>
        <w:widowControl w:val="0"/>
        <w:suppressAutoHyphens/>
        <w:spacing w:line="240" w:lineRule="auto"/>
        <w:jc w:val="center"/>
        <w:outlineLvl w:val="0"/>
        <w:rPr>
          <w:rFonts w:eastAsia="Lucida Sans Unicode"/>
          <w:bCs/>
          <w:kern w:val="32"/>
          <w:sz w:val="20"/>
          <w:szCs w:val="20"/>
          <w:lang w:eastAsia="zh-CN" w:bidi="hi-IN"/>
        </w:rPr>
      </w:pPr>
    </w:p>
    <w:p w:rsidR="004C4D85" w:rsidRPr="004C4D85" w:rsidRDefault="004C4D85" w:rsidP="004C4D85">
      <w:pPr>
        <w:keepNext/>
        <w:widowControl w:val="0"/>
        <w:suppressAutoHyphens/>
        <w:spacing w:line="240" w:lineRule="auto"/>
        <w:jc w:val="center"/>
        <w:outlineLvl w:val="0"/>
        <w:rPr>
          <w:rFonts w:eastAsia="Lucida Sans Unicode"/>
          <w:bCs/>
          <w:kern w:val="32"/>
          <w:sz w:val="20"/>
          <w:szCs w:val="20"/>
          <w:lang w:eastAsia="zh-CN" w:bidi="hi-IN"/>
        </w:rPr>
      </w:pPr>
      <w:proofErr w:type="spellStart"/>
      <w:r w:rsidRPr="004C4D85">
        <w:rPr>
          <w:rFonts w:eastAsia="Lucida Sans Unicode"/>
          <w:bCs/>
          <w:kern w:val="32"/>
          <w:sz w:val="20"/>
          <w:szCs w:val="20"/>
          <w:lang w:eastAsia="zh-CN" w:bidi="hi-IN"/>
        </w:rPr>
        <w:t>пст</w:t>
      </w:r>
      <w:proofErr w:type="spellEnd"/>
      <w:r w:rsidRPr="004C4D85">
        <w:rPr>
          <w:rFonts w:eastAsia="Lucida Sans Unicode"/>
          <w:bCs/>
          <w:kern w:val="32"/>
          <w:sz w:val="20"/>
          <w:szCs w:val="20"/>
          <w:lang w:eastAsia="zh-CN" w:bidi="hi-IN"/>
        </w:rPr>
        <w:t>. Тимшер</w:t>
      </w:r>
    </w:p>
    <w:p w:rsidR="004C4D85" w:rsidRPr="004C4D85" w:rsidRDefault="004C4D85" w:rsidP="004C4D85">
      <w:pPr>
        <w:keepNext/>
        <w:widowControl w:val="0"/>
        <w:suppressAutoHyphens/>
        <w:spacing w:line="240" w:lineRule="auto"/>
        <w:jc w:val="center"/>
        <w:outlineLvl w:val="0"/>
        <w:rPr>
          <w:rFonts w:eastAsia="Lucida Sans Unicode"/>
          <w:bCs/>
          <w:kern w:val="32"/>
          <w:sz w:val="20"/>
          <w:szCs w:val="20"/>
          <w:lang w:eastAsia="zh-CN" w:bidi="hi-IN"/>
        </w:rPr>
      </w:pPr>
      <w:r w:rsidRPr="004C4D85">
        <w:rPr>
          <w:rFonts w:eastAsia="Lucida Sans Unicode"/>
          <w:bCs/>
          <w:kern w:val="32"/>
          <w:sz w:val="20"/>
          <w:szCs w:val="20"/>
          <w:lang w:eastAsia="zh-CN" w:bidi="hi-IN"/>
        </w:rPr>
        <w:t>Усть-Куломский район</w:t>
      </w:r>
    </w:p>
    <w:p w:rsidR="004C4D85" w:rsidRPr="004C4D85" w:rsidRDefault="004C4D85" w:rsidP="004C4D85">
      <w:pPr>
        <w:keepNext/>
        <w:widowControl w:val="0"/>
        <w:suppressAutoHyphens/>
        <w:spacing w:line="240" w:lineRule="auto"/>
        <w:jc w:val="center"/>
        <w:outlineLvl w:val="0"/>
        <w:rPr>
          <w:rFonts w:eastAsia="Lucida Sans Unicode"/>
          <w:bCs/>
          <w:kern w:val="32"/>
          <w:sz w:val="20"/>
          <w:szCs w:val="20"/>
          <w:lang w:eastAsia="zh-CN" w:bidi="hi-IN"/>
        </w:rPr>
      </w:pPr>
      <w:r w:rsidRPr="004C4D85">
        <w:rPr>
          <w:rFonts w:eastAsia="Lucida Sans Unicode"/>
          <w:bCs/>
          <w:kern w:val="32"/>
          <w:sz w:val="20"/>
          <w:szCs w:val="20"/>
          <w:lang w:eastAsia="zh-CN" w:bidi="hi-IN"/>
        </w:rPr>
        <w:t>Республика Коми</w:t>
      </w:r>
    </w:p>
    <w:p w:rsidR="004C4D85" w:rsidRPr="004C4D85" w:rsidRDefault="004C4D85" w:rsidP="004C4D85">
      <w:pPr>
        <w:spacing w:line="240" w:lineRule="auto"/>
        <w:jc w:val="center"/>
        <w:rPr>
          <w:b/>
        </w:rPr>
      </w:pPr>
      <w:r w:rsidRPr="004C4D85">
        <w:rPr>
          <w:b/>
        </w:rPr>
        <w:t>Об утверждении плана мероприятий («Дорожной карты») по обеспечению полноты и достоверности размещаемой в сети «Интернет» информации, предусмотренной законодательством Российской Федерации в сфере управления муниципальным имуществом, а также об утверждении плана-графика мероприятий по государственному кадастровому учету и государственной регистрации прав в отношении недвижимости</w:t>
      </w:r>
    </w:p>
    <w:p w:rsidR="004C4D85" w:rsidRPr="004C4D85" w:rsidRDefault="004C4D85" w:rsidP="004C4D85">
      <w:pPr>
        <w:spacing w:line="240" w:lineRule="auto"/>
        <w:jc w:val="center"/>
        <w:rPr>
          <w:b/>
        </w:rPr>
      </w:pPr>
      <w:r>
        <w:rPr>
          <w:b/>
        </w:rPr>
        <w:t>МО СП «Тимшер</w:t>
      </w:r>
      <w:r w:rsidRPr="004C4D85">
        <w:rPr>
          <w:b/>
        </w:rPr>
        <w:t>» в ЕГРН</w:t>
      </w:r>
    </w:p>
    <w:p w:rsidR="004C4D85" w:rsidRDefault="004C4D85" w:rsidP="004C4D85">
      <w:pPr>
        <w:jc w:val="center"/>
        <w:rPr>
          <w:b/>
          <w:bCs/>
        </w:rPr>
      </w:pPr>
    </w:p>
    <w:p w:rsidR="004C4D85" w:rsidRDefault="004C4D85" w:rsidP="004C4D85">
      <w:pPr>
        <w:pStyle w:val="ConsPlusTitle"/>
        <w:spacing w:after="48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Pr="00716693">
        <w:rPr>
          <w:rFonts w:ascii="Times New Roman" w:hAnsi="Times New Roman" w:cs="Times New Roman"/>
          <w:b w:val="0"/>
          <w:sz w:val="28"/>
          <w:szCs w:val="28"/>
        </w:rPr>
        <w:t xml:space="preserve">Во исполнение поручения Президента Российской Федерации от 15 мая 2018   года   № </w:t>
      </w:r>
      <w:proofErr w:type="spellStart"/>
      <w:proofErr w:type="gramStart"/>
      <w:r w:rsidRPr="00716693">
        <w:rPr>
          <w:rFonts w:ascii="Times New Roman" w:hAnsi="Times New Roman" w:cs="Times New Roman"/>
          <w:b w:val="0"/>
          <w:sz w:val="28"/>
          <w:szCs w:val="28"/>
        </w:rPr>
        <w:t>Пр</w:t>
      </w:r>
      <w:proofErr w:type="spellEnd"/>
      <w:proofErr w:type="gramEnd"/>
      <w:r w:rsidRPr="00716693">
        <w:rPr>
          <w:rFonts w:ascii="Times New Roman" w:hAnsi="Times New Roman" w:cs="Times New Roman"/>
          <w:b w:val="0"/>
          <w:sz w:val="28"/>
          <w:szCs w:val="28"/>
        </w:rPr>
        <w:t xml:space="preserve"> – 817 ГС  по  итогам   заседания  Государственного  совета Российской   Федерации   5   апреля   2018  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764F4E">
        <w:rPr>
          <w:rFonts w:ascii="Times New Roman" w:hAnsi="Times New Roman" w:cs="Times New Roman"/>
          <w:b w:val="0"/>
          <w:sz w:val="28"/>
          <w:szCs w:val="28"/>
        </w:rPr>
        <w:t xml:space="preserve"> администрац</w:t>
      </w:r>
      <w:r>
        <w:rPr>
          <w:rFonts w:ascii="Times New Roman" w:hAnsi="Times New Roman" w:cs="Times New Roman"/>
          <w:b w:val="0"/>
          <w:sz w:val="28"/>
          <w:szCs w:val="28"/>
        </w:rPr>
        <w:t>ия сельского поселения «Тимшер</w:t>
      </w:r>
      <w:r w:rsidRPr="00764F4E">
        <w:rPr>
          <w:rFonts w:ascii="Times New Roman" w:hAnsi="Times New Roman" w:cs="Times New Roman"/>
          <w:b w:val="0"/>
          <w:sz w:val="28"/>
          <w:szCs w:val="28"/>
        </w:rPr>
        <w:t>» постановляет:</w:t>
      </w:r>
    </w:p>
    <w:p w:rsidR="004C4D85" w:rsidRDefault="004C4D85" w:rsidP="004C4D85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 </w:t>
      </w:r>
      <w:r w:rsidRPr="00716693">
        <w:rPr>
          <w:rFonts w:ascii="Times New Roman" w:hAnsi="Times New Roman" w:cs="Times New Roman"/>
          <w:b w:val="0"/>
          <w:bCs w:val="0"/>
          <w:sz w:val="28"/>
          <w:szCs w:val="28"/>
        </w:rPr>
        <w:t>Утвердить план мероприятий («Дорожную карту») по обеспечению полноты и достоверности размещаемой в сети «Интернет» информации, предусмотренной законодательством Российской Федерации в сфере управления муниципальным имуществом, согласно приложению 1 к настоящему постановлению.</w:t>
      </w:r>
    </w:p>
    <w:p w:rsidR="004C4D85" w:rsidRDefault="004C4D85" w:rsidP="004C4D85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2.</w:t>
      </w:r>
      <w:r w:rsidRPr="00716693">
        <w:t xml:space="preserve"> </w:t>
      </w:r>
      <w:r w:rsidRPr="00716693">
        <w:rPr>
          <w:rFonts w:ascii="Times New Roman" w:hAnsi="Times New Roman" w:cs="Times New Roman"/>
          <w:b w:val="0"/>
          <w:bCs w:val="0"/>
          <w:sz w:val="28"/>
          <w:szCs w:val="28"/>
        </w:rPr>
        <w:t>Утвердить план-график мероприятий по государственному кадастровому учету и государственной регистрации прав в отношении недвижимости муниципального образования муниципального района  «Усть-Куломский» в Едином государственном реестре недвижимости, согласно приложению 2 к настоящему постановлению.</w:t>
      </w:r>
    </w:p>
    <w:p w:rsidR="004C4D85" w:rsidRDefault="004C4D85" w:rsidP="004C4D85">
      <w:pPr>
        <w:pStyle w:val="ConsPlusTitle"/>
        <w:ind w:firstLine="567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3. </w:t>
      </w:r>
      <w:proofErr w:type="gramStart"/>
      <w:r w:rsidRPr="00716693">
        <w:rPr>
          <w:rFonts w:ascii="Times New Roman" w:hAnsi="Times New Roman" w:cs="Times New Roman"/>
          <w:b w:val="0"/>
          <w:bCs w:val="0"/>
          <w:sz w:val="28"/>
          <w:szCs w:val="28"/>
        </w:rPr>
        <w:t>Контроль за</w:t>
      </w:r>
      <w:proofErr w:type="gramEnd"/>
      <w:r w:rsidRPr="0071669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исполнением настоящего постановления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оставляю за собой.</w:t>
      </w:r>
    </w:p>
    <w:p w:rsidR="004C4D85" w:rsidRPr="00716693" w:rsidRDefault="004C4D85" w:rsidP="004C4D85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16693">
        <w:rPr>
          <w:rFonts w:ascii="Times New Roman" w:hAnsi="Times New Roman" w:cs="Times New Roman"/>
          <w:b w:val="0"/>
          <w:bCs w:val="0"/>
          <w:sz w:val="28"/>
          <w:szCs w:val="28"/>
        </w:rPr>
        <w:t>4.</w:t>
      </w:r>
      <w:r w:rsidRPr="00716693">
        <w:rPr>
          <w:rFonts w:ascii="Times New Roman" w:hAnsi="Times New Roman" w:cs="Times New Roman"/>
          <w:b w:val="0"/>
          <w:sz w:val="28"/>
          <w:szCs w:val="28"/>
        </w:rPr>
        <w:t xml:space="preserve"> Настоящее постановление вступает в силу со дня его официального обнародования.</w:t>
      </w:r>
    </w:p>
    <w:p w:rsidR="004C4D85" w:rsidRDefault="004C4D85" w:rsidP="004C4D85">
      <w:pPr>
        <w:spacing w:line="240" w:lineRule="auto"/>
        <w:ind w:firstLine="567"/>
        <w:jc w:val="both"/>
      </w:pPr>
    </w:p>
    <w:tbl>
      <w:tblPr>
        <w:tblW w:w="9930" w:type="dxa"/>
        <w:jc w:val="center"/>
        <w:tblInd w:w="340" w:type="dxa"/>
        <w:tblLook w:val="04A0" w:firstRow="1" w:lastRow="0" w:firstColumn="1" w:lastColumn="0" w:noHBand="0" w:noVBand="1"/>
      </w:tblPr>
      <w:tblGrid>
        <w:gridCol w:w="5174"/>
        <w:gridCol w:w="2207"/>
        <w:gridCol w:w="2549"/>
      </w:tblGrid>
      <w:tr w:rsidR="004C4D85" w:rsidRPr="00B912CB" w:rsidTr="004C4D85">
        <w:trPr>
          <w:jc w:val="center"/>
        </w:trPr>
        <w:tc>
          <w:tcPr>
            <w:tcW w:w="5174" w:type="dxa"/>
          </w:tcPr>
          <w:p w:rsidR="004C4D85" w:rsidRPr="00B912CB" w:rsidRDefault="004C4D85" w:rsidP="003A4824">
            <w:pPr>
              <w:jc w:val="both"/>
              <w:rPr>
                <w:bCs/>
              </w:rPr>
            </w:pPr>
          </w:p>
          <w:p w:rsidR="004C4D85" w:rsidRPr="00B912CB" w:rsidRDefault="004C4D85" w:rsidP="003A4824">
            <w:pPr>
              <w:jc w:val="both"/>
            </w:pPr>
            <w:r w:rsidRPr="00B912CB">
              <w:rPr>
                <w:bCs/>
              </w:rPr>
              <w:t>Гла</w:t>
            </w:r>
            <w:r>
              <w:rPr>
                <w:bCs/>
              </w:rPr>
              <w:t>ва сельского поселения «Тимшер</w:t>
            </w:r>
            <w:r w:rsidRPr="00B912CB">
              <w:rPr>
                <w:bCs/>
              </w:rPr>
              <w:t>»</w:t>
            </w:r>
          </w:p>
        </w:tc>
        <w:tc>
          <w:tcPr>
            <w:tcW w:w="2207" w:type="dxa"/>
            <w:hideMark/>
          </w:tcPr>
          <w:p w:rsidR="004C4D85" w:rsidRDefault="004C4D85" w:rsidP="004C4D85">
            <w:r>
              <w:t xml:space="preserve"> </w:t>
            </w:r>
          </w:p>
          <w:p w:rsidR="004C4D85" w:rsidRPr="004C4D85" w:rsidRDefault="004C4D85" w:rsidP="004C4D85">
            <w:pPr>
              <w:jc w:val="center"/>
            </w:pPr>
            <w:r>
              <w:t xml:space="preserve">                                                 </w:t>
            </w:r>
          </w:p>
        </w:tc>
        <w:tc>
          <w:tcPr>
            <w:tcW w:w="2549" w:type="dxa"/>
          </w:tcPr>
          <w:p w:rsidR="004C4D85" w:rsidRDefault="004C4D85" w:rsidP="003A4824">
            <w:pPr>
              <w:jc w:val="both"/>
            </w:pPr>
          </w:p>
          <w:p w:rsidR="004C4D85" w:rsidRPr="00B912CB" w:rsidRDefault="004C4D85" w:rsidP="003A4824">
            <w:pPr>
              <w:jc w:val="both"/>
            </w:pPr>
            <w:r>
              <w:t xml:space="preserve">          В.А. Белова       </w:t>
            </w:r>
          </w:p>
        </w:tc>
      </w:tr>
    </w:tbl>
    <w:p w:rsidR="004C4D85" w:rsidRDefault="004C4D85" w:rsidP="004C4D85">
      <w:pPr>
        <w:spacing w:line="240" w:lineRule="auto"/>
        <w:jc w:val="right"/>
      </w:pPr>
    </w:p>
    <w:p w:rsidR="004C4D85" w:rsidRDefault="004C4D85" w:rsidP="004C4D85">
      <w:pPr>
        <w:spacing w:line="240" w:lineRule="auto"/>
        <w:jc w:val="right"/>
      </w:pPr>
    </w:p>
    <w:p w:rsidR="004C4D85" w:rsidRDefault="004C4D85" w:rsidP="004C4D85">
      <w:pPr>
        <w:spacing w:line="240" w:lineRule="auto"/>
        <w:jc w:val="right"/>
      </w:pPr>
    </w:p>
    <w:p w:rsidR="004C4D85" w:rsidRDefault="004C4D85" w:rsidP="004C4D85">
      <w:pPr>
        <w:spacing w:line="240" w:lineRule="auto"/>
        <w:jc w:val="right"/>
      </w:pPr>
    </w:p>
    <w:p w:rsidR="004C4D85" w:rsidRPr="00716693" w:rsidRDefault="004C4D85" w:rsidP="004C4D85">
      <w:pPr>
        <w:spacing w:line="240" w:lineRule="auto"/>
        <w:jc w:val="right"/>
      </w:pPr>
      <w:r w:rsidRPr="00716693">
        <w:t>Приложение № 1</w:t>
      </w:r>
    </w:p>
    <w:p w:rsidR="004C4D85" w:rsidRPr="00716693" w:rsidRDefault="004C4D85" w:rsidP="004C4D85">
      <w:pPr>
        <w:spacing w:line="240" w:lineRule="auto"/>
        <w:jc w:val="right"/>
      </w:pPr>
      <w:r w:rsidRPr="00716693">
        <w:t>к постановлению администрации</w:t>
      </w:r>
    </w:p>
    <w:p w:rsidR="004C4D85" w:rsidRPr="00716693" w:rsidRDefault="004C4D85" w:rsidP="004C4D85">
      <w:pPr>
        <w:spacing w:line="240" w:lineRule="auto"/>
        <w:jc w:val="right"/>
      </w:pPr>
      <w:r>
        <w:t>сельского поселения «Тимшер</w:t>
      </w:r>
      <w:r w:rsidRPr="00716693">
        <w:t>»</w:t>
      </w:r>
    </w:p>
    <w:p w:rsidR="004C4D85" w:rsidRPr="00716693" w:rsidRDefault="004C4D85" w:rsidP="004C4D85">
      <w:pPr>
        <w:spacing w:line="240" w:lineRule="auto"/>
        <w:jc w:val="right"/>
      </w:pPr>
      <w:r>
        <w:t>от 22 июня 2024 года № 34</w:t>
      </w:r>
    </w:p>
    <w:p w:rsidR="004C4D85" w:rsidRPr="008B197D" w:rsidRDefault="004C4D85" w:rsidP="004C4D85">
      <w:pPr>
        <w:spacing w:line="240" w:lineRule="auto"/>
        <w:jc w:val="right"/>
        <w:rPr>
          <w:sz w:val="24"/>
          <w:szCs w:val="24"/>
        </w:rPr>
      </w:pPr>
    </w:p>
    <w:p w:rsidR="004C4D85" w:rsidRDefault="004C4D85" w:rsidP="004C4D85">
      <w:pPr>
        <w:spacing w:line="240" w:lineRule="auto"/>
        <w:jc w:val="center"/>
      </w:pPr>
      <w:r>
        <w:t>План мероприятий («</w:t>
      </w:r>
      <w:r w:rsidRPr="009B6129">
        <w:t>Дорожн</w:t>
      </w:r>
      <w:r>
        <w:t>ая</w:t>
      </w:r>
      <w:r w:rsidRPr="009B6129">
        <w:t xml:space="preserve"> карт</w:t>
      </w:r>
      <w:r>
        <w:t>а»)</w:t>
      </w:r>
    </w:p>
    <w:p w:rsidR="004C4D85" w:rsidRDefault="004C4D85" w:rsidP="004C4D85">
      <w:pPr>
        <w:spacing w:line="240" w:lineRule="auto"/>
        <w:jc w:val="center"/>
      </w:pPr>
      <w:r w:rsidRPr="009B6129">
        <w:t xml:space="preserve"> по </w:t>
      </w:r>
      <w:r>
        <w:t>обеспечению полноты и достоверности размещаемой в сети «Интернет» информации, предусмотренной законодательством Российской Федерации в сфере управления муниципальным имуществом</w:t>
      </w:r>
    </w:p>
    <w:p w:rsidR="004C4D85" w:rsidRDefault="004C4D85" w:rsidP="004C4D85">
      <w:pPr>
        <w:spacing w:line="240" w:lineRule="auto"/>
        <w:jc w:val="center"/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252"/>
        <w:gridCol w:w="1843"/>
        <w:gridCol w:w="3119"/>
      </w:tblGrid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№</w:t>
            </w:r>
            <w:r>
              <w:rPr>
                <w:rFonts w:eastAsia="Times New Roman" w:cs="Calibri"/>
              </w:rPr>
              <w:t xml:space="preserve"> </w:t>
            </w:r>
            <w:proofErr w:type="spellStart"/>
            <w:r w:rsidRPr="00683D3C">
              <w:rPr>
                <w:rFonts w:eastAsia="Times New Roman" w:cs="Calibri"/>
              </w:rPr>
              <w:t>пп</w:t>
            </w:r>
            <w:proofErr w:type="spellEnd"/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Наименование мероприятия</w:t>
            </w:r>
          </w:p>
        </w:tc>
        <w:tc>
          <w:tcPr>
            <w:tcW w:w="1843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Срок достижения</w:t>
            </w: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Ответственный исполнитель/соисполнитель</w:t>
            </w:r>
          </w:p>
        </w:tc>
      </w:tr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1.</w:t>
            </w:r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Учет в полном объеме муниципального имущества, проведение всех операций по распоряжению муниципальным имуществом исключительно в ГИС РК «АСУС», своевременное наполнение реестров и баз данных информационной системы (актуализация)</w:t>
            </w:r>
          </w:p>
        </w:tc>
        <w:tc>
          <w:tcPr>
            <w:tcW w:w="1843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постоянно</w:t>
            </w: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4C4D85">
            <w:pPr>
              <w:spacing w:line="240" w:lineRule="auto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</w:rPr>
              <w:t>Главный бухгалтер администрации сельского поселения «Тимшер»</w:t>
            </w:r>
            <w:r w:rsidRPr="00683D3C">
              <w:rPr>
                <w:rFonts w:eastAsia="Times New Roman" w:cs="Calibri"/>
              </w:rPr>
              <w:t xml:space="preserve"> </w:t>
            </w:r>
          </w:p>
        </w:tc>
      </w:tr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2.</w:t>
            </w:r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Утверждение Плана-графика работ по государственной регистрации права муниципальной собственности</w:t>
            </w:r>
          </w:p>
        </w:tc>
        <w:tc>
          <w:tcPr>
            <w:tcW w:w="1843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</w:rPr>
              <w:t>июнь</w:t>
            </w:r>
            <w:r w:rsidRPr="00683D3C">
              <w:rPr>
                <w:rFonts w:eastAsia="Times New Roman" w:cs="Calibri"/>
              </w:rPr>
              <w:t xml:space="preserve"> 2024 года</w:t>
            </w: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965543">
              <w:rPr>
                <w:rFonts w:eastAsia="Times New Roman" w:cs="Calibri"/>
                <w:lang w:eastAsia="ru-RU"/>
              </w:rPr>
              <w:t>Гла</w:t>
            </w:r>
            <w:r>
              <w:rPr>
                <w:rFonts w:eastAsia="Times New Roman" w:cs="Calibri"/>
                <w:lang w:eastAsia="ru-RU"/>
              </w:rPr>
              <w:t>ва сельского поселения «Тимшер</w:t>
            </w:r>
            <w:r w:rsidRPr="00965543">
              <w:rPr>
                <w:rFonts w:eastAsia="Times New Roman" w:cs="Calibri"/>
                <w:lang w:eastAsia="ru-RU"/>
              </w:rPr>
              <w:t>»</w:t>
            </w:r>
            <w:r>
              <w:rPr>
                <w:rFonts w:eastAsia="Times New Roman" w:cs="Calibri"/>
              </w:rPr>
              <w:t xml:space="preserve"> </w:t>
            </w:r>
          </w:p>
        </w:tc>
      </w:tr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3.</w:t>
            </w:r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 xml:space="preserve">Организация работы по государственной регистрации прав на объекты, включенные в реестр муниципальной собственности </w:t>
            </w:r>
          </w:p>
        </w:tc>
        <w:tc>
          <w:tcPr>
            <w:tcW w:w="1843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до 01 января 2025 года</w:t>
            </w: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</w:rPr>
              <w:t>Глава сельского поселения «Тимшер</w:t>
            </w:r>
            <w:r w:rsidRPr="00683D3C">
              <w:rPr>
                <w:rFonts w:eastAsia="Times New Roman" w:cs="Calibri"/>
              </w:rPr>
              <w:t>»</w:t>
            </w: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</w:tc>
      </w:tr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4.</w:t>
            </w:r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 xml:space="preserve">Организация работы по государственной регистрации права муниципальной собственности на бесхозяйное и выморочное имущество </w:t>
            </w:r>
          </w:p>
        </w:tc>
        <w:tc>
          <w:tcPr>
            <w:tcW w:w="1843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до 01 января 2025 года</w:t>
            </w: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</w:rPr>
              <w:t>Глава сельского поселения «Тимшер»</w:t>
            </w: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</w:tc>
      </w:tr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5.</w:t>
            </w:r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 xml:space="preserve">Размещение Перечня муниципального имущества МО МР «Усть-Куломский»,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предусмотренного частью 4 статьи 18 Федерального закона «О развитии малого и среднего </w:t>
            </w:r>
            <w:r w:rsidRPr="00683D3C">
              <w:rPr>
                <w:rFonts w:eastAsia="Times New Roman" w:cs="Calibri"/>
              </w:rPr>
              <w:lastRenderedPageBreak/>
              <w:t>предпринимательства в Российской Федерации» в сети «Интернет»:</w:t>
            </w:r>
          </w:p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 xml:space="preserve">-на официальном сайте администрации </w:t>
            </w:r>
            <w:r w:rsidR="001B4104">
              <w:rPr>
                <w:rFonts w:eastAsia="Times New Roman" w:cs="Calibri"/>
              </w:rPr>
              <w:t>СП «Тимшер</w:t>
            </w:r>
            <w:r>
              <w:rPr>
                <w:rFonts w:eastAsia="Times New Roman" w:cs="Calibri"/>
              </w:rPr>
              <w:t>»</w:t>
            </w:r>
          </w:p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 xml:space="preserve">-в Автоматизированной информационной системе «Мониторинг МСП» </w:t>
            </w:r>
          </w:p>
        </w:tc>
        <w:tc>
          <w:tcPr>
            <w:tcW w:w="1843" w:type="dxa"/>
            <w:shd w:val="clear" w:color="auto" w:fill="auto"/>
          </w:tcPr>
          <w:p w:rsidR="004C4D85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  <w:p w:rsidR="004C4D85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>
              <w:rPr>
                <w:rFonts w:eastAsia="Times New Roman" w:cs="Calibri"/>
              </w:rPr>
              <w:t xml:space="preserve">    </w:t>
            </w:r>
            <w:r w:rsidRPr="00683D3C">
              <w:rPr>
                <w:rFonts w:eastAsia="Times New Roman" w:cs="Calibri"/>
              </w:rPr>
              <w:t xml:space="preserve">-в течение </w:t>
            </w: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3-х рабочих дней со дня утверждения;</w:t>
            </w: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 xml:space="preserve">-в течение 10 рабочих дней со дня </w:t>
            </w:r>
            <w:r w:rsidRPr="00683D3C">
              <w:rPr>
                <w:rFonts w:eastAsia="Times New Roman" w:cs="Calibri"/>
              </w:rPr>
              <w:lastRenderedPageBreak/>
              <w:t>утверждения</w:t>
            </w:r>
          </w:p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lastRenderedPageBreak/>
              <w:t>Специалист</w:t>
            </w:r>
            <w:r>
              <w:rPr>
                <w:rFonts w:eastAsia="Times New Roman" w:cs="Calibri"/>
              </w:rPr>
              <w:t xml:space="preserve"> 1 категории</w:t>
            </w:r>
            <w:r w:rsidRPr="00683D3C">
              <w:rPr>
                <w:rFonts w:eastAsia="Times New Roman" w:cs="Calibri"/>
              </w:rPr>
              <w:t xml:space="preserve"> администрац</w:t>
            </w:r>
            <w:r>
              <w:rPr>
                <w:rFonts w:eastAsia="Times New Roman" w:cs="Calibri"/>
              </w:rPr>
              <w:t>ии сельского поселения «Тимшер</w:t>
            </w:r>
            <w:r w:rsidRPr="00683D3C">
              <w:rPr>
                <w:rFonts w:eastAsia="Times New Roman" w:cs="Calibri"/>
              </w:rPr>
              <w:t>»</w:t>
            </w:r>
          </w:p>
        </w:tc>
      </w:tr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lastRenderedPageBreak/>
              <w:t>6.</w:t>
            </w:r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Размещение на официальном сайте Российской Федерации в информационно-телекоммуникационной сети «Интернет» (ГИС-Торги) продаже государственного и муниципального имущества планов (программ) приватизации муниципального имущества на очередной год и плановый период, а также изменений к ним и отчетов об исполнении.</w:t>
            </w:r>
          </w:p>
        </w:tc>
        <w:tc>
          <w:tcPr>
            <w:tcW w:w="1843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>
              <w:rPr>
                <w:rFonts w:eastAsia="Times New Roman" w:cs="Calibri"/>
              </w:rPr>
              <w:t>в</w:t>
            </w:r>
            <w:r w:rsidRPr="00683D3C">
              <w:rPr>
                <w:rFonts w:eastAsia="Times New Roman" w:cs="Calibri"/>
              </w:rPr>
              <w:t xml:space="preserve"> течение 30 дней со дня утверждения</w:t>
            </w: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bookmarkStart w:id="0" w:name="_GoBack"/>
            <w:r w:rsidRPr="0014113E">
              <w:rPr>
                <w:rFonts w:eastAsia="Times New Roman" w:cs="Calibri"/>
                <w:color w:val="FF0000"/>
              </w:rPr>
              <w:t>Специалист 1 категории администрации сельского поселения «Тимшер»</w:t>
            </w:r>
            <w:bookmarkEnd w:id="0"/>
          </w:p>
        </w:tc>
      </w:tr>
      <w:tr w:rsidR="004C4D85" w:rsidTr="004C4D85">
        <w:tc>
          <w:tcPr>
            <w:tcW w:w="568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7.</w:t>
            </w:r>
          </w:p>
        </w:tc>
        <w:tc>
          <w:tcPr>
            <w:tcW w:w="4252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 xml:space="preserve">Размещение Перечней неиспользуемого муниципального имущества МО </w:t>
            </w:r>
            <w:r w:rsidR="001B4104">
              <w:rPr>
                <w:rFonts w:eastAsia="Times New Roman" w:cs="Calibri"/>
              </w:rPr>
              <w:t>СП «Тимшер</w:t>
            </w:r>
            <w:r>
              <w:rPr>
                <w:rFonts w:eastAsia="Times New Roman" w:cs="Calibri"/>
              </w:rPr>
              <w:t>»</w:t>
            </w:r>
            <w:r w:rsidRPr="00683D3C">
              <w:rPr>
                <w:rFonts w:eastAsia="Times New Roman" w:cs="Calibri"/>
              </w:rPr>
              <w:t xml:space="preserve"> на официальном сайте администрации </w:t>
            </w:r>
            <w:r w:rsidR="001B4104">
              <w:rPr>
                <w:rFonts w:eastAsia="Times New Roman" w:cs="Calibri"/>
              </w:rPr>
              <w:t>СП «Тимшер</w:t>
            </w:r>
            <w:r>
              <w:rPr>
                <w:rFonts w:eastAsia="Times New Roman" w:cs="Calibri"/>
              </w:rPr>
              <w:t>»</w:t>
            </w:r>
            <w:r w:rsidRPr="00683D3C">
              <w:rPr>
                <w:rFonts w:eastAsia="Times New Roman" w:cs="Calibri"/>
              </w:rPr>
              <w:t xml:space="preserve"> и проведение мероприятий по его вовлечению в экономический оборот (приватизация, передача в другие уровни собственности или в пользование третьим лицам) или списанию (в случае непригодности)</w:t>
            </w:r>
          </w:p>
        </w:tc>
        <w:tc>
          <w:tcPr>
            <w:tcW w:w="1843" w:type="dxa"/>
            <w:shd w:val="clear" w:color="auto" w:fill="auto"/>
          </w:tcPr>
          <w:p w:rsidR="004C4D85" w:rsidRPr="00683D3C" w:rsidRDefault="004C4D85" w:rsidP="003A4824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ежеквартально</w:t>
            </w:r>
          </w:p>
        </w:tc>
        <w:tc>
          <w:tcPr>
            <w:tcW w:w="3119" w:type="dxa"/>
            <w:shd w:val="clear" w:color="auto" w:fill="auto"/>
          </w:tcPr>
          <w:p w:rsidR="004C4D85" w:rsidRPr="00683D3C" w:rsidRDefault="004C4D85" w:rsidP="004C4D85">
            <w:pPr>
              <w:spacing w:line="240" w:lineRule="auto"/>
              <w:jc w:val="center"/>
              <w:rPr>
                <w:rFonts w:eastAsia="Times New Roman" w:cs="Calibri"/>
              </w:rPr>
            </w:pPr>
            <w:r w:rsidRPr="00683D3C">
              <w:rPr>
                <w:rFonts w:eastAsia="Times New Roman" w:cs="Calibri"/>
              </w:rPr>
              <w:t>Специалист</w:t>
            </w:r>
            <w:r>
              <w:rPr>
                <w:rFonts w:eastAsia="Times New Roman" w:cs="Calibri"/>
              </w:rPr>
              <w:t xml:space="preserve"> 1 категории</w:t>
            </w:r>
            <w:r w:rsidRPr="00683D3C">
              <w:rPr>
                <w:rFonts w:eastAsia="Times New Roman" w:cs="Calibri"/>
              </w:rPr>
              <w:t xml:space="preserve"> администрац</w:t>
            </w:r>
            <w:r>
              <w:rPr>
                <w:rFonts w:eastAsia="Times New Roman" w:cs="Calibri"/>
              </w:rPr>
              <w:t>ии сельского поселения «Тимшер</w:t>
            </w:r>
            <w:r w:rsidRPr="00683D3C">
              <w:rPr>
                <w:rFonts w:eastAsia="Times New Roman" w:cs="Calibri"/>
              </w:rPr>
              <w:t>»</w:t>
            </w:r>
          </w:p>
        </w:tc>
      </w:tr>
    </w:tbl>
    <w:p w:rsidR="004C4D85" w:rsidRDefault="004C4D85" w:rsidP="004C4D85">
      <w:pPr>
        <w:spacing w:line="240" w:lineRule="auto"/>
        <w:jc w:val="center"/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>
      <w:pPr>
        <w:tabs>
          <w:tab w:val="left" w:pos="1665"/>
        </w:tabs>
      </w:pPr>
    </w:p>
    <w:p w:rsidR="00C1086C" w:rsidRDefault="00C1086C" w:rsidP="004C4D85">
      <w:pPr>
        <w:spacing w:line="240" w:lineRule="auto"/>
        <w:jc w:val="right"/>
      </w:pPr>
    </w:p>
    <w:p w:rsidR="004C4D85" w:rsidRPr="00716693" w:rsidRDefault="004C4D85" w:rsidP="004C4D85">
      <w:pPr>
        <w:spacing w:line="240" w:lineRule="auto"/>
        <w:jc w:val="right"/>
      </w:pPr>
      <w:r w:rsidRPr="00716693">
        <w:lastRenderedPageBreak/>
        <w:t xml:space="preserve">Приложение № </w:t>
      </w:r>
      <w:r>
        <w:t>2</w:t>
      </w:r>
    </w:p>
    <w:p w:rsidR="004C4D85" w:rsidRPr="00716693" w:rsidRDefault="004C4D85" w:rsidP="004C4D85">
      <w:pPr>
        <w:spacing w:line="240" w:lineRule="auto"/>
        <w:jc w:val="right"/>
      </w:pPr>
      <w:r w:rsidRPr="00716693">
        <w:t>к постановлению администрации</w:t>
      </w:r>
    </w:p>
    <w:p w:rsidR="004C4D85" w:rsidRPr="00716693" w:rsidRDefault="004C4D85" w:rsidP="004C4D85">
      <w:pPr>
        <w:spacing w:line="240" w:lineRule="auto"/>
        <w:jc w:val="right"/>
      </w:pPr>
      <w:r w:rsidRPr="00716693">
        <w:t>сельского поселения «Вольдино»</w:t>
      </w:r>
    </w:p>
    <w:p w:rsidR="004C4D85" w:rsidRPr="00716693" w:rsidRDefault="004C4D85" w:rsidP="004C4D85">
      <w:pPr>
        <w:spacing w:line="240" w:lineRule="auto"/>
        <w:jc w:val="right"/>
      </w:pPr>
      <w:r>
        <w:t>от 22</w:t>
      </w:r>
      <w:r w:rsidRPr="00716693">
        <w:t xml:space="preserve"> июня </w:t>
      </w:r>
      <w:r>
        <w:t>2024 года № 34</w:t>
      </w:r>
    </w:p>
    <w:p w:rsidR="004C4D85" w:rsidRDefault="004C4D85" w:rsidP="004C4D85">
      <w:pPr>
        <w:tabs>
          <w:tab w:val="left" w:pos="1665"/>
        </w:tabs>
      </w:pPr>
    </w:p>
    <w:p w:rsidR="004C4D85" w:rsidRDefault="004C4D85" w:rsidP="004C4D85"/>
    <w:p w:rsidR="004C4D85" w:rsidRPr="007370CC" w:rsidRDefault="004C4D85" w:rsidP="004C4D85">
      <w:pPr>
        <w:tabs>
          <w:tab w:val="left" w:pos="1455"/>
        </w:tabs>
        <w:jc w:val="center"/>
        <w:rPr>
          <w:rFonts w:eastAsia="Times New Roman"/>
          <w:bCs/>
          <w:color w:val="000000"/>
          <w:lang w:eastAsia="ru-RU"/>
        </w:rPr>
      </w:pPr>
      <w:r w:rsidRPr="007370CC">
        <w:rPr>
          <w:rFonts w:eastAsia="Times New Roman"/>
          <w:bCs/>
          <w:color w:val="000000"/>
          <w:lang w:eastAsia="ru-RU"/>
        </w:rPr>
        <w:t xml:space="preserve">План-график проведения работ </w:t>
      </w:r>
      <w:proofErr w:type="gramStart"/>
      <w:r w:rsidRPr="007370CC">
        <w:rPr>
          <w:rFonts w:eastAsia="Times New Roman"/>
          <w:bCs/>
          <w:color w:val="000000"/>
          <w:lang w:eastAsia="ru-RU"/>
        </w:rPr>
        <w:t>по</w:t>
      </w:r>
      <w:proofErr w:type="gramEnd"/>
      <w:r w:rsidRPr="007370CC">
        <w:rPr>
          <w:rFonts w:eastAsia="Times New Roman"/>
          <w:bCs/>
          <w:color w:val="000000"/>
          <w:lang w:eastAsia="ru-RU"/>
        </w:rPr>
        <w:t xml:space="preserve"> </w:t>
      </w:r>
    </w:p>
    <w:p w:rsidR="004C4D85" w:rsidRDefault="004C4D85" w:rsidP="004C4D85">
      <w:pPr>
        <w:tabs>
          <w:tab w:val="left" w:pos="1455"/>
        </w:tabs>
        <w:jc w:val="center"/>
        <w:rPr>
          <w:rFonts w:eastAsia="Times New Roman"/>
          <w:bCs/>
          <w:color w:val="000000"/>
          <w:lang w:eastAsia="ru-RU"/>
        </w:rPr>
      </w:pPr>
      <w:r w:rsidRPr="007370CC">
        <w:rPr>
          <w:rFonts w:eastAsia="Times New Roman"/>
          <w:bCs/>
          <w:color w:val="000000"/>
          <w:lang w:eastAsia="ru-RU"/>
        </w:rPr>
        <w:t>государственной регистрации права муниципальной собственности</w:t>
      </w:r>
    </w:p>
    <w:p w:rsidR="004C4D85" w:rsidRPr="007370CC" w:rsidRDefault="004C4D85" w:rsidP="004C4D85">
      <w:pPr>
        <w:tabs>
          <w:tab w:val="left" w:pos="1455"/>
        </w:tabs>
        <w:jc w:val="center"/>
      </w:pPr>
    </w:p>
    <w:tbl>
      <w:tblPr>
        <w:tblW w:w="9872" w:type="dxa"/>
        <w:jc w:val="center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6"/>
        <w:gridCol w:w="2055"/>
        <w:gridCol w:w="644"/>
        <w:gridCol w:w="668"/>
        <w:gridCol w:w="668"/>
        <w:gridCol w:w="668"/>
        <w:gridCol w:w="668"/>
        <w:gridCol w:w="668"/>
        <w:gridCol w:w="668"/>
        <w:gridCol w:w="917"/>
        <w:gridCol w:w="532"/>
      </w:tblGrid>
      <w:tr w:rsidR="004C4D85" w:rsidRPr="007370CC" w:rsidTr="003A4824">
        <w:trPr>
          <w:trHeight w:val="323"/>
          <w:jc w:val="center"/>
        </w:trPr>
        <w:tc>
          <w:tcPr>
            <w:tcW w:w="1716" w:type="dxa"/>
            <w:vMerge w:val="restart"/>
            <w:shd w:val="clear" w:color="auto" w:fill="auto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 xml:space="preserve">Наименование </w:t>
            </w:r>
            <w:r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МО</w:t>
            </w:r>
          </w:p>
        </w:tc>
        <w:tc>
          <w:tcPr>
            <w:tcW w:w="2055" w:type="dxa"/>
            <w:vMerge w:val="restart"/>
            <w:shd w:val="clear" w:color="auto" w:fill="auto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Количество объектов недвижимости (кроме многоквартирных домов), в отношении которых требуется проводить мероприятия по государственной регистрации права муниципальной собственности, (шт.)</w:t>
            </w:r>
          </w:p>
        </w:tc>
        <w:tc>
          <w:tcPr>
            <w:tcW w:w="6101" w:type="dxa"/>
            <w:gridSpan w:val="9"/>
            <w:shd w:val="clear" w:color="auto" w:fill="auto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Количество объектов недвижимости (кроме многоквартирных домов), в отношении которых запланированы работы по государственной регистрации региональной собственности</w:t>
            </w:r>
          </w:p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4C4D85" w:rsidRPr="007370CC" w:rsidTr="003A4824">
        <w:trPr>
          <w:trHeight w:val="1283"/>
          <w:jc w:val="center"/>
        </w:trPr>
        <w:tc>
          <w:tcPr>
            <w:tcW w:w="1716" w:type="dxa"/>
            <w:vMerge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55" w:type="dxa"/>
            <w:vMerge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4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01.03.2024 -01.04.2024</w:t>
            </w:r>
          </w:p>
        </w:tc>
        <w:tc>
          <w:tcPr>
            <w:tcW w:w="668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01.04.2024 -01.05.2024</w:t>
            </w:r>
          </w:p>
        </w:tc>
        <w:tc>
          <w:tcPr>
            <w:tcW w:w="668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01.05.2024 -01.06.2024</w:t>
            </w:r>
          </w:p>
        </w:tc>
        <w:tc>
          <w:tcPr>
            <w:tcW w:w="668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01.06.2024 -01.07.2024</w:t>
            </w:r>
          </w:p>
        </w:tc>
        <w:tc>
          <w:tcPr>
            <w:tcW w:w="668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01.07.2024-01.08.2024</w:t>
            </w:r>
          </w:p>
        </w:tc>
        <w:tc>
          <w:tcPr>
            <w:tcW w:w="668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01.08.2024 -01.09.2024</w:t>
            </w:r>
          </w:p>
        </w:tc>
        <w:tc>
          <w:tcPr>
            <w:tcW w:w="668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01.09.2024 -01.10.2024</w:t>
            </w:r>
          </w:p>
        </w:tc>
        <w:tc>
          <w:tcPr>
            <w:tcW w:w="917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01.10.2024 -01.11.2024</w:t>
            </w:r>
          </w:p>
        </w:tc>
        <w:tc>
          <w:tcPr>
            <w:tcW w:w="532" w:type="dxa"/>
            <w:shd w:val="clear" w:color="auto" w:fill="auto"/>
            <w:textDirection w:val="btLr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01.11.2024 -01.12.2024</w:t>
            </w:r>
          </w:p>
        </w:tc>
      </w:tr>
      <w:tr w:rsidR="004C4D85" w:rsidRPr="007370CC" w:rsidTr="003A4824">
        <w:trPr>
          <w:trHeight w:val="315"/>
          <w:jc w:val="center"/>
        </w:trPr>
        <w:tc>
          <w:tcPr>
            <w:tcW w:w="1716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СП «Тимшер</w:t>
            </w:r>
            <w:r w:rsidRPr="007370C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55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44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8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8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8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8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8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68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17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32" w:type="dxa"/>
            <w:vAlign w:val="center"/>
            <w:hideMark/>
          </w:tcPr>
          <w:p w:rsidR="004C4D85" w:rsidRPr="007370CC" w:rsidRDefault="004C4D85" w:rsidP="003A4824">
            <w:pPr>
              <w:spacing w:line="240" w:lineRule="auto"/>
              <w:jc w:val="center"/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</w:pPr>
            <w:r w:rsidRPr="007370CC">
              <w:rPr>
                <w:rFonts w:eastAsia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4C4D85" w:rsidRPr="007370CC" w:rsidRDefault="004C4D85" w:rsidP="004C4D85">
      <w:pPr>
        <w:tabs>
          <w:tab w:val="left" w:pos="1455"/>
        </w:tabs>
      </w:pPr>
    </w:p>
    <w:p w:rsidR="005078C0" w:rsidRDefault="005078C0"/>
    <w:sectPr w:rsidR="005078C0" w:rsidSect="004C4D85">
      <w:headerReference w:type="first" r:id="rId9"/>
      <w:pgSz w:w="11906" w:h="16838"/>
      <w:pgMar w:top="568" w:right="851" w:bottom="14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58D" w:rsidRDefault="00C1086C">
      <w:pPr>
        <w:spacing w:line="240" w:lineRule="auto"/>
      </w:pPr>
      <w:r>
        <w:separator/>
      </w:r>
    </w:p>
  </w:endnote>
  <w:endnote w:type="continuationSeparator" w:id="0">
    <w:p w:rsidR="001C558D" w:rsidRDefault="00C1086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58D" w:rsidRDefault="00C1086C">
      <w:pPr>
        <w:spacing w:line="240" w:lineRule="auto"/>
      </w:pPr>
      <w:r>
        <w:separator/>
      </w:r>
    </w:p>
  </w:footnote>
  <w:footnote w:type="continuationSeparator" w:id="0">
    <w:p w:rsidR="001C558D" w:rsidRDefault="00C1086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DFA" w:rsidRDefault="001B4104">
    <w:pPr>
      <w:pStyle w:val="a3"/>
      <w:jc w:val="right"/>
      <w:rPr>
        <w:b/>
        <w:bCs/>
        <w:sz w:val="14"/>
        <w:szCs w:val="14"/>
      </w:rPr>
    </w:pPr>
    <w:r>
      <w:rPr>
        <w:sz w:val="14"/>
        <w:szCs w:val="14"/>
      </w:rPr>
      <w:t xml:space="preserve">Подготовлено с использованием системы </w:t>
    </w:r>
    <w:proofErr w:type="spellStart"/>
    <w:r>
      <w:rPr>
        <w:b/>
        <w:bCs/>
        <w:sz w:val="14"/>
        <w:szCs w:val="14"/>
      </w:rPr>
      <w:t>КонсультантПлюс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583"/>
    <w:rsid w:val="00117583"/>
    <w:rsid w:val="0014113E"/>
    <w:rsid w:val="001B4104"/>
    <w:rsid w:val="001C558D"/>
    <w:rsid w:val="004C4D85"/>
    <w:rsid w:val="005078C0"/>
    <w:rsid w:val="00C1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D85"/>
    <w:pPr>
      <w:spacing w:after="0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C4D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C4D85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Calibri"/>
      <w:sz w:val="22"/>
      <w:szCs w:val="22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C4D85"/>
    <w:rPr>
      <w:rFonts w:ascii="Calibri" w:eastAsia="Times New Roman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C4D8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4D8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D85"/>
    <w:pPr>
      <w:spacing w:after="0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C4D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4C4D85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Calibri"/>
      <w:sz w:val="22"/>
      <w:szCs w:val="22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C4D85"/>
    <w:rPr>
      <w:rFonts w:ascii="Calibri" w:eastAsia="Times New Roman" w:hAnsi="Calibri" w:cs="Calibri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C4D8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C4D8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096DD6-931B-48A7-B482-565BEEEEB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798</Words>
  <Characters>4553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4</cp:revision>
  <dcterms:created xsi:type="dcterms:W3CDTF">2024-07-22T13:12:00Z</dcterms:created>
  <dcterms:modified xsi:type="dcterms:W3CDTF">2024-08-15T14:22:00Z</dcterms:modified>
</cp:coreProperties>
</file>