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61F" w:rsidRPr="00B5761F" w:rsidRDefault="00B5761F" w:rsidP="00B5761F">
      <w:pPr>
        <w:spacing w:after="0" w:line="240" w:lineRule="auto"/>
        <w:ind w:right="22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5761F" w:rsidRPr="00B5761F" w:rsidRDefault="00B5761F" w:rsidP="00B57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2D1C8D" wp14:editId="4FAD03FF">
            <wp:extent cx="847725" cy="809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5761F" w:rsidRPr="00B5761F" w:rsidRDefault="00B5761F" w:rsidP="00B57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B57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B57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B57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B57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57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B57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администрация</w:t>
      </w:r>
    </w:p>
    <w:p w:rsidR="00B5761F" w:rsidRPr="00B5761F" w:rsidRDefault="00B5761F" w:rsidP="00B57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6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B7F1F02" wp14:editId="16D5739C">
                <wp:simplePos x="0" y="0"/>
                <wp:positionH relativeFrom="column">
                  <wp:posOffset>114300</wp:posOffset>
                </wp:positionH>
                <wp:positionV relativeFrom="paragraph">
                  <wp:posOffset>182879</wp:posOffset>
                </wp:positionV>
                <wp:extent cx="57150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iiM4&#10;CU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proofErr w:type="gramStart"/>
      <w:r w:rsidRPr="00B57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  <w:proofErr w:type="gramEnd"/>
    </w:p>
    <w:p w:rsidR="00B5761F" w:rsidRPr="00B5761F" w:rsidRDefault="00B5761F" w:rsidP="00B57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B5761F" w:rsidRPr="00B5761F" w:rsidRDefault="00B5761F" w:rsidP="00B57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61F" w:rsidRPr="00B5761F" w:rsidRDefault="00B5761F" w:rsidP="00B5761F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76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5761F" w:rsidRPr="00B5761F" w:rsidRDefault="00B5761F" w:rsidP="00B576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61F" w:rsidRPr="00B5761F" w:rsidRDefault="00B5761F" w:rsidP="00B5761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11октября</w:t>
      </w:r>
      <w:r w:rsidRPr="00B57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                                      </w:t>
      </w:r>
      <w:r w:rsidRPr="00B576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76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Pr="00B576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</w:p>
    <w:p w:rsidR="00B5761F" w:rsidRPr="00B5761F" w:rsidRDefault="00B5761F" w:rsidP="00B576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761F">
        <w:rPr>
          <w:rFonts w:ascii="Times New Roman" w:eastAsia="Times New Roman" w:hAnsi="Times New Roman" w:cs="Times New Roman"/>
          <w:sz w:val="28"/>
          <w:szCs w:val="28"/>
          <w:lang w:eastAsia="ru-RU"/>
        </w:rPr>
        <w:t>пст</w:t>
      </w:r>
      <w:proofErr w:type="spellEnd"/>
      <w:r w:rsidRPr="00B57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Тимшер</w:t>
      </w:r>
    </w:p>
    <w:p w:rsidR="00B5761F" w:rsidRPr="00B5761F" w:rsidRDefault="00B5761F" w:rsidP="00B576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Усть-Куломский район</w:t>
      </w:r>
    </w:p>
    <w:p w:rsidR="00B5761F" w:rsidRPr="00B5761F" w:rsidRDefault="00B5761F" w:rsidP="00B576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Коми</w:t>
      </w:r>
    </w:p>
    <w:p w:rsidR="00C6351D" w:rsidRPr="002A5382" w:rsidRDefault="00C6351D" w:rsidP="00C635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950" w:rsidRPr="00197950" w:rsidRDefault="002A5382" w:rsidP="00197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</w:t>
      </w:r>
      <w:r w:rsidRPr="0019795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б утверждении регламента реализации </w:t>
      </w:r>
      <w:r w:rsidR="00E254B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администрацией сельского поселения «</w:t>
      </w:r>
      <w:r w:rsidR="00C6351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Тимшер</w:t>
      </w:r>
      <w:r w:rsidR="00E254B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»</w:t>
      </w:r>
      <w:r w:rsidR="002B67B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9795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полномочий</w:t>
      </w:r>
    </w:p>
    <w:p w:rsidR="00197950" w:rsidRPr="00197950" w:rsidRDefault="00ED1FBE" w:rsidP="00197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ED1FB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администратора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A5382" w:rsidRPr="0019795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доходов</w:t>
      </w:r>
      <w:r w:rsidR="00E672A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A5382" w:rsidRPr="0019795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 взысканию дебиторской задолженности по платежам</w:t>
      </w:r>
      <w:r w:rsidR="00E672A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A5382" w:rsidRPr="0019795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 бюджет</w:t>
      </w:r>
      <w:r w:rsidR="002B67B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B2F9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r w:rsidR="00E254B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сельского поселения</w:t>
      </w:r>
      <w:r w:rsidR="002B67B5" w:rsidRPr="002B67B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C6351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Тимшер</w:t>
      </w:r>
      <w:r w:rsidR="002B67B5" w:rsidRPr="002B67B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»</w:t>
      </w:r>
      <w:r w:rsidR="002A5382" w:rsidRPr="0019795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, пеням и штрафам по ним</w:t>
      </w:r>
    </w:p>
    <w:p w:rsidR="00197950" w:rsidRPr="00197950" w:rsidRDefault="00197950" w:rsidP="00197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97950" w:rsidRPr="00197950" w:rsidRDefault="00197950" w:rsidP="003B3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</w:t>
      </w:r>
      <w:r w:rsidR="003B3AA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="00E672A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</w:t>
        </w:r>
        <w:r w:rsidRPr="0019795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риказом</w:t>
        </w:r>
      </w:hyperlink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Министерства финансов Российской Федерации от 18</w:t>
      </w:r>
      <w:r w:rsidR="00A706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ноября 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2022 г. </w:t>
      </w:r>
      <w:r w:rsidR="00E672AE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172н </w:t>
      </w:r>
      <w:r w:rsidR="002A5382" w:rsidRPr="00E672AE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общих требований к регламенту реализации полномочий администратора доходов бюджета</w:t>
      </w:r>
      <w:r w:rsidR="00EA1E12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взысканию дебиторской задолженности по платежам в бюджет, пеням и штрафам по ним</w:t>
      </w:r>
      <w:r w:rsidR="001B01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», 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постановляю:</w:t>
      </w:r>
    </w:p>
    <w:p w:rsidR="00197950" w:rsidRPr="00197950" w:rsidRDefault="00E672AE" w:rsidP="00E672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="00197950"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Утвердить </w:t>
      </w:r>
      <w:hyperlink w:anchor="Par31" w:history="1">
        <w:r w:rsidR="00197950" w:rsidRPr="0019795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Регламент</w:t>
        </w:r>
      </w:hyperlink>
      <w:r w:rsidR="00197950"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реализации </w:t>
      </w:r>
      <w:r w:rsidR="00E254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администрацией сельского поселения «</w:t>
      </w:r>
      <w:r w:rsidR="00C635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Тимшер</w:t>
      </w:r>
      <w:r w:rsidR="00E254B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5F6E5F" w:rsidRPr="005F6E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97950"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полномочий </w:t>
      </w:r>
      <w:r w:rsidR="005F6E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администратора</w:t>
      </w:r>
      <w:r w:rsidR="00ED1FBE" w:rsidRPr="00ED1F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97950"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доходов </w:t>
      </w:r>
      <w:r w:rsidR="00781B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бюджета</w:t>
      </w:r>
      <w:r w:rsidR="00A70E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781B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254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="00197950"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A5382" w:rsidRPr="00E672AE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C635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Тимшер</w:t>
      </w:r>
      <w:r w:rsidR="002A5382" w:rsidRPr="00E672A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197950"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взысканию дебиторской задолженности по платежам в бюджет, пеням и штрафам по ним согласно приложению.</w:t>
      </w:r>
    </w:p>
    <w:p w:rsidR="00197950" w:rsidRPr="00197950" w:rsidRDefault="00197950" w:rsidP="00E672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Постановление вступает в силу с момента подписания</w:t>
      </w:r>
      <w:r w:rsidR="00B6192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97950" w:rsidRPr="00B61926" w:rsidRDefault="00197950" w:rsidP="00712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Контроль</w:t>
      </w:r>
      <w:r w:rsidR="00B5761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исполнением н</w:t>
      </w:r>
      <w:r w:rsidR="00B619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астоящего постановления возложить на главу сельского поселения «Тимшер»</w:t>
      </w:r>
    </w:p>
    <w:p w:rsidR="00712848" w:rsidRPr="00197950" w:rsidRDefault="00712848" w:rsidP="007128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6351D" w:rsidRDefault="00C6351D" w:rsidP="00E672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6351D" w:rsidRDefault="00C6351D" w:rsidP="00E672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6351D" w:rsidRDefault="00C6351D" w:rsidP="00E672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6351D" w:rsidRDefault="00C6351D" w:rsidP="00E672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6351D" w:rsidRDefault="00C6351D" w:rsidP="00E672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72AE" w:rsidRPr="00E672AE" w:rsidRDefault="00E672AE" w:rsidP="00E672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2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</w:t>
      </w:r>
      <w:r w:rsidR="00E254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Pr="00E672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635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«Тимшер»                         </w:t>
      </w:r>
      <w:r w:rsidR="00EA1E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</w:t>
      </w:r>
      <w:r w:rsidR="00C635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В.А.Белова</w:t>
      </w:r>
    </w:p>
    <w:p w:rsidR="00197950" w:rsidRPr="00197950" w:rsidRDefault="00197950" w:rsidP="00197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01E0" w:rsidRDefault="001B01E0" w:rsidP="001979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01E0" w:rsidRDefault="001B01E0" w:rsidP="001979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01E0" w:rsidRDefault="001B01E0" w:rsidP="001979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01E0" w:rsidRDefault="001B01E0" w:rsidP="001979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01E0" w:rsidRDefault="001B01E0" w:rsidP="00C6351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97950" w:rsidRPr="00197950" w:rsidRDefault="00197950" w:rsidP="001979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</w:t>
      </w:r>
    </w:p>
    <w:p w:rsidR="00197950" w:rsidRPr="00197950" w:rsidRDefault="00197950" w:rsidP="001979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Постановлением</w:t>
      </w:r>
    </w:p>
    <w:p w:rsidR="00197950" w:rsidRPr="00197950" w:rsidRDefault="00197950" w:rsidP="001979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</w:t>
      </w:r>
      <w:r w:rsidR="000A6E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A538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C635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Тимшер</w:t>
      </w:r>
      <w:r w:rsidR="002A538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197950" w:rsidRDefault="00197950" w:rsidP="001979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r w:rsidR="00B576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11 октября</w:t>
      </w:r>
      <w:r w:rsidR="00C635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576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6351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2023г. №</w:t>
      </w:r>
      <w:r w:rsidR="00B576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41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F771CE" w:rsidRDefault="00F771CE" w:rsidP="001979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771CE" w:rsidRPr="00197950" w:rsidRDefault="00F771CE" w:rsidP="001979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97950" w:rsidRPr="00197950" w:rsidRDefault="00197950" w:rsidP="00197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C6BB9" w:rsidRDefault="00AC6BB9" w:rsidP="00AC6B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0" w:name="Par31"/>
      <w:bookmarkEnd w:id="0"/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</w:t>
      </w:r>
      <w:r w:rsidRPr="00AC6BB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егламент</w:t>
      </w:r>
    </w:p>
    <w:p w:rsidR="00AC6BB9" w:rsidRDefault="00AC6BB9" w:rsidP="00AC6B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C6BB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реализации </w:t>
      </w:r>
      <w:r w:rsidR="00E254B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администрацией сельского поселения «</w:t>
      </w:r>
      <w:r w:rsidR="00C6351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Тимшер</w:t>
      </w:r>
      <w:r w:rsidR="00E254B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»</w:t>
      </w:r>
      <w:r w:rsidRPr="00AC6BB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полномочий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C6BB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администратора доходов по взысканию дебиторской задолженности по платежам в бюджет </w:t>
      </w:r>
      <w:r w:rsidR="0046219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r w:rsidR="00E254B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сельского поселения</w:t>
      </w:r>
      <w:r w:rsidRPr="00AC6BB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C6351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Тимшер</w:t>
      </w:r>
      <w:r w:rsidRPr="00AC6BB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», пеням и штрафам по ним</w:t>
      </w:r>
    </w:p>
    <w:p w:rsidR="00F771CE" w:rsidRPr="00AC6BB9" w:rsidRDefault="00F771CE" w:rsidP="00AC6B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B1D89" w:rsidRDefault="00EB1D89" w:rsidP="001979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97950" w:rsidRPr="00197950" w:rsidRDefault="00197950" w:rsidP="001979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9795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197950" w:rsidRPr="00197950" w:rsidRDefault="00197950" w:rsidP="00197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6D66" w:rsidRDefault="004238B5" w:rsidP="00B576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B61926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197950"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Настоящий </w:t>
      </w:r>
      <w:r w:rsidR="00AC6BB9" w:rsidRPr="00AC6B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Регламент реализации </w:t>
      </w:r>
      <w:r w:rsidR="00E254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администрацией сельского поселения «</w:t>
      </w:r>
      <w:r w:rsidR="00C635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Тимшер</w:t>
      </w:r>
      <w:r w:rsidR="00E254B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A70E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</w:t>
      </w:r>
      <w:r w:rsidR="00077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</w:t>
      </w:r>
      <w:r w:rsidR="00A70E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C635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Тимшер</w:t>
      </w:r>
      <w:r w:rsidR="00A70E4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46219A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AC6BB9" w:rsidRPr="00AC6B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полномочий администратора доходов по взысканию дебиторской задолженности по платежам в бюджет</w:t>
      </w:r>
      <w:r w:rsidR="00A70E43" w:rsidRPr="00A70E43">
        <w:t xml:space="preserve"> </w:t>
      </w:r>
      <w:r w:rsidR="00A70E43" w:rsidRPr="00A70E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</w:t>
      </w:r>
      <w:r w:rsidR="00AC6BB9" w:rsidRPr="00AC6B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254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="00A70E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C635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Тимшер</w:t>
      </w:r>
      <w:r w:rsidR="00A70E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(далее – </w:t>
      </w:r>
      <w:r w:rsidR="00077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</w:t>
      </w:r>
      <w:r w:rsidR="00A70E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70E43" w:rsidRPr="00A70E4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C635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Тимшер</w:t>
      </w:r>
      <w:r w:rsidR="00A70E43" w:rsidRPr="00A70E4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A70E43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AC6BB9" w:rsidRPr="00AC6B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пеням и штрафам по ним </w:t>
      </w:r>
      <w:r w:rsidR="00197950"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(далее - Регламент), устанавливает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перечень мероприятий по</w:t>
      </w:r>
      <w:r w:rsidR="00197950"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реализации </w:t>
      </w:r>
      <w:r w:rsidR="00077AF1" w:rsidRPr="00077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</w:t>
      </w:r>
      <w:r w:rsidR="00077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</w:t>
      </w:r>
      <w:r w:rsidRPr="004238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C635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Тимшер</w:t>
      </w:r>
      <w:r w:rsidRPr="004238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="00197950"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полномочий администратора доходов бюджета </w:t>
      </w:r>
      <w:r w:rsidR="00077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</w:t>
      </w:r>
      <w:r w:rsidRPr="004238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C635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Тимшер</w:t>
      </w:r>
      <w:r w:rsidRPr="004238B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направленных </w:t>
      </w:r>
      <w:r w:rsidRPr="004238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взыскание дебиторской задолженности по доходам по видам платежей</w:t>
      </w:r>
      <w:proofErr w:type="gramEnd"/>
      <w:r w:rsidRPr="004238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(учтенным группам доходов), сроки реализации указанных мероприятий, </w:t>
      </w:r>
      <w:r w:rsidR="00AD24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лиц, </w:t>
      </w:r>
      <w:r w:rsidRPr="004238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ответственных за работу с дебиторской задолженностью по доходам и порядок обмена информацией (первичными учетными документами) между </w:t>
      </w:r>
      <w:r w:rsidR="00C211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главой</w:t>
      </w:r>
      <w:r w:rsidR="00F771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сельского поселения «Тимшер», делопроизводителем</w:t>
      </w:r>
      <w:r w:rsidR="00C211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F771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главным </w:t>
      </w:r>
      <w:r w:rsidR="00C211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бухгалтер</w:t>
      </w:r>
      <w:r w:rsidR="00F771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Pr="004238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77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4238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211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4238B5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C635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Тимшер</w:t>
      </w:r>
      <w:r w:rsidRPr="004238B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6D66" w:rsidRDefault="00B61926" w:rsidP="00B5761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463C3A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4C6D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C6D66" w:rsidRPr="004C6D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</w:t>
      </w:r>
      <w:r w:rsidR="004C6D6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4238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F771CE" w:rsidRDefault="00F771CE" w:rsidP="00B5761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771CE" w:rsidRDefault="00F771CE" w:rsidP="00B5761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771CE" w:rsidRDefault="00F771CE" w:rsidP="00B5761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771CE" w:rsidRDefault="00F771CE" w:rsidP="00B5761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771CE" w:rsidRDefault="00F771CE" w:rsidP="00B5761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771CE" w:rsidRDefault="00F771CE" w:rsidP="00B5761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771CE" w:rsidRDefault="00F771CE" w:rsidP="00B5761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238B5" w:rsidRPr="004238B5" w:rsidRDefault="004238B5" w:rsidP="004238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1" w:name="_GoBack"/>
      <w:r w:rsidRPr="004238B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2. Перечень структурных подразделений</w:t>
      </w:r>
    </w:p>
    <w:bookmarkEnd w:id="1"/>
    <w:p w:rsidR="004238B5" w:rsidRPr="004238B5" w:rsidRDefault="00077AF1" w:rsidP="004238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администрации</w:t>
      </w:r>
      <w:r w:rsidR="004238B5" w:rsidRPr="004238B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07D1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</w:t>
      </w:r>
      <w:proofErr w:type="gramStart"/>
      <w:r w:rsidR="00007D1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</w:t>
      </w:r>
      <w:r w:rsidR="004238B5" w:rsidRPr="004238B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proofErr w:type="gramEnd"/>
      <w:r w:rsidR="00C635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Тимшер</w:t>
      </w:r>
      <w:proofErr w:type="spellEnd"/>
      <w:r w:rsidR="004238B5" w:rsidRPr="004238B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», ответственных за работу</w:t>
      </w:r>
    </w:p>
    <w:p w:rsidR="004238B5" w:rsidRDefault="004238B5" w:rsidP="004238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238B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 дебиторской задолженностью по доходам</w:t>
      </w:r>
    </w:p>
    <w:p w:rsidR="004238B5" w:rsidRPr="004238B5" w:rsidRDefault="004238B5" w:rsidP="004238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21144" w:rsidRDefault="00B61926" w:rsidP="00482D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790442" w:rsidRPr="0079044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 </w:t>
      </w:r>
      <w:r w:rsidR="00790442" w:rsidRPr="007904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Работа с дебиторской задолженностью осуществляется </w:t>
      </w:r>
      <w:r w:rsidR="00790442" w:rsidRPr="00C211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следующими </w:t>
      </w:r>
      <w:r w:rsidR="00C2114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специалистами:</w:t>
      </w:r>
    </w:p>
    <w:p w:rsidR="00F771CE" w:rsidRDefault="00F771CE" w:rsidP="00482D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главой сельского поселения «Тимшер»</w:t>
      </w:r>
    </w:p>
    <w:p w:rsidR="00C21144" w:rsidRPr="006578D3" w:rsidRDefault="00C21144" w:rsidP="00482D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8D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делопроизводителем;</w:t>
      </w:r>
    </w:p>
    <w:p w:rsidR="00C21144" w:rsidRDefault="00C21144" w:rsidP="00482D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8D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главным бухгалтером.</w:t>
      </w:r>
    </w:p>
    <w:p w:rsidR="00C21144" w:rsidRDefault="00C21144" w:rsidP="001979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97950" w:rsidRPr="00197950" w:rsidRDefault="00C774A6" w:rsidP="001979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3</w:t>
      </w:r>
      <w:r w:rsidR="00197950" w:rsidRPr="0019795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 Мероприятия по недопущению образования</w:t>
      </w:r>
    </w:p>
    <w:p w:rsidR="00197950" w:rsidRPr="00197950" w:rsidRDefault="00197950" w:rsidP="00197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9795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просроченной дебиторской задолженности по доходам,</w:t>
      </w:r>
    </w:p>
    <w:p w:rsidR="00197950" w:rsidRPr="00197950" w:rsidRDefault="00197950" w:rsidP="00197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9795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выявлению факторов, влияющих на образование</w:t>
      </w:r>
    </w:p>
    <w:p w:rsidR="00197950" w:rsidRPr="00197950" w:rsidRDefault="00197950" w:rsidP="00197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9795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просроченной дебиторской задолженности по доходам</w:t>
      </w:r>
    </w:p>
    <w:p w:rsidR="00197950" w:rsidRPr="00197950" w:rsidRDefault="00197950" w:rsidP="00197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97950" w:rsidRPr="00197950" w:rsidRDefault="00B61926" w:rsidP="00B576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7E5805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proofErr w:type="gramStart"/>
      <w:r w:rsidR="00197950"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63C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774A6" w:rsidRPr="00C774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  <w:r w:rsidR="00C774A6" w:rsidRPr="00C774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целях недопущения образования просроченной дебиторской задолженности по доходам </w:t>
      </w:r>
      <w:r w:rsidR="00C21144" w:rsidRPr="006578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главный бухгалтер</w:t>
      </w:r>
      <w:r w:rsidR="00C774A6" w:rsidRPr="00C774A6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197950" w:rsidRPr="00197950" w:rsidRDefault="000E4E0F" w:rsidP="00B576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 w:rsidR="00197950"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B1580" w:rsidRPr="005B158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постоянной основе осуществля</w:t>
      </w:r>
      <w:r w:rsidR="00C211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5B1580" w:rsidRPr="005B158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 контроль</w:t>
      </w:r>
      <w:r w:rsidR="007E5805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5B1580" w:rsidRPr="005B15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правильностью исчисления, полнотой и своевременностью осуществления платежей в бюджет </w:t>
      </w:r>
      <w:r w:rsidR="00077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</w:t>
      </w:r>
      <w:r w:rsidR="005B1580" w:rsidRPr="005B15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C635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Тимшер</w:t>
      </w:r>
      <w:r w:rsidR="005B1580" w:rsidRPr="005B15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», пеням и штрафам по ним, по закрепленным за </w:t>
      </w:r>
      <w:r w:rsidR="00077AF1" w:rsidRPr="00077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5B1580" w:rsidRPr="005B15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C635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Тимшер</w:t>
      </w:r>
      <w:r w:rsidR="005B1580" w:rsidRPr="005B15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видам (подвидам) доходов бюджета </w:t>
      </w:r>
      <w:r w:rsidR="00077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</w:t>
      </w:r>
      <w:r w:rsidR="005B1580" w:rsidRPr="005B15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C635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Тимшер</w:t>
      </w:r>
      <w:r w:rsidR="00AD246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5B1580" w:rsidRPr="005B158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том числе:</w:t>
      </w:r>
    </w:p>
    <w:p w:rsidR="00197950" w:rsidRPr="00197950" w:rsidRDefault="00197950" w:rsidP="00B576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за фактическим зачислением платежей в бюджет </w:t>
      </w:r>
      <w:r w:rsidR="00077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A538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C635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Тимшер</w:t>
      </w:r>
      <w:r w:rsidR="002A538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197950" w:rsidRPr="00197950" w:rsidRDefault="00197950" w:rsidP="00B576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погашением (квитированием) начислений соответствующими платежами,</w:t>
      </w:r>
      <w:r w:rsidR="007E58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являющимися источниками формирования доходов бюджета </w:t>
      </w:r>
      <w:r w:rsidR="00077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 СП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A538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025D8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Тимшер</w:t>
      </w:r>
      <w:r w:rsidR="002A538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Государственной информационной системе о государственных и муниципальных платежах, предусмотренной </w:t>
      </w:r>
      <w:hyperlink r:id="rId11" w:history="1">
        <w:r w:rsidRPr="0019795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статьей 21.3</w:t>
        </w:r>
      </w:hyperlink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27 июля 2010 года </w:t>
      </w:r>
      <w:r w:rsidR="00A706D7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 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210-ФЗ </w:t>
      </w:r>
      <w:r w:rsidR="002A538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2A538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ГИС ГМП), за исключением платежей, являющихся источниками формирования доходов бюджета </w:t>
      </w:r>
      <w:r w:rsidR="00AD246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A538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025D8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Тимшер</w:t>
      </w:r>
      <w:r w:rsidR="002A538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информация, необходимая для уплаты которых, включая</w:t>
      </w:r>
      <w:proofErr w:type="gramEnd"/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подлежащую уплате сумму, не размещается в ГИС ГМП, </w:t>
      </w:r>
      <w:hyperlink r:id="rId12" w:history="1">
        <w:r w:rsidRPr="0019795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перечень</w:t>
        </w:r>
      </w:hyperlink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которых утвержден приказом Министерства финансов Российской Федерации от 25 декабря 2019 г. </w:t>
      </w:r>
      <w:r w:rsidR="00A706D7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250н </w:t>
      </w:r>
      <w:r w:rsidR="002A538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</w:t>
      </w:r>
      <w:r w:rsidR="002A538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proofErr w:type="gramEnd"/>
    </w:p>
    <w:p w:rsidR="00197950" w:rsidRPr="00197950" w:rsidRDefault="00197950" w:rsidP="00B576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исполнением графика платежей</w:t>
      </w:r>
      <w:r w:rsidR="007E5805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</w:r>
      <w:r w:rsidR="00077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A538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025D8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Тимшер</w:t>
      </w:r>
      <w:r w:rsidR="002A538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 также за начислением процентов за </w:t>
      </w:r>
      <w:r w:rsidR="00482D5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редоставленную отсрочку или рассрочку и пени (штрафы) за просрочку уплаты платежей в бюджет </w:t>
      </w:r>
      <w:r w:rsidR="00077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A538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025D8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Тимшер</w:t>
      </w:r>
      <w:r w:rsidR="002A538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порядке и случаях, предусмотренных законодательством Российской Федерации;</w:t>
      </w:r>
      <w:proofErr w:type="gramEnd"/>
    </w:p>
    <w:p w:rsidR="00197950" w:rsidRPr="00197950" w:rsidRDefault="00197950" w:rsidP="00B576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своевременным начислением неустойки (штрафов, пени);</w:t>
      </w:r>
    </w:p>
    <w:p w:rsidR="00197950" w:rsidRPr="00197950" w:rsidRDefault="00025D86" w:rsidP="00B576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D669DE" w:rsidRPr="00D669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отражения в бюджетном учете</w:t>
      </w:r>
      <w:r w:rsidR="00197950"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197950" w:rsidRDefault="00197950" w:rsidP="00B576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0E4E0F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E4E0F" w:rsidRPr="000E4E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ежегодно, перед составлением годовой бюджетной отчетности (4</w:t>
      </w:r>
      <w:r w:rsidR="000E4E0F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0E4E0F" w:rsidRPr="000E4E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квартал текущего финансового года), проводят инвентаризацию расчетов с должниками, включая сверку данных по доходам бюджет</w:t>
      </w:r>
      <w:r w:rsidR="000E4E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0E4E0F" w:rsidRPr="000E4E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77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</w:t>
      </w:r>
      <w:r w:rsidR="000E4E0F" w:rsidRPr="000E4E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025D8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Тимшер</w:t>
      </w:r>
      <w:r w:rsidR="000E4E0F" w:rsidRPr="000E4E0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на основании информации о непогашенных начислениях, содержащейся в ГИС ГМП, информации, полученной в подразделениях Федеральной службы судебных приставов Российской Федерации (далее - ФССП), в том числе в целях оценки ожидаемых результатов работы по взысканию дебиторской задолженности</w:t>
      </w:r>
      <w:proofErr w:type="gramEnd"/>
      <w:r w:rsidR="000E4E0F" w:rsidRPr="000E4E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доходам, признания дебиторской задолженности по доходам сомнительной или безнадежной к взысканию;</w:t>
      </w:r>
    </w:p>
    <w:p w:rsidR="001E7BB1" w:rsidRPr="001E7BB1" w:rsidRDefault="001E7BB1" w:rsidP="00B576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7BB1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0E4E0F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1E7B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E4E0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не реже </w:t>
      </w:r>
      <w:r w:rsidRPr="00AC2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одного раза в </w:t>
      </w:r>
      <w:r w:rsidR="00C2114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полугодие</w:t>
      </w:r>
      <w:r w:rsidR="00AC23A5" w:rsidRPr="00AC2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1E7B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на предмет:</w:t>
      </w:r>
    </w:p>
    <w:p w:rsidR="001E7BB1" w:rsidRPr="001E7BB1" w:rsidRDefault="00541C62" w:rsidP="00B576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1E7BB1" w:rsidRPr="001E7B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наличия сведений о взыскании с должника денежных средств</w:t>
      </w:r>
      <w:r w:rsidR="007E5805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1E7BB1" w:rsidRPr="001E7B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рамках исполнительного производства;</w:t>
      </w:r>
    </w:p>
    <w:p w:rsidR="001E7BB1" w:rsidRDefault="00541C62" w:rsidP="00B576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1E7BB1" w:rsidRPr="001E7B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наличия сведений о возбуждении в отношении должника дела о банкротстве;</w:t>
      </w:r>
    </w:p>
    <w:p w:rsidR="00AC23A5" w:rsidRDefault="00AC23A5" w:rsidP="00B576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AC23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наличия сведений об исключении должника из единого государственного реестра юридических лиц и из единого государственного реестра индивидуальных предпринимателей, реестра юридически значимых сведений о фактах деятельности юридических лиц, индивидуальных предпринимателей и иных субъектов </w:t>
      </w:r>
      <w:proofErr w:type="gramStart"/>
      <w:r w:rsidRPr="00AC23A5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экономической</w:t>
      </w:r>
      <w:proofErr w:type="gramEnd"/>
      <w:r w:rsidRPr="00AC23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деятельности.</w:t>
      </w:r>
    </w:p>
    <w:p w:rsidR="00AC23A5" w:rsidRPr="00AC23A5" w:rsidRDefault="00B61926" w:rsidP="00B576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7E5805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C23A5" w:rsidRPr="00AC23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AC23A5" w:rsidRPr="00AC23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случае установления в рамках проведения мониторинга финансового (платежного) состояния должников условий, при которых дебиторскую задолженность</w:t>
      </w:r>
      <w:r w:rsidR="00C67FA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C23A5" w:rsidRPr="00AC23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возможно признать сомнительной или безнадежной к взысканию, структурные подразделения готовят документы и передают </w:t>
      </w:r>
      <w:r w:rsidR="00AC23A5" w:rsidRPr="004B2F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 в комиссию по поступлению и выбытию активов для</w:t>
      </w:r>
      <w:r w:rsidR="00AC23A5" w:rsidRPr="00AC23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принятия решения в п</w:t>
      </w:r>
      <w:r w:rsidR="004B2F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орядке и в сроки, установленные постановлением </w:t>
      </w:r>
      <w:r w:rsidR="00025D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4B2F9F" w:rsidRPr="004B2F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25D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4B2F9F" w:rsidRPr="004815A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025D86" w:rsidRPr="004815A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Тимшер</w:t>
      </w:r>
      <w:r w:rsidR="004B2F9F" w:rsidRPr="004815A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AC23A5" w:rsidRPr="004815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</w:t>
      </w:r>
      <w:r w:rsidR="004815A2" w:rsidRPr="004815A2">
        <w:rPr>
          <w:rFonts w:ascii="Times New Roman" w:eastAsiaTheme="minorEastAsia" w:hAnsi="Times New Roman" w:cs="Times New Roman"/>
          <w:sz w:val="28"/>
          <w:szCs w:val="28"/>
          <w:lang w:eastAsia="ru-RU"/>
        </w:rPr>
        <w:t>05</w:t>
      </w:r>
      <w:r w:rsidR="004B2F9F" w:rsidRPr="004815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815A2" w:rsidRPr="004815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мая 2022</w:t>
      </w:r>
      <w:r w:rsidR="004B2F9F" w:rsidRPr="004815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</w:t>
      </w:r>
      <w:r w:rsidR="00AC23A5" w:rsidRPr="004815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4B2F9F" w:rsidRPr="004815A2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AC23A5" w:rsidRPr="004815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815A2" w:rsidRPr="004815A2">
        <w:rPr>
          <w:rFonts w:ascii="Times New Roman" w:eastAsiaTheme="minorEastAsia" w:hAnsi="Times New Roman" w:cs="Times New Roman"/>
          <w:sz w:val="28"/>
          <w:szCs w:val="28"/>
          <w:lang w:eastAsia="ru-RU"/>
        </w:rPr>
        <w:t>14</w:t>
      </w:r>
      <w:r w:rsidR="00AC23A5" w:rsidRPr="004815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"</w:t>
      </w:r>
      <w:r w:rsidR="004B2F9F" w:rsidRPr="004815A2">
        <w:t xml:space="preserve"> </w:t>
      </w:r>
      <w:r w:rsidR="004B2F9F" w:rsidRPr="004815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утверждении Порядка принятия решений о признании безнадежной к взысканию задолженности по платежам в бюджет </w:t>
      </w:r>
      <w:r w:rsidR="00077AF1" w:rsidRPr="004815A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</w:t>
      </w:r>
      <w:r w:rsidR="004B2F9F" w:rsidRPr="004815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025D86" w:rsidRPr="004815A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Тимшер</w:t>
      </w:r>
      <w:r w:rsidR="004B2F9F" w:rsidRPr="004815A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AC23A5" w:rsidRPr="004815A2">
        <w:rPr>
          <w:rFonts w:ascii="Times New Roman" w:eastAsiaTheme="minorEastAsia" w:hAnsi="Times New Roman" w:cs="Times New Roman"/>
          <w:sz w:val="28"/>
          <w:szCs w:val="28"/>
          <w:lang w:eastAsia="ru-RU"/>
        </w:rPr>
        <w:t>".</w:t>
      </w:r>
    </w:p>
    <w:p w:rsidR="00AC23A5" w:rsidRPr="00AC23A5" w:rsidRDefault="007E5805" w:rsidP="00B576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AC23A5" w:rsidRPr="00AC23A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B619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 </w:t>
      </w:r>
      <w:r w:rsidR="00C211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Главный бухгалтер</w:t>
      </w:r>
      <w:r w:rsidR="00FF71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C23A5" w:rsidRPr="00AC23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течение </w:t>
      </w:r>
      <w:r w:rsidR="00AC23A5" w:rsidRPr="00D95D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10 </w:t>
      </w:r>
      <w:r w:rsidR="00AC23A5" w:rsidRPr="00AC23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рабочих дней со дня выявления невыясненных поступлений доходов, уточнение которых относится к полномочиям </w:t>
      </w:r>
      <w:r w:rsidR="00C67F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 </w:t>
      </w:r>
      <w:r w:rsidR="00FF7169" w:rsidRPr="00FF716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025D8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Тимшер</w:t>
      </w:r>
      <w:r w:rsidR="00FF7169" w:rsidRPr="00FF716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AC23A5" w:rsidRPr="00AC23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осуществляет формирование </w:t>
      </w:r>
      <w:r w:rsidR="00F771C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уведомления на уточнение принадлежности платежа,</w:t>
      </w:r>
      <w:r w:rsidR="00AC23A5" w:rsidRPr="00AC23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порядке, установленном</w:t>
      </w:r>
      <w:r w:rsidR="00AD5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Управлением Федерального Казначейства</w:t>
      </w:r>
      <w:r w:rsidR="00F771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Республике Коми</w:t>
      </w:r>
      <w:r w:rsidR="00AD5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97950" w:rsidRPr="00197950" w:rsidRDefault="00D0494F" w:rsidP="00B576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4</w:t>
      </w:r>
      <w:r w:rsidR="00197950" w:rsidRPr="0019795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 Мероприятия по урегулированию дебиторской задолженности</w:t>
      </w:r>
    </w:p>
    <w:p w:rsidR="00197950" w:rsidRPr="00197950" w:rsidRDefault="00197950" w:rsidP="00B576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9795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по доходам в досудебном порядке</w:t>
      </w:r>
      <w:r w:rsidR="008E357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9795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(со дня истечения срока</w:t>
      </w:r>
      <w:proofErr w:type="gramEnd"/>
    </w:p>
    <w:p w:rsidR="00197950" w:rsidRPr="00197950" w:rsidRDefault="00197950" w:rsidP="00B576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9795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уплаты, соответствующего платежа в бюджет (пеней, штрафов)</w:t>
      </w:r>
    </w:p>
    <w:p w:rsidR="00197950" w:rsidRPr="00197950" w:rsidRDefault="00197950" w:rsidP="00B576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9795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до начала работы по их принудительному взысканию)</w:t>
      </w:r>
    </w:p>
    <w:p w:rsidR="00197950" w:rsidRPr="00197950" w:rsidRDefault="00197950" w:rsidP="00B576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97950" w:rsidRPr="00197950" w:rsidRDefault="00B61926" w:rsidP="00B576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="007E5805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197950"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0494F" w:rsidRPr="00D049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  <w:r w:rsidR="00D0494F" w:rsidRPr="00D049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целях урегулирования дебиторской задолженности по доходам в досудебном порядке (со дня истечения срока уплаты соответствующего платежа в</w:t>
      </w:r>
      <w:r w:rsidR="00D95D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</w:t>
      </w:r>
      <w:r w:rsidR="00D0494F" w:rsidRPr="00D049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77AF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</w:t>
      </w:r>
      <w:r w:rsidR="00D0494F" w:rsidRPr="00D049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025D8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Тимшер</w:t>
      </w:r>
      <w:r w:rsidR="00D0494F" w:rsidRPr="00D049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(пеней, штрафов) до начала работы по их принудительному взысканию) </w:t>
      </w:r>
      <w:r w:rsidR="00C211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делопроизводитель</w:t>
      </w:r>
      <w:r w:rsidR="00197950"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197950" w:rsidRPr="00197950" w:rsidRDefault="00D0494F" w:rsidP="00B576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 w:rsidR="00197950"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направл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C211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DA1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="00197950"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требовани</w:t>
      </w:r>
      <w:r w:rsidR="00C211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197950"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должнику о погашении задолженности;</w:t>
      </w:r>
    </w:p>
    <w:p w:rsidR="00197950" w:rsidRPr="00197950" w:rsidRDefault="00D0494F" w:rsidP="00B576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2)</w:t>
      </w:r>
      <w:r w:rsidR="00197950"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направл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C211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DA1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="00197950"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претензии должнику о погашении задолженности в досудебном порядке;</w:t>
      </w:r>
    </w:p>
    <w:p w:rsidR="00197950" w:rsidRPr="00197950" w:rsidRDefault="00197950" w:rsidP="00B576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D0494F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0494F"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рассматр</w:t>
      </w:r>
      <w:r w:rsidR="00D049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ива</w:t>
      </w:r>
      <w:r w:rsidR="00C211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DA1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вопрос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DA1A3F" w:rsidRPr="00DA1A3F" w:rsidRDefault="00D0494F" w:rsidP="00B576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4)</w:t>
      </w:r>
      <w:r w:rsidR="00197950"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A1A3F" w:rsidRPr="00DA1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направля</w:t>
      </w:r>
      <w:r w:rsidR="00C211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DA1A3F" w:rsidRPr="00DA1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т, в случае возникновения процедуры банкротства должника, требования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197950" w:rsidRPr="00197950" w:rsidRDefault="00B61926" w:rsidP="00B576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="00BD66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197950"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Ответственное лицо не позднее 30 дней</w:t>
      </w:r>
      <w:r w:rsidR="008E35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97950"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даты</w:t>
      </w:r>
      <w:r w:rsidR="008E357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197950"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образования просроченной дебиторской задолженности проводит претензионную работу в отношении должника.</w:t>
      </w:r>
    </w:p>
    <w:p w:rsidR="00197950" w:rsidRPr="00197950" w:rsidRDefault="00197950" w:rsidP="00B576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:rsidR="00197950" w:rsidRPr="00197950" w:rsidRDefault="00197950" w:rsidP="00B576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197950" w:rsidRPr="00197950" w:rsidRDefault="00197950" w:rsidP="00B576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</w:t>
      </w:r>
    </w:p>
    <w:p w:rsidR="00197950" w:rsidRPr="00197950" w:rsidRDefault="00197950" w:rsidP="00B576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197950" w:rsidRPr="00197950" w:rsidRDefault="00197950" w:rsidP="00B576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Требование (претензия) и прилагаемые к нему документы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197950" w:rsidRPr="00197950" w:rsidRDefault="00197950" w:rsidP="00B576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Требование (претензия) должно содержать следующие данные:</w:t>
      </w:r>
    </w:p>
    <w:p w:rsidR="00197950" w:rsidRPr="00197950" w:rsidRDefault="007544DA" w:rsidP="00482D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1)</w:t>
      </w:r>
      <w:r w:rsidR="00197950"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дату и место ее составления;</w:t>
      </w:r>
    </w:p>
    <w:p w:rsidR="00197950" w:rsidRPr="00197950" w:rsidRDefault="00197950" w:rsidP="00482D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7544DA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:rsidR="00197950" w:rsidRPr="00197950" w:rsidRDefault="00197950" w:rsidP="00482D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7544DA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наименование и реквизиты документа, являющегося основанием для начисления суммы, подлежащей уплате должником;</w:t>
      </w:r>
    </w:p>
    <w:p w:rsidR="00197950" w:rsidRPr="00197950" w:rsidRDefault="00197950" w:rsidP="00482D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7544DA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период образования просрочки внесения платы;</w:t>
      </w:r>
    </w:p>
    <w:p w:rsidR="00197950" w:rsidRPr="00197950" w:rsidRDefault="00197950" w:rsidP="00482D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7544DA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сумма просроченной дебиторской задолженности по платежам, пени;</w:t>
      </w:r>
    </w:p>
    <w:p w:rsidR="00197950" w:rsidRPr="00197950" w:rsidRDefault="00197950" w:rsidP="00482D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7544DA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сумма штрафных санкций (при их наличии);</w:t>
      </w:r>
    </w:p>
    <w:p w:rsidR="00197950" w:rsidRPr="00197950" w:rsidRDefault="00197950" w:rsidP="00482D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7544DA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перечень прилагаемых документов, подтверждающих обстоятельства, изложенные в требовании (претензии);</w:t>
      </w:r>
    </w:p>
    <w:p w:rsidR="00197950" w:rsidRPr="00197950" w:rsidRDefault="00197950" w:rsidP="00482D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7544DA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197950" w:rsidRPr="00197950" w:rsidRDefault="00197950" w:rsidP="00482D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7544DA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реквизиты для перечисления просроченной дебиторской задолженности;</w:t>
      </w:r>
    </w:p>
    <w:p w:rsidR="00197950" w:rsidRPr="00197950" w:rsidRDefault="00197950" w:rsidP="00482D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="007544DA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Ф.И.О. лица, подготовившего претензию;</w:t>
      </w:r>
    </w:p>
    <w:p w:rsidR="00197950" w:rsidRPr="00197950" w:rsidRDefault="00197950" w:rsidP="00482D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="007544DA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Ф.И.О. и должность лица, которое ее подписывает.</w:t>
      </w:r>
    </w:p>
    <w:p w:rsidR="00197950" w:rsidRDefault="00B61926" w:rsidP="00482D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="00BD66E3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proofErr w:type="gramStart"/>
      <w:r w:rsidR="001E4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97950"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proofErr w:type="gramEnd"/>
      <w:r w:rsidR="00197950"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482D5A" w:rsidRPr="00197950" w:rsidRDefault="00482D5A" w:rsidP="00B576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7E09" w:rsidRPr="00707E09" w:rsidRDefault="00707E09" w:rsidP="003500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07E0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5. Мероприятия по принудительному взысканию</w:t>
      </w:r>
    </w:p>
    <w:p w:rsidR="00707E09" w:rsidRPr="00707E09" w:rsidRDefault="00707E09" w:rsidP="003500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07E0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дебиторской задолженности по доходам</w:t>
      </w:r>
    </w:p>
    <w:p w:rsidR="00707E09" w:rsidRPr="00707E09" w:rsidRDefault="00707E09" w:rsidP="00482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7E09" w:rsidRPr="00707E09" w:rsidRDefault="00B61926" w:rsidP="00482D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</w:t>
      </w:r>
      <w:r w:rsidR="00707E09" w:rsidRPr="0070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707E09" w:rsidRPr="0070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="00707E09" w:rsidRPr="0070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707E09" w:rsidRPr="00707E09" w:rsidRDefault="00B61926" w:rsidP="00482D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</w:t>
      </w:r>
      <w:r w:rsidR="007E5805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07E09" w:rsidRPr="00140D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Глава </w:t>
      </w:r>
      <w:r w:rsidR="00F771C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 «Тимшер»</w:t>
      </w:r>
      <w:r w:rsidR="0006750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F771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07E09" w:rsidRPr="0070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течение 20 рабочих дней со дня неисполнения должником срока, установленного договором, (государственным контрактом), претензией (требованием), подготавливает и направляет исковое заявление о взыскании просроченной дебиторской задолженности с приложением документов, подтверждающих задолженность, в суд с соблюдением требований о подсудности и подведомственности, установленных федеральным законодательством Российской Федерации.</w:t>
      </w:r>
    </w:p>
    <w:p w:rsidR="00707E09" w:rsidRPr="00707E09" w:rsidRDefault="00B61926" w:rsidP="00482D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</w:t>
      </w:r>
      <w:r w:rsidR="007E5805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707E09" w:rsidRPr="0070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Перечень документов для подготовки иска:</w:t>
      </w:r>
    </w:p>
    <w:p w:rsidR="00707E09" w:rsidRPr="00707E09" w:rsidRDefault="00707E09" w:rsidP="00482D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документы, подтверждающие обстоятельства, на которых основываются требования к должнику;</w:t>
      </w:r>
    </w:p>
    <w:p w:rsidR="00707E09" w:rsidRPr="00707E09" w:rsidRDefault="00707E09" w:rsidP="00482D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расчет взыскиваемой или оспариваемой денежной суммы (основной долг, пени, неустойка, проценты);</w:t>
      </w:r>
    </w:p>
    <w:p w:rsidR="00707E09" w:rsidRPr="00707E09" w:rsidRDefault="00707E09" w:rsidP="00482D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707E09" w:rsidRPr="00707E09" w:rsidRDefault="00B61926" w:rsidP="00482D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5.4</w:t>
      </w:r>
      <w:r w:rsidR="00707E09" w:rsidRPr="0070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B5761F" w:rsidRPr="00707E09" w:rsidRDefault="007E5805" w:rsidP="00482D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707E09" w:rsidRPr="0070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B61926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proofErr w:type="gramStart"/>
      <w:r w:rsidR="00B619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07E09" w:rsidRPr="0070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="00707E09" w:rsidRPr="0070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197950" w:rsidRPr="00197950" w:rsidRDefault="00197950" w:rsidP="00B576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7E09" w:rsidRPr="00707E09" w:rsidRDefault="00707E09" w:rsidP="00707E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07E0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6. Мероприятия по взысканию</w:t>
      </w:r>
      <w:r w:rsidR="00482D5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gramStart"/>
      <w:r w:rsidR="00482D5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просроченной</w:t>
      </w:r>
      <w:proofErr w:type="gramEnd"/>
      <w:r w:rsidR="00482D5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07E0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дебиторской</w:t>
      </w:r>
    </w:p>
    <w:p w:rsidR="00707E09" w:rsidRPr="00707E09" w:rsidRDefault="00482D5A" w:rsidP="00707E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</w:t>
      </w:r>
      <w:r w:rsidR="00707E09" w:rsidRPr="00707E0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адолженности в рамках исполнительного производства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</w:p>
    <w:p w:rsidR="00707E09" w:rsidRPr="00707E09" w:rsidRDefault="00707E09" w:rsidP="00707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07E09" w:rsidRPr="00707E09" w:rsidRDefault="00B61926" w:rsidP="00482D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6.</w:t>
      </w:r>
      <w:r w:rsidR="007E5805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707E09" w:rsidRPr="0070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</w:t>
      </w:r>
      <w:r w:rsidR="00F771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«Тимшер»,</w:t>
      </w:r>
      <w:r w:rsidR="00707E09" w:rsidRPr="00140D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</w:t>
      </w:r>
      <w:r w:rsidR="00707E09" w:rsidRPr="0070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707E09" w:rsidRPr="00707E09" w:rsidRDefault="00B61926" w:rsidP="00482D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6.</w:t>
      </w:r>
      <w:r w:rsidR="007E5805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proofErr w:type="gramStart"/>
      <w:r w:rsidR="00707E09" w:rsidRPr="0070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="00707E09" w:rsidRPr="0070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стадии принудительного исполнения службой судебных приставов судебных актов о взыскании просроченной дебиторской задолженности с </w:t>
      </w:r>
      <w:r w:rsidR="00707E09" w:rsidRPr="00140D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должника 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лава</w:t>
      </w:r>
      <w:r w:rsidR="00482D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07E09" w:rsidRPr="00140D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07E09" w:rsidRPr="0070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осуществляет информационное взаимодействие со службой судебных приставов, в том числе проводит следующие мероприятия:</w:t>
      </w:r>
    </w:p>
    <w:p w:rsidR="00707E09" w:rsidRPr="00707E09" w:rsidRDefault="00707E09" w:rsidP="00482D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ведет учет исполнительных документов;</w:t>
      </w:r>
    </w:p>
    <w:p w:rsidR="00707E09" w:rsidRPr="00707E09" w:rsidRDefault="00707E09" w:rsidP="00482D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707E09" w:rsidRPr="00707E09" w:rsidRDefault="00707E09" w:rsidP="00482D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707E09" w:rsidRPr="00707E09" w:rsidRDefault="00707E09" w:rsidP="00482D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 сумме непогашенной задолженности по исполнительному документу;</w:t>
      </w:r>
    </w:p>
    <w:p w:rsidR="00707E09" w:rsidRPr="00707E09" w:rsidRDefault="00707E09" w:rsidP="00482D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 наличии данных об объявлении розыска должника, его имущества;</w:t>
      </w:r>
    </w:p>
    <w:p w:rsidR="00707E09" w:rsidRPr="00707E09" w:rsidRDefault="00707E09" w:rsidP="00482D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707E09" w:rsidRPr="00707E09" w:rsidRDefault="00707E09" w:rsidP="00482D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E32A5D" w:rsidRDefault="00707E09" w:rsidP="00482D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проводит сверку результатов исполнительных произво</w:t>
      </w:r>
      <w:proofErr w:type="gramStart"/>
      <w:r w:rsidRPr="0070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дств с п</w:t>
      </w:r>
      <w:proofErr w:type="gramEnd"/>
      <w:r w:rsidRPr="0070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одразделениями службы судебных приставов.</w:t>
      </w:r>
    </w:p>
    <w:p w:rsidR="00197950" w:rsidRPr="00197950" w:rsidRDefault="00197950" w:rsidP="00B576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82D5A" w:rsidRDefault="00C07A79" w:rsidP="00482D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07A7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Направление информации о проведении претензионной и исковой работы</w:t>
      </w:r>
    </w:p>
    <w:p w:rsidR="00C07A79" w:rsidRPr="00482D5A" w:rsidRDefault="00025D86" w:rsidP="00482D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2D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 «Тимшер» </w:t>
      </w:r>
      <w:r w:rsidR="00C07A79" w:rsidRPr="00482D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один раз в год до не позднее 25 января, представляют в Финансовое управление администрации муниципального района «Усть-Куломский» </w:t>
      </w:r>
      <w:hyperlink w:anchor="Par151" w:history="1">
        <w:r w:rsidR="00C07A79" w:rsidRPr="00482D5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информацию</w:t>
        </w:r>
      </w:hyperlink>
      <w:r w:rsidR="00C07A79" w:rsidRPr="00482D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проведении претензионной и исковой работы по форме согласно приложению 1 к настоящему Регламенту.</w:t>
      </w:r>
    </w:p>
    <w:p w:rsidR="001A6B84" w:rsidRPr="00482D5A" w:rsidRDefault="001A6B84" w:rsidP="00482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1A6B84" w:rsidRPr="00482D5A" w:rsidSect="00EB1D89">
          <w:footerReference w:type="default" r:id="rId13"/>
          <w:pgSz w:w="11906" w:h="16838"/>
          <w:pgMar w:top="1134" w:right="850" w:bottom="851" w:left="1701" w:header="709" w:footer="709" w:gutter="0"/>
          <w:cols w:space="708"/>
          <w:titlePg/>
          <w:docGrid w:linePitch="360"/>
        </w:sectPr>
      </w:pPr>
    </w:p>
    <w:p w:rsidR="001A6B84" w:rsidRPr="001A6B84" w:rsidRDefault="001A6B84" w:rsidP="001A6B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6B8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1A6B84" w:rsidRPr="001A6B84" w:rsidRDefault="001A6B84" w:rsidP="001A6B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6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Регламенту</w:t>
      </w:r>
    </w:p>
    <w:p w:rsidR="001A6B84" w:rsidRPr="001A6B84" w:rsidRDefault="001A6B84" w:rsidP="001A6B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6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реализации полномочий</w:t>
      </w:r>
      <w:r w:rsidR="00F5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A6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главными администраторами</w:t>
      </w:r>
    </w:p>
    <w:p w:rsidR="001A6B84" w:rsidRPr="001A6B84" w:rsidRDefault="001A6B84" w:rsidP="001A6B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6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(администраторами) доходов</w:t>
      </w:r>
      <w:r w:rsidR="00F5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A6B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бюджета </w:t>
      </w:r>
      <w:r w:rsidR="00E254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="00F5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A6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B6192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Тимшер</w:t>
      </w:r>
      <w:r w:rsidRPr="001A6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197950" w:rsidRPr="00197950" w:rsidRDefault="001A6B84" w:rsidP="001A6B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6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взысканию</w:t>
      </w:r>
      <w:r w:rsidR="00F5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A6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дебиторской задолженности</w:t>
      </w:r>
      <w:r w:rsidR="00F5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A6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платежам в бюджет,</w:t>
      </w:r>
      <w:r w:rsidR="00F5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A6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пеням и штрафам по ним</w:t>
      </w:r>
    </w:p>
    <w:p w:rsidR="00197950" w:rsidRDefault="00197950" w:rsidP="00197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Par151"/>
      <w:bookmarkEnd w:id="2"/>
    </w:p>
    <w:p w:rsidR="00197950" w:rsidRPr="00197950" w:rsidRDefault="004009FE" w:rsidP="00197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</w:t>
      </w:r>
    </w:p>
    <w:p w:rsidR="00197950" w:rsidRPr="00197950" w:rsidRDefault="00197950" w:rsidP="00197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проведении претензионной и исковой работы</w:t>
      </w:r>
    </w:p>
    <w:p w:rsidR="00197950" w:rsidRPr="00197950" w:rsidRDefault="00197950" w:rsidP="00197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</w:t>
      </w:r>
    </w:p>
    <w:p w:rsidR="00197950" w:rsidRPr="00197950" w:rsidRDefault="00197950" w:rsidP="00197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7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состоянию на ___________________ года</w:t>
      </w:r>
    </w:p>
    <w:p w:rsidR="00197950" w:rsidRPr="00197950" w:rsidRDefault="00197950" w:rsidP="00197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57"/>
        <w:gridCol w:w="680"/>
        <w:gridCol w:w="680"/>
        <w:gridCol w:w="1102"/>
        <w:gridCol w:w="850"/>
        <w:gridCol w:w="851"/>
        <w:gridCol w:w="709"/>
        <w:gridCol w:w="708"/>
        <w:gridCol w:w="709"/>
        <w:gridCol w:w="709"/>
        <w:gridCol w:w="850"/>
        <w:gridCol w:w="851"/>
        <w:gridCol w:w="992"/>
        <w:gridCol w:w="992"/>
        <w:gridCol w:w="851"/>
        <w:gridCol w:w="992"/>
        <w:gridCol w:w="1134"/>
      </w:tblGrid>
      <w:tr w:rsidR="00197950" w:rsidRPr="00197950" w:rsidTr="005C0C4E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spellStart"/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должника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КБК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Просроченная дебиторская задолженность,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Дата возникновения задолженности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Претензия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Исковое заявление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работе на конец периода, руб.</w:t>
            </w:r>
          </w:p>
        </w:tc>
      </w:tr>
      <w:tr w:rsidR="00F57E92" w:rsidRPr="00197950" w:rsidTr="005C0C4E">
        <w:trPr>
          <w:cantSplit/>
          <w:trHeight w:val="2341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дата направления претензии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предъявлено,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оплачено,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дата направления в суд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предъявлено,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не удовлетворено,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оплачено добровольно,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прекратили взыскание,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дата направления </w:t>
            </w:r>
            <w:proofErr w:type="spellStart"/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испол</w:t>
            </w:r>
            <w:proofErr w:type="spellEnd"/>
            <w:r w:rsid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документа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взыскано ФССП,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возвращено ФССП, руб.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7E92" w:rsidRPr="00197950" w:rsidTr="005C0C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F57E92" w:rsidRDefault="00197950" w:rsidP="00F5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18</w:t>
            </w:r>
          </w:p>
        </w:tc>
      </w:tr>
      <w:tr w:rsidR="00F57E92" w:rsidRPr="00197950" w:rsidTr="005C0C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F57E92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7E92" w:rsidRPr="00197950" w:rsidTr="005C0C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F57E92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57E9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50" w:rsidRPr="00197950" w:rsidTr="00F57E92">
        <w:tc>
          <w:tcPr>
            <w:tcW w:w="14946" w:type="dxa"/>
            <w:gridSpan w:val="18"/>
          </w:tcPr>
          <w:p w:rsidR="00197950" w:rsidRPr="00197950" w:rsidRDefault="00197950" w:rsidP="00B61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795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Руководитель структурного подразделения администрации, осуществляющего полномочия главного администратора доходов </w:t>
            </w:r>
            <w:r w:rsidR="00E254B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  <w:r w:rsidRPr="0019795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A53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 w:rsidR="00B6192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Тимшер</w:t>
            </w:r>
            <w:r w:rsidR="002A538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  <w:r w:rsidRPr="0019795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_______________________/______________/</w:t>
            </w:r>
          </w:p>
        </w:tc>
      </w:tr>
      <w:tr w:rsidR="00197950" w:rsidRPr="00197950" w:rsidTr="00F57E92">
        <w:tc>
          <w:tcPr>
            <w:tcW w:w="14946" w:type="dxa"/>
            <w:gridSpan w:val="18"/>
          </w:tcPr>
          <w:p w:rsidR="00197950" w:rsidRPr="00197950" w:rsidRDefault="00197950" w:rsidP="00197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795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Исполнитель: _____________________ тел. _____________</w:t>
            </w:r>
          </w:p>
        </w:tc>
      </w:tr>
    </w:tbl>
    <w:p w:rsidR="00197950" w:rsidRPr="00042278" w:rsidRDefault="00197950" w:rsidP="0019795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197950" w:rsidRPr="00042278" w:rsidSect="001A6B84">
      <w:pgSz w:w="16838" w:h="11906" w:orient="landscape"/>
      <w:pgMar w:top="993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925" w:rsidRDefault="00766925" w:rsidP="005E157D">
      <w:pPr>
        <w:spacing w:after="0" w:line="240" w:lineRule="auto"/>
      </w:pPr>
      <w:r>
        <w:separator/>
      </w:r>
    </w:p>
  </w:endnote>
  <w:endnote w:type="continuationSeparator" w:id="0">
    <w:p w:rsidR="00766925" w:rsidRDefault="00766925" w:rsidP="005E1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8360672"/>
      <w:docPartObj>
        <w:docPartGallery w:val="Page Numbers (Bottom of Page)"/>
        <w:docPartUnique/>
      </w:docPartObj>
    </w:sdtPr>
    <w:sdtEndPr/>
    <w:sdtContent>
      <w:p w:rsidR="005E157D" w:rsidRDefault="005E157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C75">
          <w:rPr>
            <w:noProof/>
          </w:rPr>
          <w:t>7</w:t>
        </w:r>
        <w:r>
          <w:fldChar w:fldCharType="end"/>
        </w:r>
      </w:p>
    </w:sdtContent>
  </w:sdt>
  <w:p w:rsidR="005E157D" w:rsidRDefault="005E15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925" w:rsidRDefault="00766925" w:rsidP="005E157D">
      <w:pPr>
        <w:spacing w:after="0" w:line="240" w:lineRule="auto"/>
      </w:pPr>
      <w:r>
        <w:separator/>
      </w:r>
    </w:p>
  </w:footnote>
  <w:footnote w:type="continuationSeparator" w:id="0">
    <w:p w:rsidR="00766925" w:rsidRDefault="00766925" w:rsidP="005E1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0FD3"/>
    <w:multiLevelType w:val="multilevel"/>
    <w:tmpl w:val="62223DF6"/>
    <w:lvl w:ilvl="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283DA8"/>
    <w:multiLevelType w:val="hybridMultilevel"/>
    <w:tmpl w:val="19088F0E"/>
    <w:lvl w:ilvl="0" w:tplc="BE2AD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267D63"/>
    <w:multiLevelType w:val="hybridMultilevel"/>
    <w:tmpl w:val="F18042C0"/>
    <w:lvl w:ilvl="0" w:tplc="745431CE">
      <w:start w:val="1"/>
      <w:numFmt w:val="decimal"/>
      <w:lvlText w:val="%1)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394EF7"/>
    <w:multiLevelType w:val="hybridMultilevel"/>
    <w:tmpl w:val="2FA665F6"/>
    <w:lvl w:ilvl="0" w:tplc="BE2AD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315259"/>
    <w:multiLevelType w:val="multilevel"/>
    <w:tmpl w:val="A5181AC4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029" w:hanging="13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F2A7104"/>
    <w:multiLevelType w:val="hybridMultilevel"/>
    <w:tmpl w:val="D988B74E"/>
    <w:lvl w:ilvl="0" w:tplc="DB225506">
      <w:start w:val="4"/>
      <w:numFmt w:val="decimal"/>
      <w:lvlText w:val="%1.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0419000F">
      <w:start w:val="1"/>
      <w:numFmt w:val="decimal"/>
      <w:lvlText w:val="%4."/>
      <w:lvlJc w:val="left"/>
      <w:pPr>
        <w:ind w:left="5356" w:hanging="360"/>
      </w:pPr>
    </w:lvl>
    <w:lvl w:ilvl="4" w:tplc="04190019">
      <w:start w:val="1"/>
      <w:numFmt w:val="lowerLetter"/>
      <w:lvlText w:val="%5."/>
      <w:lvlJc w:val="left"/>
      <w:pPr>
        <w:ind w:left="6076" w:hanging="360"/>
      </w:pPr>
    </w:lvl>
    <w:lvl w:ilvl="5" w:tplc="0419001B">
      <w:start w:val="1"/>
      <w:numFmt w:val="lowerRoman"/>
      <w:lvlText w:val="%6."/>
      <w:lvlJc w:val="right"/>
      <w:pPr>
        <w:ind w:left="6796" w:hanging="180"/>
      </w:pPr>
    </w:lvl>
    <w:lvl w:ilvl="6" w:tplc="0419000F">
      <w:start w:val="1"/>
      <w:numFmt w:val="decimal"/>
      <w:lvlText w:val="%7."/>
      <w:lvlJc w:val="left"/>
      <w:pPr>
        <w:ind w:left="7516" w:hanging="360"/>
      </w:pPr>
    </w:lvl>
    <w:lvl w:ilvl="7" w:tplc="04190019">
      <w:start w:val="1"/>
      <w:numFmt w:val="lowerLetter"/>
      <w:lvlText w:val="%8."/>
      <w:lvlJc w:val="left"/>
      <w:pPr>
        <w:ind w:left="8236" w:hanging="360"/>
      </w:pPr>
    </w:lvl>
    <w:lvl w:ilvl="8" w:tplc="0419001B">
      <w:start w:val="1"/>
      <w:numFmt w:val="lowerRoman"/>
      <w:lvlText w:val="%9."/>
      <w:lvlJc w:val="right"/>
      <w:pPr>
        <w:ind w:left="8956" w:hanging="180"/>
      </w:pPr>
    </w:lvl>
  </w:abstractNum>
  <w:abstractNum w:abstractNumId="6">
    <w:nsid w:val="16AF5FA9"/>
    <w:multiLevelType w:val="hybridMultilevel"/>
    <w:tmpl w:val="3194830E"/>
    <w:lvl w:ilvl="0" w:tplc="BE2AD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F54B0"/>
    <w:multiLevelType w:val="hybridMultilevel"/>
    <w:tmpl w:val="9D6CD6AC"/>
    <w:lvl w:ilvl="0" w:tplc="D91A7B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59172D"/>
    <w:multiLevelType w:val="hybridMultilevel"/>
    <w:tmpl w:val="9F0E7F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17080"/>
    <w:multiLevelType w:val="multilevel"/>
    <w:tmpl w:val="33103CCE"/>
    <w:lvl w:ilvl="0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414CEB"/>
    <w:multiLevelType w:val="hybridMultilevel"/>
    <w:tmpl w:val="33103CCE"/>
    <w:lvl w:ilvl="0" w:tplc="1E4A4714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42441B"/>
    <w:multiLevelType w:val="hybridMultilevel"/>
    <w:tmpl w:val="52CE3372"/>
    <w:lvl w:ilvl="0" w:tplc="F5126C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69787E"/>
    <w:multiLevelType w:val="hybridMultilevel"/>
    <w:tmpl w:val="E78A1876"/>
    <w:lvl w:ilvl="0" w:tplc="F3E425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1811F4"/>
    <w:multiLevelType w:val="multilevel"/>
    <w:tmpl w:val="A5181AC4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029" w:hanging="13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1DE4D3C"/>
    <w:multiLevelType w:val="hybridMultilevel"/>
    <w:tmpl w:val="B6D23E00"/>
    <w:lvl w:ilvl="0" w:tplc="9240094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8275F"/>
    <w:multiLevelType w:val="hybridMultilevel"/>
    <w:tmpl w:val="4AF639B2"/>
    <w:lvl w:ilvl="0" w:tplc="C706EA34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C5C47E7"/>
    <w:multiLevelType w:val="hybridMultilevel"/>
    <w:tmpl w:val="41FA8FE8"/>
    <w:lvl w:ilvl="0" w:tplc="BE2AD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CB34ED2"/>
    <w:multiLevelType w:val="hybridMultilevel"/>
    <w:tmpl w:val="42FABD42"/>
    <w:lvl w:ilvl="0" w:tplc="657226BC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F6D0599"/>
    <w:multiLevelType w:val="multilevel"/>
    <w:tmpl w:val="BB682E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417430B6"/>
    <w:multiLevelType w:val="hybridMultilevel"/>
    <w:tmpl w:val="C8C4AE6C"/>
    <w:lvl w:ilvl="0" w:tplc="96CE073C">
      <w:start w:val="1"/>
      <w:numFmt w:val="decimal"/>
      <w:lvlText w:val="%1)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298118F"/>
    <w:multiLevelType w:val="hybridMultilevel"/>
    <w:tmpl w:val="17B60C48"/>
    <w:lvl w:ilvl="0" w:tplc="BB28903E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77A46F3"/>
    <w:multiLevelType w:val="hybridMultilevel"/>
    <w:tmpl w:val="58C293B2"/>
    <w:lvl w:ilvl="0" w:tplc="BE2AD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AA43A3E"/>
    <w:multiLevelType w:val="multilevel"/>
    <w:tmpl w:val="52CE3372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C1F135D"/>
    <w:multiLevelType w:val="hybridMultilevel"/>
    <w:tmpl w:val="33245B92"/>
    <w:lvl w:ilvl="0" w:tplc="BE2AD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C297B64"/>
    <w:multiLevelType w:val="hybridMultilevel"/>
    <w:tmpl w:val="F2E6185E"/>
    <w:lvl w:ilvl="0" w:tplc="BE2AD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CDB299E"/>
    <w:multiLevelType w:val="hybridMultilevel"/>
    <w:tmpl w:val="8FC0296C"/>
    <w:lvl w:ilvl="0" w:tplc="5F603D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AB44C6"/>
    <w:multiLevelType w:val="hybridMultilevel"/>
    <w:tmpl w:val="8A94D606"/>
    <w:lvl w:ilvl="0" w:tplc="6AD6127C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3ED0461"/>
    <w:multiLevelType w:val="hybridMultilevel"/>
    <w:tmpl w:val="2A36CF48"/>
    <w:lvl w:ilvl="0" w:tplc="E3C0D93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CBE39DB"/>
    <w:multiLevelType w:val="hybridMultilevel"/>
    <w:tmpl w:val="2676D040"/>
    <w:lvl w:ilvl="0" w:tplc="D3B66C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CCC5730"/>
    <w:multiLevelType w:val="multilevel"/>
    <w:tmpl w:val="38AA481C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DEA12ED"/>
    <w:multiLevelType w:val="multilevel"/>
    <w:tmpl w:val="F18042C0"/>
    <w:lvl w:ilvl="0">
      <w:start w:val="1"/>
      <w:numFmt w:val="decimal"/>
      <w:lvlText w:val="%1)"/>
      <w:lvlJc w:val="left"/>
      <w:pPr>
        <w:ind w:left="1894" w:hanging="118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FAA3667"/>
    <w:multiLevelType w:val="hybridMultilevel"/>
    <w:tmpl w:val="B9D230BA"/>
    <w:lvl w:ilvl="0" w:tplc="BE2AD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14C6A6C"/>
    <w:multiLevelType w:val="hybridMultilevel"/>
    <w:tmpl w:val="1AEC53B8"/>
    <w:lvl w:ilvl="0" w:tplc="AC7CA78C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747668B"/>
    <w:multiLevelType w:val="hybridMultilevel"/>
    <w:tmpl w:val="4EF20DAA"/>
    <w:lvl w:ilvl="0" w:tplc="B0DA08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7F55DAE"/>
    <w:multiLevelType w:val="hybridMultilevel"/>
    <w:tmpl w:val="22545820"/>
    <w:lvl w:ilvl="0" w:tplc="B03A0CDC">
      <w:start w:val="1"/>
      <w:numFmt w:val="decimal"/>
      <w:lvlText w:val="%1."/>
      <w:lvlJc w:val="left"/>
      <w:pPr>
        <w:ind w:left="3826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9577FFE"/>
    <w:multiLevelType w:val="multilevel"/>
    <w:tmpl w:val="93A00B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6">
    <w:nsid w:val="6A2F48BB"/>
    <w:multiLevelType w:val="hybridMultilevel"/>
    <w:tmpl w:val="DE308B60"/>
    <w:lvl w:ilvl="0" w:tplc="BE2AD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163300D"/>
    <w:multiLevelType w:val="multilevel"/>
    <w:tmpl w:val="C8C4AE6C"/>
    <w:lvl w:ilvl="0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2142F28"/>
    <w:multiLevelType w:val="hybridMultilevel"/>
    <w:tmpl w:val="9B52459C"/>
    <w:lvl w:ilvl="0" w:tplc="B9EAD7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40A0351"/>
    <w:multiLevelType w:val="hybridMultilevel"/>
    <w:tmpl w:val="62223DF6"/>
    <w:lvl w:ilvl="0" w:tplc="D4B2319A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5CC5E51"/>
    <w:multiLevelType w:val="hybridMultilevel"/>
    <w:tmpl w:val="17347B3C"/>
    <w:lvl w:ilvl="0" w:tplc="BE2AD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645777B"/>
    <w:multiLevelType w:val="hybridMultilevel"/>
    <w:tmpl w:val="38AA481C"/>
    <w:lvl w:ilvl="0" w:tplc="DCDC9E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6752EEC"/>
    <w:multiLevelType w:val="hybridMultilevel"/>
    <w:tmpl w:val="F41EE2F8"/>
    <w:lvl w:ilvl="0" w:tplc="FEC0CAA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DD36EA2"/>
    <w:multiLevelType w:val="hybridMultilevel"/>
    <w:tmpl w:val="1CA69078"/>
    <w:lvl w:ilvl="0" w:tplc="BE2AD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33"/>
  </w:num>
  <w:num w:numId="4">
    <w:abstractNumId w:val="14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31"/>
  </w:num>
  <w:num w:numId="9">
    <w:abstractNumId w:val="21"/>
  </w:num>
  <w:num w:numId="10">
    <w:abstractNumId w:val="43"/>
  </w:num>
  <w:num w:numId="11">
    <w:abstractNumId w:val="3"/>
  </w:num>
  <w:num w:numId="12">
    <w:abstractNumId w:val="23"/>
  </w:num>
  <w:num w:numId="13">
    <w:abstractNumId w:val="16"/>
  </w:num>
  <w:num w:numId="14">
    <w:abstractNumId w:val="1"/>
  </w:num>
  <w:num w:numId="15">
    <w:abstractNumId w:val="4"/>
  </w:num>
  <w:num w:numId="16">
    <w:abstractNumId w:val="24"/>
  </w:num>
  <w:num w:numId="17">
    <w:abstractNumId w:val="36"/>
  </w:num>
  <w:num w:numId="18">
    <w:abstractNumId w:val="18"/>
  </w:num>
  <w:num w:numId="19">
    <w:abstractNumId w:val="6"/>
  </w:num>
  <w:num w:numId="20">
    <w:abstractNumId w:val="40"/>
  </w:num>
  <w:num w:numId="21">
    <w:abstractNumId w:val="8"/>
  </w:num>
  <w:num w:numId="22">
    <w:abstractNumId w:val="7"/>
  </w:num>
  <w:num w:numId="23">
    <w:abstractNumId w:val="5"/>
  </w:num>
  <w:num w:numId="24">
    <w:abstractNumId w:val="39"/>
  </w:num>
  <w:num w:numId="25">
    <w:abstractNumId w:val="0"/>
  </w:num>
  <w:num w:numId="26">
    <w:abstractNumId w:val="10"/>
  </w:num>
  <w:num w:numId="27">
    <w:abstractNumId w:val="9"/>
  </w:num>
  <w:num w:numId="28">
    <w:abstractNumId w:val="41"/>
  </w:num>
  <w:num w:numId="29">
    <w:abstractNumId w:val="29"/>
  </w:num>
  <w:num w:numId="30">
    <w:abstractNumId w:val="38"/>
  </w:num>
  <w:num w:numId="31">
    <w:abstractNumId w:val="15"/>
  </w:num>
  <w:num w:numId="32">
    <w:abstractNumId w:val="27"/>
  </w:num>
  <w:num w:numId="33">
    <w:abstractNumId w:val="20"/>
  </w:num>
  <w:num w:numId="34">
    <w:abstractNumId w:val="26"/>
  </w:num>
  <w:num w:numId="35">
    <w:abstractNumId w:val="42"/>
  </w:num>
  <w:num w:numId="36">
    <w:abstractNumId w:val="17"/>
  </w:num>
  <w:num w:numId="37">
    <w:abstractNumId w:val="11"/>
  </w:num>
  <w:num w:numId="38">
    <w:abstractNumId w:val="22"/>
  </w:num>
  <w:num w:numId="39">
    <w:abstractNumId w:val="2"/>
  </w:num>
  <w:num w:numId="40">
    <w:abstractNumId w:val="30"/>
  </w:num>
  <w:num w:numId="41">
    <w:abstractNumId w:val="32"/>
  </w:num>
  <w:num w:numId="42">
    <w:abstractNumId w:val="35"/>
  </w:num>
  <w:num w:numId="43">
    <w:abstractNumId w:val="13"/>
  </w:num>
  <w:num w:numId="44">
    <w:abstractNumId w:val="28"/>
  </w:num>
  <w:num w:numId="45">
    <w:abstractNumId w:val="19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7A"/>
    <w:rsid w:val="00007D1C"/>
    <w:rsid w:val="00025D86"/>
    <w:rsid w:val="00025E1B"/>
    <w:rsid w:val="00031C05"/>
    <w:rsid w:val="00042278"/>
    <w:rsid w:val="00050ADE"/>
    <w:rsid w:val="00066C95"/>
    <w:rsid w:val="0006750A"/>
    <w:rsid w:val="00077AF1"/>
    <w:rsid w:val="000870CC"/>
    <w:rsid w:val="000A06E1"/>
    <w:rsid w:val="000A6E0C"/>
    <w:rsid w:val="000C16D6"/>
    <w:rsid w:val="000C7A76"/>
    <w:rsid w:val="000E4E0F"/>
    <w:rsid w:val="000F1995"/>
    <w:rsid w:val="00140D87"/>
    <w:rsid w:val="00144162"/>
    <w:rsid w:val="0016623F"/>
    <w:rsid w:val="00181818"/>
    <w:rsid w:val="00184B74"/>
    <w:rsid w:val="00197950"/>
    <w:rsid w:val="001A6B84"/>
    <w:rsid w:val="001A6E8F"/>
    <w:rsid w:val="001B01E0"/>
    <w:rsid w:val="001B0FF2"/>
    <w:rsid w:val="001B5473"/>
    <w:rsid w:val="001B7897"/>
    <w:rsid w:val="001C158C"/>
    <w:rsid w:val="001D0C32"/>
    <w:rsid w:val="001E449F"/>
    <w:rsid w:val="001E6593"/>
    <w:rsid w:val="001E7BB1"/>
    <w:rsid w:val="00210256"/>
    <w:rsid w:val="00222E16"/>
    <w:rsid w:val="00226372"/>
    <w:rsid w:val="00242166"/>
    <w:rsid w:val="002514B7"/>
    <w:rsid w:val="00257E9A"/>
    <w:rsid w:val="002623C7"/>
    <w:rsid w:val="002676C2"/>
    <w:rsid w:val="00294B16"/>
    <w:rsid w:val="002A5382"/>
    <w:rsid w:val="002B67B5"/>
    <w:rsid w:val="002E0B51"/>
    <w:rsid w:val="002E4AC1"/>
    <w:rsid w:val="002F4748"/>
    <w:rsid w:val="0033558B"/>
    <w:rsid w:val="00341691"/>
    <w:rsid w:val="00343B31"/>
    <w:rsid w:val="003500C6"/>
    <w:rsid w:val="00350A12"/>
    <w:rsid w:val="00364B16"/>
    <w:rsid w:val="003A1A3C"/>
    <w:rsid w:val="003A402C"/>
    <w:rsid w:val="003B3AAC"/>
    <w:rsid w:val="003B4562"/>
    <w:rsid w:val="003C6051"/>
    <w:rsid w:val="003E4CCE"/>
    <w:rsid w:val="003F4033"/>
    <w:rsid w:val="004009FE"/>
    <w:rsid w:val="00413C62"/>
    <w:rsid w:val="004151EA"/>
    <w:rsid w:val="00421A5F"/>
    <w:rsid w:val="004238B5"/>
    <w:rsid w:val="00432CB9"/>
    <w:rsid w:val="00442148"/>
    <w:rsid w:val="0044435C"/>
    <w:rsid w:val="0046219A"/>
    <w:rsid w:val="00463C3A"/>
    <w:rsid w:val="00463C79"/>
    <w:rsid w:val="004815A2"/>
    <w:rsid w:val="00482D5A"/>
    <w:rsid w:val="0049034B"/>
    <w:rsid w:val="0049713E"/>
    <w:rsid w:val="004B2F9F"/>
    <w:rsid w:val="004B6C74"/>
    <w:rsid w:val="004C6D66"/>
    <w:rsid w:val="004D0191"/>
    <w:rsid w:val="004D733E"/>
    <w:rsid w:val="004E4C1A"/>
    <w:rsid w:val="004F15CF"/>
    <w:rsid w:val="004F2757"/>
    <w:rsid w:val="004F2982"/>
    <w:rsid w:val="00503593"/>
    <w:rsid w:val="00512921"/>
    <w:rsid w:val="0052024D"/>
    <w:rsid w:val="00521C75"/>
    <w:rsid w:val="00523FB6"/>
    <w:rsid w:val="00541C62"/>
    <w:rsid w:val="00587798"/>
    <w:rsid w:val="005B1580"/>
    <w:rsid w:val="005C0C4E"/>
    <w:rsid w:val="005E157D"/>
    <w:rsid w:val="005F1ECA"/>
    <w:rsid w:val="005F6B4D"/>
    <w:rsid w:val="005F6E5F"/>
    <w:rsid w:val="006010CE"/>
    <w:rsid w:val="00612CC0"/>
    <w:rsid w:val="00621B01"/>
    <w:rsid w:val="00657028"/>
    <w:rsid w:val="006578D3"/>
    <w:rsid w:val="0066339B"/>
    <w:rsid w:val="00665DB1"/>
    <w:rsid w:val="006A28D9"/>
    <w:rsid w:val="006A2DF5"/>
    <w:rsid w:val="006A6638"/>
    <w:rsid w:val="006B264E"/>
    <w:rsid w:val="006F0FC1"/>
    <w:rsid w:val="006F4F02"/>
    <w:rsid w:val="006F79EB"/>
    <w:rsid w:val="00707E09"/>
    <w:rsid w:val="00712848"/>
    <w:rsid w:val="007174E5"/>
    <w:rsid w:val="007309A1"/>
    <w:rsid w:val="00736129"/>
    <w:rsid w:val="007544DA"/>
    <w:rsid w:val="00766925"/>
    <w:rsid w:val="00776163"/>
    <w:rsid w:val="00781BFB"/>
    <w:rsid w:val="00790442"/>
    <w:rsid w:val="007A2CFA"/>
    <w:rsid w:val="007B0E13"/>
    <w:rsid w:val="007B684A"/>
    <w:rsid w:val="007E3134"/>
    <w:rsid w:val="007E5805"/>
    <w:rsid w:val="007F749E"/>
    <w:rsid w:val="00810061"/>
    <w:rsid w:val="00834D02"/>
    <w:rsid w:val="00837C86"/>
    <w:rsid w:val="00882886"/>
    <w:rsid w:val="00893643"/>
    <w:rsid w:val="008A61B2"/>
    <w:rsid w:val="008A6FB4"/>
    <w:rsid w:val="008B00B5"/>
    <w:rsid w:val="008C3F50"/>
    <w:rsid w:val="008E357A"/>
    <w:rsid w:val="008E44E6"/>
    <w:rsid w:val="008E5BAA"/>
    <w:rsid w:val="008F3337"/>
    <w:rsid w:val="00915ADF"/>
    <w:rsid w:val="009275D0"/>
    <w:rsid w:val="0094786D"/>
    <w:rsid w:val="009522EC"/>
    <w:rsid w:val="009523D9"/>
    <w:rsid w:val="009635A7"/>
    <w:rsid w:val="00977D7D"/>
    <w:rsid w:val="0099109A"/>
    <w:rsid w:val="009A4EBC"/>
    <w:rsid w:val="009A7951"/>
    <w:rsid w:val="009C05B9"/>
    <w:rsid w:val="009F041E"/>
    <w:rsid w:val="00A00B07"/>
    <w:rsid w:val="00A02640"/>
    <w:rsid w:val="00A21069"/>
    <w:rsid w:val="00A43B27"/>
    <w:rsid w:val="00A4506B"/>
    <w:rsid w:val="00A50546"/>
    <w:rsid w:val="00A706D7"/>
    <w:rsid w:val="00A70E43"/>
    <w:rsid w:val="00A75530"/>
    <w:rsid w:val="00A9302B"/>
    <w:rsid w:val="00A944CB"/>
    <w:rsid w:val="00AC23A5"/>
    <w:rsid w:val="00AC4220"/>
    <w:rsid w:val="00AC6BB9"/>
    <w:rsid w:val="00AD1738"/>
    <w:rsid w:val="00AD2462"/>
    <w:rsid w:val="00AD5E91"/>
    <w:rsid w:val="00AF2352"/>
    <w:rsid w:val="00AF641F"/>
    <w:rsid w:val="00B04E3C"/>
    <w:rsid w:val="00B0535E"/>
    <w:rsid w:val="00B24AF8"/>
    <w:rsid w:val="00B31A2D"/>
    <w:rsid w:val="00B5761F"/>
    <w:rsid w:val="00B61926"/>
    <w:rsid w:val="00B72363"/>
    <w:rsid w:val="00B73889"/>
    <w:rsid w:val="00BB32D1"/>
    <w:rsid w:val="00BB45E0"/>
    <w:rsid w:val="00BD1C72"/>
    <w:rsid w:val="00BD294D"/>
    <w:rsid w:val="00BD66E3"/>
    <w:rsid w:val="00BD6E04"/>
    <w:rsid w:val="00BE2F26"/>
    <w:rsid w:val="00BF781D"/>
    <w:rsid w:val="00C05799"/>
    <w:rsid w:val="00C07A79"/>
    <w:rsid w:val="00C21144"/>
    <w:rsid w:val="00C25AE6"/>
    <w:rsid w:val="00C26ABA"/>
    <w:rsid w:val="00C27204"/>
    <w:rsid w:val="00C35942"/>
    <w:rsid w:val="00C6351D"/>
    <w:rsid w:val="00C67FA9"/>
    <w:rsid w:val="00C724B9"/>
    <w:rsid w:val="00C73A7F"/>
    <w:rsid w:val="00C756EA"/>
    <w:rsid w:val="00C774A6"/>
    <w:rsid w:val="00CC2586"/>
    <w:rsid w:val="00CC29B2"/>
    <w:rsid w:val="00CC3665"/>
    <w:rsid w:val="00CD6B55"/>
    <w:rsid w:val="00CF249B"/>
    <w:rsid w:val="00D0494F"/>
    <w:rsid w:val="00D10830"/>
    <w:rsid w:val="00D113D7"/>
    <w:rsid w:val="00D142C5"/>
    <w:rsid w:val="00D237B0"/>
    <w:rsid w:val="00D3390C"/>
    <w:rsid w:val="00D36F6A"/>
    <w:rsid w:val="00D5484A"/>
    <w:rsid w:val="00D669DE"/>
    <w:rsid w:val="00D95D77"/>
    <w:rsid w:val="00DA1A3F"/>
    <w:rsid w:val="00DD1E37"/>
    <w:rsid w:val="00DE3684"/>
    <w:rsid w:val="00DE794C"/>
    <w:rsid w:val="00E03572"/>
    <w:rsid w:val="00E1013E"/>
    <w:rsid w:val="00E128FD"/>
    <w:rsid w:val="00E13C53"/>
    <w:rsid w:val="00E241C3"/>
    <w:rsid w:val="00E25314"/>
    <w:rsid w:val="00E254B9"/>
    <w:rsid w:val="00E32A5D"/>
    <w:rsid w:val="00E65D2F"/>
    <w:rsid w:val="00E672AE"/>
    <w:rsid w:val="00E91BDA"/>
    <w:rsid w:val="00EA1E12"/>
    <w:rsid w:val="00EA20E8"/>
    <w:rsid w:val="00EA4328"/>
    <w:rsid w:val="00EB1691"/>
    <w:rsid w:val="00EB1D89"/>
    <w:rsid w:val="00ED1FBE"/>
    <w:rsid w:val="00ED7EA3"/>
    <w:rsid w:val="00EE2433"/>
    <w:rsid w:val="00F2497A"/>
    <w:rsid w:val="00F2726D"/>
    <w:rsid w:val="00F50B3E"/>
    <w:rsid w:val="00F57E92"/>
    <w:rsid w:val="00F632A3"/>
    <w:rsid w:val="00F771CE"/>
    <w:rsid w:val="00FA35FE"/>
    <w:rsid w:val="00FA77F4"/>
    <w:rsid w:val="00FB74D3"/>
    <w:rsid w:val="00FC1016"/>
    <w:rsid w:val="00FE2F96"/>
    <w:rsid w:val="00FE5D60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B9"/>
  </w:style>
  <w:style w:type="paragraph" w:styleId="1">
    <w:name w:val="heading 1"/>
    <w:basedOn w:val="a"/>
    <w:next w:val="a"/>
    <w:link w:val="10"/>
    <w:uiPriority w:val="9"/>
    <w:qFormat/>
    <w:rsid w:val="000422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8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6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756E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C756EA"/>
    <w:pPr>
      <w:ind w:left="720"/>
      <w:contextualSpacing/>
    </w:pPr>
  </w:style>
  <w:style w:type="table" w:styleId="a7">
    <w:name w:val="Table Grid"/>
    <w:basedOn w:val="a1"/>
    <w:uiPriority w:val="59"/>
    <w:rsid w:val="000422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422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7"/>
    <w:uiPriority w:val="59"/>
    <w:rsid w:val="00042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42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2278"/>
  </w:style>
  <w:style w:type="paragraph" w:styleId="aa">
    <w:name w:val="footer"/>
    <w:basedOn w:val="a"/>
    <w:link w:val="ab"/>
    <w:uiPriority w:val="99"/>
    <w:unhideWhenUsed/>
    <w:rsid w:val="00042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2278"/>
  </w:style>
  <w:style w:type="paragraph" w:customStyle="1" w:styleId="ConsPlusNormal">
    <w:name w:val="ConsPlusNormal"/>
    <w:rsid w:val="000422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422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12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c">
    <w:name w:val="Основной текст_"/>
    <w:basedOn w:val="a0"/>
    <w:link w:val="21"/>
    <w:rsid w:val="00341691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c"/>
    <w:rsid w:val="00341691"/>
    <w:pPr>
      <w:widowControl w:val="0"/>
      <w:shd w:val="clear" w:color="auto" w:fill="FFFFFF"/>
      <w:spacing w:before="1200" w:after="1200" w:line="300" w:lineRule="exact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B9"/>
  </w:style>
  <w:style w:type="paragraph" w:styleId="1">
    <w:name w:val="heading 1"/>
    <w:basedOn w:val="a"/>
    <w:next w:val="a"/>
    <w:link w:val="10"/>
    <w:uiPriority w:val="9"/>
    <w:qFormat/>
    <w:rsid w:val="000422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8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6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756E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C756EA"/>
    <w:pPr>
      <w:ind w:left="720"/>
      <w:contextualSpacing/>
    </w:pPr>
  </w:style>
  <w:style w:type="table" w:styleId="a7">
    <w:name w:val="Table Grid"/>
    <w:basedOn w:val="a1"/>
    <w:uiPriority w:val="59"/>
    <w:rsid w:val="000422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422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7"/>
    <w:uiPriority w:val="59"/>
    <w:rsid w:val="00042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42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2278"/>
  </w:style>
  <w:style w:type="paragraph" w:styleId="aa">
    <w:name w:val="footer"/>
    <w:basedOn w:val="a"/>
    <w:link w:val="ab"/>
    <w:uiPriority w:val="99"/>
    <w:unhideWhenUsed/>
    <w:rsid w:val="00042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2278"/>
  </w:style>
  <w:style w:type="paragraph" w:customStyle="1" w:styleId="ConsPlusNormal">
    <w:name w:val="ConsPlusNormal"/>
    <w:rsid w:val="000422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422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12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c">
    <w:name w:val="Основной текст_"/>
    <w:basedOn w:val="a0"/>
    <w:link w:val="21"/>
    <w:rsid w:val="00341691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c"/>
    <w:rsid w:val="00341691"/>
    <w:pPr>
      <w:widowControl w:val="0"/>
      <w:shd w:val="clear" w:color="auto" w:fill="FFFFFF"/>
      <w:spacing w:before="1200" w:after="1200" w:line="300" w:lineRule="exac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248F00E360FBAF1E9A27D5542EC0897CBBB9185D8560FDD073756773915EA814AA89D62406ADCFC3BF972CA7C8D6BD2F45154BE2A3B055S6v2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248F00E360FBAF1E9A27D5542EC0897CBBBC1D5A8E60FDD073756773915EA814AA89D62600A69B9BF09670E399C5BC2B45164BFESAv2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8248F00E360FBAF1E9A27D5542EC0897CBDBD1D538960FDD073756773915EA806AAD1DA2402B3CECAAAC17DE1S9v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05B8A-B437-4C9E-BC56-CBAE7E7A7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</TotalTime>
  <Pages>8</Pages>
  <Words>2426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Канева Виктория Николаевна</dc:creator>
  <cp:lastModifiedBy>Специалист</cp:lastModifiedBy>
  <cp:revision>71</cp:revision>
  <cp:lastPrinted>2023-10-13T06:02:00Z</cp:lastPrinted>
  <dcterms:created xsi:type="dcterms:W3CDTF">2016-08-26T12:21:00Z</dcterms:created>
  <dcterms:modified xsi:type="dcterms:W3CDTF">2023-10-13T11:56:00Z</dcterms:modified>
</cp:coreProperties>
</file>