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3E2023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24 мая</w:t>
      </w:r>
      <w:r w:rsidR="005618DC">
        <w:rPr>
          <w:rFonts w:cs="Times New Roman"/>
          <w:color w:val="000000"/>
        </w:rPr>
        <w:t xml:space="preserve"> 2023</w:t>
      </w:r>
      <w:r w:rsidR="006C736A" w:rsidRPr="00DF03E2">
        <w:rPr>
          <w:rFonts w:cs="Times New Roman"/>
          <w:color w:val="000000"/>
        </w:rPr>
        <w:t xml:space="preserve">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</w:t>
      </w:r>
      <w:r w:rsidR="005618DC">
        <w:rPr>
          <w:rFonts w:cs="Times New Roman"/>
          <w:color w:val="000000"/>
        </w:rPr>
        <w:t xml:space="preserve">  </w:t>
      </w:r>
      <w:r w:rsidR="006C736A" w:rsidRPr="00DF03E2">
        <w:rPr>
          <w:rFonts w:cs="Times New Roman"/>
          <w:color w:val="000000"/>
        </w:rPr>
        <w:t xml:space="preserve">                     </w:t>
      </w:r>
      <w:r w:rsidR="00DF03E2" w:rsidRPr="00DF03E2">
        <w:rPr>
          <w:rFonts w:cs="Times New Roman"/>
          <w:color w:val="000000"/>
        </w:rPr>
        <w:t xml:space="preserve">     </w:t>
      </w:r>
      <w:r>
        <w:rPr>
          <w:rFonts w:cs="Times New Roman"/>
          <w:color w:val="000000"/>
        </w:rPr>
        <w:t xml:space="preserve">   </w:t>
      </w:r>
      <w:r w:rsidR="00DF03E2" w:rsidRPr="00DF03E2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   № 20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7A1860" w:rsidRDefault="007A1860" w:rsidP="007A1860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 присвоении статуса</w:t>
      </w:r>
      <w:r w:rsidR="003E2023" w:rsidRPr="003E2023">
        <w:rPr>
          <w:rFonts w:cs="Times New Roman"/>
          <w:b/>
          <w:color w:val="000000"/>
        </w:rPr>
        <w:t xml:space="preserve"> единой теплоснабжающей организации </w:t>
      </w:r>
    </w:p>
    <w:p w:rsidR="007A1860" w:rsidRDefault="003E2023" w:rsidP="007A1860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 w:rsidRPr="003E2023">
        <w:rPr>
          <w:rFonts w:cs="Times New Roman"/>
          <w:b/>
          <w:color w:val="000000"/>
        </w:rPr>
        <w:t>на территории муниципального о</w:t>
      </w:r>
      <w:r>
        <w:rPr>
          <w:rFonts w:cs="Times New Roman"/>
          <w:b/>
          <w:color w:val="000000"/>
        </w:rPr>
        <w:t xml:space="preserve">бразования </w:t>
      </w:r>
    </w:p>
    <w:p w:rsidR="006C736A" w:rsidRDefault="003E2023" w:rsidP="007A1860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сельского поселения «Тимшер»</w:t>
      </w:r>
    </w:p>
    <w:p w:rsidR="003E2023" w:rsidRPr="00DF03E2" w:rsidRDefault="003E2023" w:rsidP="003E2023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5A7128" w:rsidRDefault="003E2023" w:rsidP="005A712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</w:t>
      </w:r>
      <w:r>
        <w:rPr>
          <w:szCs w:val="28"/>
        </w:rPr>
        <w:t>законом от 06.10.2003 №</w:t>
      </w:r>
      <w:r w:rsidR="005A7128">
        <w:rPr>
          <w:szCs w:val="28"/>
        </w:rPr>
        <w:t> </w:t>
      </w:r>
      <w:r>
        <w:rPr>
          <w:szCs w:val="28"/>
        </w:rPr>
        <w:t>131-ФЗ «</w:t>
      </w:r>
      <w:r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="007A1860">
        <w:rPr>
          <w:szCs w:val="28"/>
        </w:rPr>
        <w:t xml:space="preserve"> (ред. от 06.02.2023)</w:t>
      </w:r>
      <w:r w:rsidR="005A7128">
        <w:rPr>
          <w:szCs w:val="28"/>
        </w:rPr>
        <w:t>, п. </w:t>
      </w:r>
      <w:r>
        <w:rPr>
          <w:szCs w:val="28"/>
        </w:rPr>
        <w:t>6 ст.</w:t>
      </w:r>
      <w:r w:rsidR="005A7128">
        <w:rPr>
          <w:szCs w:val="28"/>
        </w:rPr>
        <w:t xml:space="preserve"> 6 </w:t>
      </w:r>
      <w:r>
        <w:rPr>
          <w:szCs w:val="28"/>
        </w:rPr>
        <w:t>Фе</w:t>
      </w:r>
      <w:r w:rsidR="005A7128">
        <w:rPr>
          <w:szCs w:val="28"/>
        </w:rPr>
        <w:t>дерального закона от 27.07.2010 №</w:t>
      </w:r>
      <w:r w:rsidR="00DB4A41">
        <w:t> </w:t>
      </w:r>
      <w:bookmarkStart w:id="0" w:name="_GoBack"/>
      <w:bookmarkEnd w:id="0"/>
      <w:r w:rsidR="005A7128">
        <w:rPr>
          <w:szCs w:val="28"/>
        </w:rPr>
        <w:t>190-ФЗ «О теплоснабжении»</w:t>
      </w:r>
      <w:r w:rsidR="007A1860">
        <w:rPr>
          <w:szCs w:val="28"/>
        </w:rPr>
        <w:t xml:space="preserve"> (ред. от 01.05.2022)</w:t>
      </w:r>
      <w:r w:rsidR="005A7128">
        <w:rPr>
          <w:szCs w:val="28"/>
        </w:rPr>
        <w:t xml:space="preserve">, </w:t>
      </w:r>
      <w:r>
        <w:rPr>
          <w:szCs w:val="28"/>
        </w:rPr>
        <w:t xml:space="preserve">администрация сельского поселения «Тимшер» </w:t>
      </w:r>
      <w:r w:rsidR="005A7128">
        <w:rPr>
          <w:szCs w:val="28"/>
        </w:rPr>
        <w:t>постановляет</w:t>
      </w:r>
      <w:r w:rsidRPr="008D4E70">
        <w:rPr>
          <w:szCs w:val="28"/>
        </w:rPr>
        <w:t>:</w:t>
      </w:r>
    </w:p>
    <w:p w:rsidR="007A1860" w:rsidRDefault="003E2023" w:rsidP="007A186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7A1860">
        <w:rPr>
          <w:szCs w:val="28"/>
        </w:rPr>
        <w:t> </w:t>
      </w:r>
      <w:r w:rsidR="005A7128">
        <w:rPr>
          <w:szCs w:val="28"/>
        </w:rPr>
        <w:t xml:space="preserve">Присвоить </w:t>
      </w:r>
      <w:r w:rsidR="007A1860" w:rsidRPr="007A1860">
        <w:rPr>
          <w:szCs w:val="28"/>
        </w:rPr>
        <w:t>АО «Коми коммунальные технологии»</w:t>
      </w:r>
      <w:r w:rsidR="007A1860">
        <w:rPr>
          <w:szCs w:val="28"/>
        </w:rPr>
        <w:t xml:space="preserve"> </w:t>
      </w:r>
      <w:r w:rsidR="005A7128">
        <w:rPr>
          <w:szCs w:val="28"/>
        </w:rPr>
        <w:t>статус</w:t>
      </w:r>
      <w:r>
        <w:rPr>
          <w:szCs w:val="28"/>
        </w:rPr>
        <w:t xml:space="preserve"> </w:t>
      </w:r>
      <w:r>
        <w:rPr>
          <w:szCs w:val="28"/>
        </w:rPr>
        <w:t>единой теплоснабжающей организ</w:t>
      </w:r>
      <w:r w:rsidR="005A7128">
        <w:rPr>
          <w:szCs w:val="28"/>
        </w:rPr>
        <w:t>ации</w:t>
      </w:r>
      <w:r>
        <w:rPr>
          <w:szCs w:val="28"/>
        </w:rPr>
        <w:t xml:space="preserve"> для объектов, подключенных</w:t>
      </w:r>
      <w:r>
        <w:rPr>
          <w:szCs w:val="28"/>
        </w:rPr>
        <w:t xml:space="preserve"> к систем</w:t>
      </w:r>
      <w:r>
        <w:rPr>
          <w:szCs w:val="28"/>
        </w:rPr>
        <w:t xml:space="preserve">ам централизованного отопления на территории муниципального </w:t>
      </w:r>
      <w:r>
        <w:rPr>
          <w:szCs w:val="28"/>
        </w:rPr>
        <w:t>о</w:t>
      </w:r>
      <w:r>
        <w:rPr>
          <w:szCs w:val="28"/>
        </w:rPr>
        <w:t>бразования сельского поселения «</w:t>
      </w:r>
      <w:r>
        <w:rPr>
          <w:szCs w:val="28"/>
        </w:rPr>
        <w:t>Тимшер</w:t>
      </w:r>
      <w:r>
        <w:rPr>
          <w:szCs w:val="28"/>
        </w:rPr>
        <w:t>»</w:t>
      </w:r>
      <w:r>
        <w:rPr>
          <w:szCs w:val="28"/>
        </w:rPr>
        <w:t>.</w:t>
      </w:r>
    </w:p>
    <w:p w:rsidR="007A1860" w:rsidRDefault="003E2023" w:rsidP="007A1860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7A1860">
        <w:rPr>
          <w:szCs w:val="28"/>
        </w:rPr>
        <w:t> </w:t>
      </w:r>
      <w:r>
        <w:rPr>
          <w:szCs w:val="28"/>
        </w:rPr>
        <w:t>Признать утратившим силу постановление администрации сельского поселения «Тимшер»</w:t>
      </w:r>
      <w:r w:rsidR="007A1860">
        <w:rPr>
          <w:szCs w:val="28"/>
        </w:rPr>
        <w:t xml:space="preserve"> от </w:t>
      </w:r>
      <w:r>
        <w:rPr>
          <w:szCs w:val="28"/>
        </w:rPr>
        <w:t xml:space="preserve">24.11.2014 </w:t>
      </w:r>
      <w:r w:rsidR="007A1860">
        <w:rPr>
          <w:szCs w:val="28"/>
        </w:rPr>
        <w:t xml:space="preserve">№ 67 </w:t>
      </w:r>
      <w:r>
        <w:rPr>
          <w:szCs w:val="28"/>
        </w:rPr>
        <w:t>«</w:t>
      </w:r>
      <w:r w:rsidRPr="003E2023">
        <w:rPr>
          <w:szCs w:val="28"/>
        </w:rPr>
        <w:t>Об определении единой теплоснабжающей организации на территории муниципального о</w:t>
      </w:r>
      <w:r>
        <w:rPr>
          <w:szCs w:val="28"/>
        </w:rPr>
        <w:t>бразования сельского поселения «Тимшер».</w:t>
      </w:r>
    </w:p>
    <w:p w:rsidR="007A1860" w:rsidRDefault="007A1860" w:rsidP="007A186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E2023">
        <w:rPr>
          <w:szCs w:val="28"/>
        </w:rPr>
        <w:t>.</w:t>
      </w:r>
      <w:r>
        <w:rPr>
          <w:szCs w:val="28"/>
        </w:rPr>
        <w:t> </w:t>
      </w:r>
      <w:r w:rsidR="003E2023">
        <w:rPr>
          <w:szCs w:val="28"/>
        </w:rPr>
        <w:t>Настоящее постановление вступает в силу со дня обнародования на информационном стенде адм</w:t>
      </w:r>
      <w:r w:rsidR="003E2023">
        <w:rPr>
          <w:szCs w:val="28"/>
        </w:rPr>
        <w:t>инистрации сельского поселения «</w:t>
      </w:r>
      <w:r w:rsidR="003E2023">
        <w:rPr>
          <w:szCs w:val="28"/>
        </w:rPr>
        <w:t>Тимшер</w:t>
      </w:r>
      <w:r w:rsidR="003E2023">
        <w:rPr>
          <w:szCs w:val="28"/>
        </w:rPr>
        <w:t>»</w:t>
      </w:r>
      <w:r w:rsidR="003E2023">
        <w:rPr>
          <w:szCs w:val="28"/>
        </w:rPr>
        <w:t>.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0412BB" w:rsidRDefault="000412BB" w:rsidP="00CB54D7">
      <w:pPr>
        <w:ind w:right="0"/>
        <w:jc w:val="both"/>
        <w:rPr>
          <w:rFonts w:cs="Times New Roman"/>
          <w:color w:val="000000"/>
        </w:rPr>
      </w:pPr>
    </w:p>
    <w:p w:rsidR="001C11F2" w:rsidRPr="00DF03E2" w:rsidRDefault="001C11F2" w:rsidP="00CB54D7">
      <w:pPr>
        <w:ind w:right="0"/>
        <w:jc w:val="both"/>
        <w:rPr>
          <w:rFonts w:cs="Times New Roman"/>
          <w:color w:val="000000"/>
        </w:rPr>
      </w:pPr>
    </w:p>
    <w:p w:rsidR="00851BE6" w:rsidRPr="001C11F2" w:rsidRDefault="006C736A" w:rsidP="00CB54D7">
      <w:pPr>
        <w:ind w:right="0"/>
        <w:jc w:val="both"/>
        <w:rPr>
          <w:rFonts w:cs="Times New Roman"/>
        </w:rPr>
      </w:pPr>
      <w:r w:rsidRPr="00DF03E2">
        <w:rPr>
          <w:rFonts w:cs="Times New Roman"/>
          <w:color w:val="000000"/>
        </w:rPr>
        <w:t>Глава сельского поселения «Тимшер»                                                В.А. Белова</w:t>
      </w:r>
    </w:p>
    <w:sectPr w:rsidR="00851BE6" w:rsidRPr="001C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412BB"/>
    <w:rsid w:val="00042083"/>
    <w:rsid w:val="000E7FC6"/>
    <w:rsid w:val="001A1CF3"/>
    <w:rsid w:val="001C11F2"/>
    <w:rsid w:val="0020289C"/>
    <w:rsid w:val="002355EA"/>
    <w:rsid w:val="002B60B4"/>
    <w:rsid w:val="003E2023"/>
    <w:rsid w:val="004959A0"/>
    <w:rsid w:val="005618DC"/>
    <w:rsid w:val="005A7128"/>
    <w:rsid w:val="005D43A9"/>
    <w:rsid w:val="006C736A"/>
    <w:rsid w:val="006E736D"/>
    <w:rsid w:val="007A1860"/>
    <w:rsid w:val="00851BE6"/>
    <w:rsid w:val="00CB54D7"/>
    <w:rsid w:val="00D97529"/>
    <w:rsid w:val="00DA0D61"/>
    <w:rsid w:val="00DB4A41"/>
    <w:rsid w:val="00DF03E2"/>
    <w:rsid w:val="00F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1374-34B6-4BF5-B441-787B3EE3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13</cp:revision>
  <cp:lastPrinted>2023-05-24T07:38:00Z</cp:lastPrinted>
  <dcterms:created xsi:type="dcterms:W3CDTF">2022-07-08T06:53:00Z</dcterms:created>
  <dcterms:modified xsi:type="dcterms:W3CDTF">2023-05-24T07:55:00Z</dcterms:modified>
</cp:coreProperties>
</file>