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2E" w:rsidRDefault="007C042E" w:rsidP="00454AD2">
      <w:pPr>
        <w:jc w:val="center"/>
        <w:rPr>
          <w:b/>
          <w:color w:val="auto"/>
          <w:szCs w:val="28"/>
        </w:rPr>
      </w:pP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51.95pt" o:ole="" fillcolor="window">
            <v:imagedata r:id="rId8" o:title=""/>
          </v:shape>
          <o:OLEObject Type="Embed" ProgID="Word.Picture.8" ShapeID="_x0000_i1025" DrawAspect="Content" ObjectID="_1514718544" r:id="rId9"/>
        </w:object>
      </w: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«</w:t>
      </w:r>
      <w:r w:rsidRPr="00791A2E">
        <w:rPr>
          <w:b/>
          <w:color w:val="auto"/>
          <w:szCs w:val="28"/>
        </w:rPr>
        <w:t>Тимшер</w:t>
      </w:r>
      <w:r>
        <w:rPr>
          <w:b/>
          <w:color w:val="auto"/>
          <w:szCs w:val="28"/>
        </w:rPr>
        <w:t>»</w:t>
      </w:r>
      <w:r w:rsidRPr="00791A2E">
        <w:rPr>
          <w:b/>
          <w:color w:val="auto"/>
          <w:szCs w:val="28"/>
        </w:rPr>
        <w:t>сиктовмöдчöминса администрация</w:t>
      </w:r>
    </w:p>
    <w:p w:rsidR="007C042E" w:rsidRPr="00791A2E" w:rsidRDefault="007C042E" w:rsidP="00454AD2">
      <w:pPr>
        <w:pBdr>
          <w:bottom w:val="single" w:sz="12" w:space="1" w:color="auto"/>
        </w:pBd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>ШУÖМ</w:t>
      </w: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 xml:space="preserve">Администрация  сельского поселения </w:t>
      </w:r>
      <w:r>
        <w:rPr>
          <w:b/>
          <w:color w:val="auto"/>
          <w:szCs w:val="28"/>
        </w:rPr>
        <w:t>«</w:t>
      </w:r>
      <w:r w:rsidRPr="00791A2E">
        <w:rPr>
          <w:b/>
          <w:color w:val="auto"/>
          <w:szCs w:val="28"/>
        </w:rPr>
        <w:t>Тимшер</w:t>
      </w:r>
      <w:r>
        <w:rPr>
          <w:b/>
          <w:color w:val="auto"/>
          <w:szCs w:val="28"/>
        </w:rPr>
        <w:t>»</w:t>
      </w: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>ПОСТАНОВЛЕНИЕ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</w:p>
    <w:p w:rsidR="007C042E" w:rsidRPr="00791A2E" w:rsidRDefault="00A71A36" w:rsidP="006A5AA8">
      <w:pPr>
        <w:jc w:val="center"/>
        <w:rPr>
          <w:color w:val="auto"/>
          <w:sz w:val="22"/>
        </w:rPr>
      </w:pPr>
      <w:r w:rsidRPr="00A71A36">
        <w:rPr>
          <w:color w:val="auto"/>
          <w:szCs w:val="28"/>
        </w:rPr>
        <w:t>"02" ноября</w:t>
      </w:r>
      <w:r w:rsidR="007C042E">
        <w:rPr>
          <w:color w:val="auto"/>
        </w:rPr>
        <w:t xml:space="preserve"> 2015</w:t>
      </w:r>
      <w:r w:rsidR="007C042E" w:rsidRPr="00791A2E">
        <w:rPr>
          <w:color w:val="auto"/>
        </w:rPr>
        <w:t xml:space="preserve"> года                                                                   №</w:t>
      </w:r>
      <w:r w:rsidR="004A0504">
        <w:rPr>
          <w:color w:val="auto"/>
        </w:rPr>
        <w:t xml:space="preserve"> 86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  <w:r w:rsidRPr="00791A2E">
        <w:rPr>
          <w:color w:val="auto"/>
          <w:sz w:val="20"/>
        </w:rPr>
        <w:t>Республика Коми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  <w:r w:rsidRPr="00791A2E">
        <w:rPr>
          <w:color w:val="auto"/>
          <w:sz w:val="20"/>
        </w:rPr>
        <w:t>Усть-Куломский район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  <w:r>
        <w:rPr>
          <w:color w:val="auto"/>
          <w:sz w:val="20"/>
        </w:rPr>
        <w:t>п. Тимшер</w:t>
      </w:r>
    </w:p>
    <w:p w:rsidR="007C042E" w:rsidRDefault="007C042E" w:rsidP="00454AD2">
      <w:pPr>
        <w:jc w:val="center"/>
      </w:pPr>
    </w:p>
    <w:p w:rsidR="007C042E" w:rsidRPr="00E83EEC" w:rsidRDefault="007C042E" w:rsidP="00454AD2">
      <w:pPr>
        <w:jc w:val="center"/>
        <w:rPr>
          <w:b/>
          <w:szCs w:val="28"/>
        </w:rPr>
      </w:pPr>
      <w:r w:rsidRPr="00E83EEC">
        <w:rPr>
          <w:b/>
          <w:szCs w:val="28"/>
        </w:rPr>
        <w:t>Об утверждении административного регламента</w:t>
      </w:r>
    </w:p>
    <w:p w:rsidR="007C042E" w:rsidRDefault="007C042E" w:rsidP="00556740">
      <w:pPr>
        <w:jc w:val="center"/>
        <w:rPr>
          <w:b/>
          <w:bCs/>
          <w:szCs w:val="28"/>
        </w:rPr>
      </w:pPr>
      <w:r w:rsidRPr="00E83EEC">
        <w:rPr>
          <w:b/>
          <w:szCs w:val="28"/>
        </w:rPr>
        <w:t xml:space="preserve">предоставления муниципальной услуги </w:t>
      </w:r>
      <w:r w:rsidRPr="006707B2">
        <w:rPr>
          <w:b/>
          <w:szCs w:val="28"/>
        </w:rPr>
        <w:t>«</w:t>
      </w:r>
      <w:r w:rsidR="005C37D4" w:rsidRPr="00543505">
        <w:rPr>
          <w:b/>
          <w:bCs/>
          <w:szCs w:val="28"/>
        </w:rPr>
        <w:t>Передача муниципального имущества в доверительное управление</w:t>
      </w:r>
      <w:r>
        <w:rPr>
          <w:b/>
          <w:bCs/>
          <w:szCs w:val="28"/>
        </w:rPr>
        <w:t xml:space="preserve">»  </w:t>
      </w:r>
    </w:p>
    <w:p w:rsidR="007C042E" w:rsidRPr="00E83EEC" w:rsidRDefault="007C042E" w:rsidP="00556740">
      <w:pPr>
        <w:jc w:val="center"/>
        <w:rPr>
          <w:b/>
          <w:szCs w:val="28"/>
        </w:rPr>
      </w:pPr>
    </w:p>
    <w:p w:rsidR="007C042E" w:rsidRDefault="007C042E" w:rsidP="00454A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Во исполнение требований Федерального закона от 27.07.2010 № 210-ФЗ «Об организации предоставления государственных и муниципальных услуг» администрация сельского поселения «Тимшер»</w:t>
      </w:r>
    </w:p>
    <w:p w:rsidR="007C042E" w:rsidRDefault="007C042E" w:rsidP="00454A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ПОСТАНОВЛЯЕТ:</w:t>
      </w:r>
    </w:p>
    <w:p w:rsidR="007C042E" w:rsidRDefault="007C042E" w:rsidP="00454AD2">
      <w:pPr>
        <w:ind w:firstLine="900"/>
        <w:jc w:val="both"/>
        <w:rPr>
          <w:szCs w:val="28"/>
        </w:rPr>
      </w:pPr>
      <w:r>
        <w:rPr>
          <w:szCs w:val="28"/>
        </w:rPr>
        <w:t xml:space="preserve">1. Утвердить административный регламент предоставления муниципальной услуги </w:t>
      </w:r>
      <w:r w:rsidRPr="009D582A">
        <w:rPr>
          <w:szCs w:val="28"/>
        </w:rPr>
        <w:t>«</w:t>
      </w:r>
      <w:r w:rsidR="0094384E" w:rsidRPr="0094384E">
        <w:rPr>
          <w:bCs/>
          <w:szCs w:val="28"/>
        </w:rPr>
        <w:t>Передача муниципального имущества в доверительное управление</w:t>
      </w:r>
      <w:r w:rsidRPr="009D582A">
        <w:rPr>
          <w:szCs w:val="28"/>
        </w:rPr>
        <w:t xml:space="preserve">» </w:t>
      </w:r>
      <w:r>
        <w:rPr>
          <w:szCs w:val="28"/>
        </w:rPr>
        <w:t xml:space="preserve">(Приложение). </w:t>
      </w:r>
    </w:p>
    <w:p w:rsidR="007C042E" w:rsidRDefault="005C37D4" w:rsidP="00454AD2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>2</w:t>
      </w:r>
      <w:r w:rsidR="007C042E">
        <w:rPr>
          <w:szCs w:val="28"/>
        </w:rPr>
        <w:t>. Контроль за исполнением настоящего постановления оставляю за собой.</w:t>
      </w:r>
    </w:p>
    <w:p w:rsidR="007C042E" w:rsidRDefault="005C37D4" w:rsidP="00454AD2">
      <w:pPr>
        <w:ind w:firstLine="709"/>
        <w:jc w:val="both"/>
        <w:rPr>
          <w:szCs w:val="28"/>
        </w:rPr>
      </w:pPr>
      <w:r>
        <w:rPr>
          <w:szCs w:val="28"/>
        </w:rPr>
        <w:t xml:space="preserve">   3</w:t>
      </w:r>
      <w:r w:rsidR="007C042E" w:rsidRPr="00692534">
        <w:rPr>
          <w:szCs w:val="28"/>
        </w:rPr>
        <w:t xml:space="preserve">. Настоящее постановление вступает в силу со дня опубликования на </w:t>
      </w:r>
      <w:r w:rsidR="007C042E">
        <w:rPr>
          <w:szCs w:val="28"/>
        </w:rPr>
        <w:t>официальном сайте</w:t>
      </w:r>
      <w:r w:rsidR="007C042E" w:rsidRPr="00692534">
        <w:rPr>
          <w:szCs w:val="28"/>
        </w:rPr>
        <w:t xml:space="preserve"> администрации сельского поселения «</w:t>
      </w:r>
      <w:r w:rsidR="007C042E">
        <w:rPr>
          <w:szCs w:val="28"/>
        </w:rPr>
        <w:t>Тимшер</w:t>
      </w:r>
      <w:r w:rsidR="007C042E" w:rsidRPr="00692534">
        <w:rPr>
          <w:szCs w:val="28"/>
        </w:rPr>
        <w:t xml:space="preserve">». </w:t>
      </w:r>
    </w:p>
    <w:p w:rsidR="007C042E" w:rsidRDefault="007C042E" w:rsidP="00454AD2">
      <w:pPr>
        <w:ind w:firstLine="709"/>
        <w:jc w:val="both"/>
        <w:rPr>
          <w:szCs w:val="28"/>
        </w:rPr>
      </w:pPr>
    </w:p>
    <w:p w:rsidR="007C042E" w:rsidRDefault="007C042E" w:rsidP="00454AD2">
      <w:pPr>
        <w:ind w:firstLine="709"/>
        <w:jc w:val="both"/>
        <w:rPr>
          <w:szCs w:val="28"/>
        </w:rPr>
      </w:pPr>
    </w:p>
    <w:p w:rsidR="007C042E" w:rsidRDefault="007C042E" w:rsidP="00454AD2">
      <w:pPr>
        <w:ind w:firstLine="709"/>
        <w:jc w:val="both"/>
        <w:rPr>
          <w:szCs w:val="28"/>
        </w:rPr>
      </w:pPr>
    </w:p>
    <w:p w:rsidR="007C042E" w:rsidRPr="00692534" w:rsidRDefault="007C042E" w:rsidP="00454AD2">
      <w:pPr>
        <w:ind w:firstLine="709"/>
        <w:jc w:val="both"/>
        <w:rPr>
          <w:szCs w:val="28"/>
        </w:rPr>
      </w:pPr>
    </w:p>
    <w:p w:rsidR="007C042E" w:rsidRDefault="007C042E" w:rsidP="00454AD2">
      <w:pPr>
        <w:jc w:val="both"/>
        <w:rPr>
          <w:szCs w:val="28"/>
        </w:rPr>
      </w:pPr>
      <w:r>
        <w:rPr>
          <w:szCs w:val="28"/>
        </w:rPr>
        <w:t>Глава сельского поселения «Тимшер»                                    М. И. Потапов</w:t>
      </w:r>
    </w:p>
    <w:p w:rsidR="007C042E" w:rsidRDefault="007C042E" w:rsidP="00B2556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C042E" w:rsidRDefault="007C042E" w:rsidP="00556740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Default="007C042E" w:rsidP="002B3675">
      <w:pPr>
        <w:rPr>
          <w:sz w:val="24"/>
          <w:szCs w:val="24"/>
        </w:rPr>
      </w:pPr>
    </w:p>
    <w:p w:rsidR="007C042E" w:rsidRDefault="007C042E" w:rsidP="002B3675">
      <w:pPr>
        <w:rPr>
          <w:sz w:val="24"/>
          <w:szCs w:val="24"/>
        </w:rPr>
      </w:pPr>
    </w:p>
    <w:p w:rsidR="007C042E" w:rsidRDefault="007C042E" w:rsidP="002B3675">
      <w:pPr>
        <w:rPr>
          <w:sz w:val="24"/>
          <w:szCs w:val="24"/>
        </w:rPr>
      </w:pPr>
    </w:p>
    <w:p w:rsidR="007C042E" w:rsidRDefault="007C042E" w:rsidP="002B3675">
      <w:pPr>
        <w:rPr>
          <w:sz w:val="24"/>
          <w:szCs w:val="24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5C37D4" w:rsidRDefault="005C37D4" w:rsidP="006A5AA8">
      <w:pPr>
        <w:jc w:val="right"/>
        <w:rPr>
          <w:sz w:val="24"/>
          <w:szCs w:val="24"/>
        </w:rPr>
      </w:pPr>
    </w:p>
    <w:p w:rsidR="005C37D4" w:rsidRDefault="005C37D4" w:rsidP="006A5AA8">
      <w:pPr>
        <w:jc w:val="right"/>
        <w:rPr>
          <w:sz w:val="24"/>
          <w:szCs w:val="24"/>
        </w:rPr>
      </w:pPr>
    </w:p>
    <w:p w:rsidR="00A71A36" w:rsidRDefault="00A71A36" w:rsidP="006A5AA8">
      <w:pPr>
        <w:jc w:val="right"/>
        <w:rPr>
          <w:sz w:val="24"/>
          <w:szCs w:val="24"/>
        </w:rPr>
      </w:pPr>
    </w:p>
    <w:p w:rsidR="007C042E" w:rsidRPr="006A5AA8" w:rsidRDefault="007C042E" w:rsidP="006A5AA8">
      <w:pPr>
        <w:jc w:val="right"/>
        <w:rPr>
          <w:sz w:val="24"/>
          <w:szCs w:val="24"/>
        </w:rPr>
      </w:pPr>
      <w:r w:rsidRPr="006A5AA8">
        <w:rPr>
          <w:sz w:val="24"/>
          <w:szCs w:val="24"/>
        </w:rPr>
        <w:lastRenderedPageBreak/>
        <w:t xml:space="preserve">Приложение </w:t>
      </w:r>
    </w:p>
    <w:p w:rsidR="007C042E" w:rsidRPr="006A5AA8" w:rsidRDefault="007C042E" w:rsidP="006A5AA8">
      <w:pPr>
        <w:tabs>
          <w:tab w:val="left" w:pos="3545"/>
          <w:tab w:val="right" w:pos="9355"/>
        </w:tabs>
        <w:rPr>
          <w:sz w:val="24"/>
          <w:szCs w:val="24"/>
        </w:rPr>
      </w:pPr>
      <w:r w:rsidRPr="006A5AA8">
        <w:rPr>
          <w:sz w:val="24"/>
          <w:szCs w:val="24"/>
        </w:rPr>
        <w:tab/>
      </w:r>
      <w:r w:rsidRPr="006A5AA8">
        <w:rPr>
          <w:sz w:val="24"/>
          <w:szCs w:val="24"/>
        </w:rPr>
        <w:tab/>
        <w:t xml:space="preserve">к постановлению администрации </w:t>
      </w:r>
    </w:p>
    <w:p w:rsidR="007C042E" w:rsidRPr="006A5AA8" w:rsidRDefault="007C042E" w:rsidP="006A5AA8">
      <w:pPr>
        <w:jc w:val="right"/>
        <w:rPr>
          <w:sz w:val="24"/>
          <w:szCs w:val="24"/>
        </w:rPr>
      </w:pPr>
      <w:r w:rsidRPr="006A5AA8">
        <w:rPr>
          <w:sz w:val="24"/>
          <w:szCs w:val="24"/>
        </w:rPr>
        <w:t>сельского поселения «Тимшер»</w:t>
      </w:r>
    </w:p>
    <w:p w:rsidR="007C042E" w:rsidRDefault="007C042E" w:rsidP="00FD022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A5AA8">
        <w:rPr>
          <w:sz w:val="24"/>
          <w:szCs w:val="24"/>
        </w:rPr>
        <w:t xml:space="preserve">от </w:t>
      </w:r>
      <w:r w:rsidR="00A71A36">
        <w:rPr>
          <w:sz w:val="24"/>
          <w:szCs w:val="24"/>
        </w:rPr>
        <w:t>02.11.2015</w:t>
      </w:r>
      <w:r w:rsidRPr="006A5AA8">
        <w:rPr>
          <w:sz w:val="24"/>
          <w:szCs w:val="24"/>
        </w:rPr>
        <w:t xml:space="preserve">2015 года  № </w:t>
      </w:r>
      <w:r w:rsidR="00A71A36">
        <w:rPr>
          <w:sz w:val="24"/>
          <w:szCs w:val="24"/>
        </w:rPr>
        <w:t>86</w:t>
      </w:r>
      <w:bookmarkStart w:id="0" w:name="_GoBack"/>
      <w:bookmarkEnd w:id="0"/>
    </w:p>
    <w:p w:rsidR="007C042E" w:rsidRPr="00FD0222" w:rsidRDefault="007C042E" w:rsidP="00FD022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227AE6" w:rsidRPr="00D438E7" w:rsidRDefault="00227AE6" w:rsidP="00227AE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438E7">
        <w:rPr>
          <w:b/>
          <w:bCs/>
          <w:szCs w:val="28"/>
        </w:rPr>
        <w:t>АДМИНИСТРАТИВНЫЙ РЕГЛАМЕНТ</w:t>
      </w:r>
    </w:p>
    <w:p w:rsidR="00227AE6" w:rsidRPr="00D438E7" w:rsidRDefault="00227AE6" w:rsidP="00227AE6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D438E7">
        <w:rPr>
          <w:b/>
          <w:bCs/>
          <w:szCs w:val="28"/>
        </w:rPr>
        <w:t>предоставления муниципальной услуги «</w:t>
      </w:r>
      <w:r w:rsidRPr="00543505">
        <w:rPr>
          <w:b/>
          <w:bCs/>
          <w:szCs w:val="28"/>
        </w:rPr>
        <w:t>Передача муниципального имущества в доверительное управление</w:t>
      </w:r>
      <w:r w:rsidRPr="00D438E7">
        <w:rPr>
          <w:b/>
          <w:bCs/>
          <w:szCs w:val="28"/>
        </w:rPr>
        <w:t>»</w:t>
      </w:r>
    </w:p>
    <w:p w:rsidR="00227AE6" w:rsidRPr="00D438E7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</w:rPr>
      </w:pPr>
    </w:p>
    <w:p w:rsidR="00227AE6" w:rsidRPr="00D438E7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</w:rPr>
      </w:pPr>
      <w:r w:rsidRPr="00D438E7">
        <w:rPr>
          <w:rFonts w:eastAsia="Calibri"/>
          <w:b/>
          <w:szCs w:val="28"/>
          <w:lang w:val="en-US"/>
        </w:rPr>
        <w:t>I</w:t>
      </w:r>
      <w:r w:rsidRPr="00D438E7">
        <w:rPr>
          <w:rFonts w:eastAsia="Calibri"/>
          <w:b/>
          <w:szCs w:val="28"/>
        </w:rPr>
        <w:t>. Общие положения</w:t>
      </w:r>
    </w:p>
    <w:p w:rsidR="00227AE6" w:rsidRPr="00D438E7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</w:rPr>
      </w:pPr>
    </w:p>
    <w:p w:rsidR="00227AE6" w:rsidRPr="00D438E7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D438E7">
        <w:rPr>
          <w:rFonts w:eastAsia="Calibri"/>
          <w:b/>
          <w:szCs w:val="28"/>
        </w:rPr>
        <w:t>Предмет регулирования административного регламента</w:t>
      </w:r>
    </w:p>
    <w:p w:rsidR="00227AE6" w:rsidRPr="00D438E7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</w:p>
    <w:p w:rsidR="00227AE6" w:rsidRPr="00D438E7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D438E7">
        <w:rPr>
          <w:rFonts w:eastAsia="Calibri"/>
          <w:szCs w:val="28"/>
        </w:rPr>
        <w:t>1.1. Административный регламент предоставления муниципальной услуги «</w:t>
      </w:r>
      <w:r w:rsidRPr="00543505">
        <w:rPr>
          <w:rFonts w:eastAsia="Calibri"/>
          <w:szCs w:val="28"/>
        </w:rPr>
        <w:t>Передача муниципального имущества в доверительное управление</w:t>
      </w:r>
      <w:r w:rsidRPr="00D438E7">
        <w:rPr>
          <w:rFonts w:eastAsia="Calibri"/>
          <w:szCs w:val="28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5C37D4">
        <w:rPr>
          <w:rFonts w:eastAsia="Calibri"/>
          <w:szCs w:val="28"/>
        </w:rPr>
        <w:t>администрации сельского поселения «Тимшер»</w:t>
      </w:r>
      <w:r w:rsidRPr="00D438E7">
        <w:rPr>
          <w:rFonts w:eastAsia="Calibri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>
        <w:rPr>
          <w:rFonts w:eastAsia="Calibri"/>
          <w:szCs w:val="28"/>
        </w:rPr>
        <w:t xml:space="preserve">передаче </w:t>
      </w:r>
      <w:r w:rsidRPr="00543505">
        <w:rPr>
          <w:rFonts w:eastAsia="Calibri"/>
          <w:szCs w:val="28"/>
        </w:rPr>
        <w:t>муниципального имущества в доверительное управление</w:t>
      </w:r>
      <w:r w:rsidRPr="00D438E7">
        <w:rPr>
          <w:rFonts w:eastAsia="Calibri"/>
          <w:szCs w:val="28"/>
        </w:rPr>
        <w:t xml:space="preserve"> (далее – муниципальная услуга).</w:t>
      </w:r>
    </w:p>
    <w:p w:rsidR="00227AE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438E7">
        <w:rPr>
          <w:rFonts w:eastAsia="Calibri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</w:t>
      </w:r>
      <w:r>
        <w:rPr>
          <w:rFonts w:eastAsia="Calibri"/>
          <w:szCs w:val="28"/>
        </w:rPr>
        <w:t>ми, муниципального образования.</w:t>
      </w:r>
    </w:p>
    <w:p w:rsidR="00227AE6" w:rsidRPr="00D438E7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D438E7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D438E7">
        <w:rPr>
          <w:rFonts w:eastAsia="Calibri"/>
          <w:b/>
          <w:szCs w:val="28"/>
        </w:rPr>
        <w:t>Круг заявителей</w:t>
      </w:r>
    </w:p>
    <w:p w:rsidR="00227AE6" w:rsidRPr="00D438E7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227AE6" w:rsidRPr="00D438E7" w:rsidRDefault="00227AE6" w:rsidP="00227AE6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D438E7">
        <w:rPr>
          <w:szCs w:val="28"/>
        </w:rPr>
        <w:t xml:space="preserve">1.2. </w:t>
      </w:r>
      <w:r w:rsidRPr="00D438E7">
        <w:rPr>
          <w:rFonts w:eastAsia="Calibri"/>
          <w:szCs w:val="28"/>
        </w:rPr>
        <w:t xml:space="preserve">Заявителями являются </w:t>
      </w:r>
      <w:r w:rsidRPr="00D422B0">
        <w:rPr>
          <w:rFonts w:eastAsia="Calibri"/>
          <w:szCs w:val="28"/>
        </w:rPr>
        <w:t xml:space="preserve">физические </w:t>
      </w:r>
      <w:r w:rsidRPr="00F355EA">
        <w:rPr>
          <w:rFonts w:eastAsia="Calibri"/>
          <w:szCs w:val="28"/>
        </w:rPr>
        <w:t>и юридические лица</w:t>
      </w:r>
      <w:r>
        <w:rPr>
          <w:rFonts w:eastAsia="Calibri"/>
          <w:szCs w:val="28"/>
        </w:rPr>
        <w:t>, а также</w:t>
      </w:r>
      <w:r w:rsidRPr="00D422B0">
        <w:rPr>
          <w:rFonts w:eastAsia="Calibri"/>
          <w:szCs w:val="28"/>
        </w:rPr>
        <w:t xml:space="preserve"> индивидуальные предприниматели</w:t>
      </w:r>
      <w:r w:rsidRPr="00D438E7">
        <w:rPr>
          <w:rFonts w:eastAsia="Calibri"/>
          <w:szCs w:val="28"/>
        </w:rPr>
        <w:t>.</w:t>
      </w:r>
    </w:p>
    <w:p w:rsidR="00227AE6" w:rsidRPr="00D438E7" w:rsidRDefault="00227AE6" w:rsidP="00227AE6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D438E7">
        <w:rPr>
          <w:rFonts w:eastAsia="Calibri"/>
          <w:szCs w:val="28"/>
        </w:rPr>
        <w:t>1.3.</w:t>
      </w:r>
      <w:r w:rsidRPr="00D438E7">
        <w:rPr>
          <w:rFonts w:eastAsia="Calibri"/>
          <w:szCs w:val="28"/>
        </w:rPr>
        <w:tab/>
        <w:t xml:space="preserve"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</w:t>
      </w:r>
      <w:r w:rsidRPr="00D438E7">
        <w:rPr>
          <w:rFonts w:eastAsia="Calibri"/>
          <w:szCs w:val="28"/>
        </w:rPr>
        <w:lastRenderedPageBreak/>
        <w:t>законодательством Российской Федерации, соответствующими полномочиями.</w:t>
      </w:r>
    </w:p>
    <w:p w:rsidR="00227AE6" w:rsidRPr="00D438E7" w:rsidRDefault="00227AE6" w:rsidP="00227AE6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227AE6" w:rsidRPr="00D438E7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D438E7">
        <w:rPr>
          <w:rFonts w:eastAsia="Calibri"/>
          <w:b/>
          <w:szCs w:val="28"/>
        </w:rPr>
        <w:t>Требования к порядку информирования</w:t>
      </w:r>
    </w:p>
    <w:p w:rsidR="00227AE6" w:rsidRPr="00D438E7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D438E7">
        <w:rPr>
          <w:rFonts w:eastAsia="Calibri"/>
          <w:b/>
          <w:szCs w:val="28"/>
        </w:rPr>
        <w:t>о предоставлении муниципальной услуги</w:t>
      </w:r>
    </w:p>
    <w:p w:rsidR="00227AE6" w:rsidRPr="00D438E7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1.4 Информация о порядке предоставления муниципальной услуги размещается:</w:t>
      </w:r>
    </w:p>
    <w:p w:rsidR="00227AE6" w:rsidRPr="004618D4" w:rsidRDefault="00227AE6" w:rsidP="00227AE6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i/>
          <w:szCs w:val="28"/>
        </w:rPr>
      </w:pPr>
      <w:r w:rsidRPr="004618D4">
        <w:rPr>
          <w:rFonts w:eastAsia="Calibri"/>
          <w:szCs w:val="28"/>
        </w:rPr>
        <w:t xml:space="preserve"> на информационных стендах, расположенных в Органе, в МФЦ;</w:t>
      </w:r>
    </w:p>
    <w:p w:rsidR="00227AE6" w:rsidRPr="004618D4" w:rsidRDefault="00227AE6" w:rsidP="00227AE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- на официальном сайте Органа, МФЦ</w:t>
      </w:r>
      <w:r w:rsidRPr="004618D4">
        <w:rPr>
          <w:rFonts w:eastAsia="Calibri"/>
          <w:i/>
          <w:szCs w:val="28"/>
        </w:rPr>
        <w:t>;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4618D4">
          <w:rPr>
            <w:rFonts w:eastAsia="Calibri"/>
            <w:szCs w:val="28"/>
          </w:rPr>
          <w:t>http://pgu.rkomi.ru/</w:t>
        </w:r>
      </w:hyperlink>
      <w:r w:rsidRPr="004618D4">
        <w:rPr>
          <w:rFonts w:eastAsia="Calibri"/>
          <w:szCs w:val="28"/>
        </w:rPr>
        <w:t>) (далее – порталы государственных и муниципальных услуг (функций));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left="851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- на аппаратно-программных комплексах – Интернет-киоск.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Информацию о порядке предоставления муниципальной услуги  можно получить: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</w:rPr>
      </w:pPr>
      <w:r w:rsidRPr="004618D4">
        <w:rPr>
          <w:rFonts w:eastAsia="Calibri"/>
          <w:szCs w:val="28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4618D4">
        <w:rPr>
          <w:rFonts w:eastAsia="Calibri"/>
          <w:i/>
          <w:szCs w:val="28"/>
        </w:rPr>
        <w:t>;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посредством факсимильного сообщения;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при личном обращении в Орган, МФЦ;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при письменном обращении в Орган, МФЦ, в том числе по электронной почте;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путем публичного информирования.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Информация о порядке предоставления муниципальной услуги должна содержать: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сведения о порядке предоставления муниципальной услуги;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категории заявителей;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</w:rPr>
      </w:pPr>
      <w:r w:rsidRPr="004618D4">
        <w:rPr>
          <w:rFonts w:eastAsia="Calibri"/>
          <w:szCs w:val="28"/>
        </w:rPr>
        <w:t>адрес Органа, МФЦ для приема документов, необходимых для предоставления муниципальной услуги, режим работы Органа, МФЦ;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порядок передачи результата заявителю;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сведения, которые необходимо указать в заявлении о предоставлении муниципальной услуги;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срок предоставления муниципальной услуги;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сведения о порядке обжалования действий (бездействия) и решений должностных лиц;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 xml:space="preserve">источник получения документов, необходимых для предоставления </w:t>
      </w:r>
      <w:r w:rsidRPr="004618D4">
        <w:rPr>
          <w:rFonts w:eastAsia="Calibri"/>
          <w:szCs w:val="28"/>
        </w:rPr>
        <w:lastRenderedPageBreak/>
        <w:t>муниципальной услуги;</w:t>
      </w:r>
    </w:p>
    <w:p w:rsidR="00227AE6" w:rsidRPr="004618D4" w:rsidRDefault="00227AE6" w:rsidP="00227AE6">
      <w:pPr>
        <w:ind w:firstLine="709"/>
        <w:contextualSpacing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 xml:space="preserve"> время приема и выдачи документов.</w:t>
      </w:r>
    </w:p>
    <w:p w:rsidR="00227AE6" w:rsidRPr="004618D4" w:rsidRDefault="00227AE6" w:rsidP="00227AE6">
      <w:pPr>
        <w:ind w:firstLine="851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C37D4" w:rsidRDefault="005C37D4" w:rsidP="005C37D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FBC">
        <w:rPr>
          <w:szCs w:val="28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</w:t>
      </w:r>
      <w:r w:rsidRPr="001B70C7">
        <w:rPr>
          <w:szCs w:val="28"/>
        </w:rPr>
        <w:t>в том числе в информационном вестнике Совета и администрации сельского поселения «</w:t>
      </w:r>
      <w:r>
        <w:rPr>
          <w:szCs w:val="28"/>
        </w:rPr>
        <w:t>Тимшер»</w:t>
      </w:r>
      <w:r w:rsidRPr="002E7FBC">
        <w:rPr>
          <w:szCs w:val="28"/>
        </w:rPr>
        <w:t>, на</w:t>
      </w:r>
      <w:r>
        <w:rPr>
          <w:szCs w:val="28"/>
        </w:rPr>
        <w:t xml:space="preserve"> официальных сайтах МФЦ, Органа</w:t>
      </w:r>
      <w:r w:rsidRPr="00775C00">
        <w:rPr>
          <w:szCs w:val="28"/>
        </w:rPr>
        <w:t>.</w:t>
      </w:r>
      <w:r>
        <w:rPr>
          <w:szCs w:val="28"/>
        </w:rPr>
        <w:t xml:space="preserve"> 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Прием документов, необходимых для предоставления муниципальной услуги, осуществляется в Органе, МФЦ</w:t>
      </w:r>
      <w:r w:rsidRPr="004618D4">
        <w:rPr>
          <w:rFonts w:eastAsia="Calibri"/>
          <w:i/>
          <w:szCs w:val="28"/>
        </w:rPr>
        <w:t>.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</w:rPr>
      </w:pP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</w:rPr>
      </w:pPr>
      <w:r w:rsidRPr="00D438E7">
        <w:rPr>
          <w:rFonts w:eastAsia="Calibri"/>
          <w:b/>
          <w:szCs w:val="28"/>
          <w:lang w:val="en-US"/>
        </w:rPr>
        <w:t>II</w:t>
      </w:r>
      <w:r w:rsidRPr="00D438E7">
        <w:rPr>
          <w:rFonts w:eastAsia="Calibri"/>
          <w:b/>
          <w:szCs w:val="28"/>
        </w:rPr>
        <w:t>. Стандарт предоставления муниципальной услуги</w:t>
      </w: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D438E7">
        <w:rPr>
          <w:rFonts w:eastAsia="Calibri"/>
          <w:b/>
          <w:szCs w:val="28"/>
        </w:rPr>
        <w:t>Наименование муниципальной услуги</w:t>
      </w: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438E7">
        <w:rPr>
          <w:rFonts w:eastAsia="Calibri"/>
          <w:szCs w:val="28"/>
        </w:rPr>
        <w:t>2.1. Наименование муниципальной услуги: «</w:t>
      </w:r>
      <w:r w:rsidRPr="00543505">
        <w:rPr>
          <w:rFonts w:eastAsia="Calibri"/>
          <w:szCs w:val="28"/>
        </w:rPr>
        <w:t>Передача муниципального имущества в доверительное управление</w:t>
      </w:r>
      <w:r w:rsidRPr="00D438E7">
        <w:rPr>
          <w:rFonts w:eastAsia="Calibri"/>
          <w:szCs w:val="28"/>
        </w:rPr>
        <w:t>».</w:t>
      </w: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D438E7">
        <w:rPr>
          <w:rFonts w:eastAsia="Calibri"/>
          <w:b/>
          <w:szCs w:val="28"/>
        </w:rPr>
        <w:t>Наименование органа, предоставляющего муниципальную услугу</w:t>
      </w: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</w:rPr>
      </w:pPr>
      <w:r w:rsidRPr="00D438E7">
        <w:rPr>
          <w:rFonts w:eastAsia="Calibri"/>
          <w:szCs w:val="28"/>
        </w:rPr>
        <w:t xml:space="preserve">2.2. </w:t>
      </w:r>
      <w:r w:rsidR="005C37D4" w:rsidRPr="002E7FBC">
        <w:rPr>
          <w:szCs w:val="28"/>
        </w:rPr>
        <w:t xml:space="preserve">Предоставление муниципальной услуги осуществляется </w:t>
      </w:r>
      <w:r w:rsidR="005C37D4" w:rsidRPr="00C153D0">
        <w:rPr>
          <w:szCs w:val="28"/>
        </w:rPr>
        <w:t>Адми</w:t>
      </w:r>
      <w:r w:rsidR="005C37D4">
        <w:rPr>
          <w:szCs w:val="28"/>
        </w:rPr>
        <w:t>нистрацией сельского поселения «Тимшер».</w:t>
      </w: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D438E7">
        <w:rPr>
          <w:rFonts w:eastAsia="Calibri"/>
          <w:b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szCs w:val="28"/>
        </w:rPr>
      </w:pP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618D4">
        <w:rPr>
          <w:szCs w:val="28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 xml:space="preserve">2.3.1. </w:t>
      </w:r>
      <w:r w:rsidRPr="004618D4">
        <w:rPr>
          <w:szCs w:val="28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 и выдачи результата предоставления муниципальной услуги заявителю. </w:t>
      </w:r>
    </w:p>
    <w:p w:rsidR="00227AE6" w:rsidRPr="004618D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4618D4">
        <w:rPr>
          <w:rFonts w:eastAsia="Calibri"/>
          <w:szCs w:val="28"/>
        </w:rPr>
        <w:t xml:space="preserve">2.3.2. Орган – в части приема и регистрации документов у заявителя, </w:t>
      </w:r>
      <w:r w:rsidRPr="004618D4">
        <w:rPr>
          <w:szCs w:val="28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</w:t>
      </w:r>
      <w:r w:rsidRPr="004618D4">
        <w:rPr>
          <w:rFonts w:eastAsia="Calibri"/>
          <w:szCs w:val="28"/>
        </w:rPr>
        <w:t>принятия решения, уведомления и выдачи результата предоставления муниципальной услуги заявителю.</w:t>
      </w:r>
    </w:p>
    <w:p w:rsidR="00227AE6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2.4</w:t>
      </w:r>
      <w:r w:rsidRPr="00D438E7">
        <w:rPr>
          <w:rFonts w:eastAsia="Calibri"/>
          <w:szCs w:val="28"/>
        </w:rPr>
        <w:t xml:space="preserve">. Органы и организации, участвующие в предоставлении муниципальной услуги: </w:t>
      </w:r>
    </w:p>
    <w:p w:rsidR="00227AE6" w:rsidRPr="00843271" w:rsidRDefault="00227AE6" w:rsidP="00227A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2.4.</w:t>
      </w:r>
      <w:r w:rsidRPr="00843271">
        <w:rPr>
          <w:rFonts w:eastAsia="Calibri"/>
          <w:szCs w:val="28"/>
        </w:rPr>
        <w:t xml:space="preserve">1. Федеральная налоговая служба – в части предоставления сведений (выписки) из Единого государственного реестра юридических лиц, Единого государственного реестра индивидуальных предпринимателей, сведений о постановке на учет, сведений об отсутствии задолженности перед бюджетами и внебюджетными фондами всех уровней, сведений о среднем количестве сотрудников; </w:t>
      </w:r>
    </w:p>
    <w:p w:rsidR="00227AE6" w:rsidRPr="00843271" w:rsidRDefault="00227AE6" w:rsidP="00227A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2.4.</w:t>
      </w:r>
      <w:r w:rsidRPr="00843271">
        <w:rPr>
          <w:rFonts w:eastAsia="Calibri"/>
          <w:szCs w:val="28"/>
        </w:rPr>
        <w:t>2. Федеральная служба государственной статистики – в части предоставления сведений о выручке от реализации товаров (работ услуг) за предшествующий год, сведений из бухгалтерского баланса.</w:t>
      </w:r>
    </w:p>
    <w:p w:rsidR="00227AE6" w:rsidRPr="00D316FB" w:rsidRDefault="00227AE6" w:rsidP="00227AE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316FB">
        <w:rPr>
          <w:szCs w:val="28"/>
        </w:rPr>
        <w:t>Запрещается требовать от заявителя:</w:t>
      </w:r>
    </w:p>
    <w:p w:rsidR="00227AE6" w:rsidRPr="00D316FB" w:rsidRDefault="00227AE6" w:rsidP="00227AE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316FB">
        <w:rPr>
          <w:rFonts w:eastAsia="Calibri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27AE6" w:rsidRPr="00D438E7" w:rsidRDefault="00227AE6" w:rsidP="00227A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D316FB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</w:rPr>
      </w:pPr>
      <w:r w:rsidRPr="00D316FB">
        <w:rPr>
          <w:rFonts w:eastAsia="Calibri"/>
          <w:b/>
          <w:color w:val="FF0000"/>
          <w:szCs w:val="28"/>
        </w:rPr>
        <w:lastRenderedPageBreak/>
        <w:tab/>
      </w:r>
      <w:r w:rsidRPr="00D316FB">
        <w:rPr>
          <w:rFonts w:eastAsia="Calibri"/>
          <w:b/>
          <w:szCs w:val="28"/>
        </w:rPr>
        <w:t>Описание результата предоставления муниципальной услуги</w:t>
      </w: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2.5</w:t>
      </w:r>
      <w:r w:rsidRPr="00D438E7">
        <w:rPr>
          <w:rFonts w:eastAsia="Calibri"/>
          <w:szCs w:val="28"/>
        </w:rPr>
        <w:t>. Результатом предоставления муниципальной услуги является:</w:t>
      </w: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Cs w:val="28"/>
        </w:rPr>
      </w:pPr>
      <w:r w:rsidRPr="00D438E7">
        <w:rPr>
          <w:rFonts w:eastAsia="Calibri"/>
          <w:szCs w:val="28"/>
        </w:rPr>
        <w:t xml:space="preserve">1) </w:t>
      </w:r>
      <w:r>
        <w:rPr>
          <w:rFonts w:eastAsia="Calibri"/>
          <w:szCs w:val="28"/>
        </w:rPr>
        <w:t xml:space="preserve">решение </w:t>
      </w:r>
      <w:r w:rsidRPr="007A750E">
        <w:rPr>
          <w:rFonts w:eastAsia="Calibri"/>
          <w:szCs w:val="28"/>
        </w:rPr>
        <w:t xml:space="preserve">о </w:t>
      </w:r>
      <w:r w:rsidRPr="00B9047C">
        <w:rPr>
          <w:rFonts w:eastAsia="Calibri"/>
          <w:szCs w:val="28"/>
        </w:rPr>
        <w:t xml:space="preserve">передаче </w:t>
      </w:r>
      <w:r w:rsidRPr="00C028FF">
        <w:rPr>
          <w:rFonts w:eastAsia="Calibri"/>
          <w:szCs w:val="28"/>
        </w:rPr>
        <w:t xml:space="preserve">муниципального имущества </w:t>
      </w:r>
      <w:r w:rsidRPr="00471D80">
        <w:rPr>
          <w:rFonts w:eastAsia="Calibri"/>
          <w:szCs w:val="28"/>
        </w:rPr>
        <w:t>в доверительное управление</w:t>
      </w:r>
      <w:r w:rsidRPr="003045B3">
        <w:rPr>
          <w:rFonts w:eastAsia="Calibri"/>
          <w:szCs w:val="28"/>
        </w:rPr>
        <w:t>(далее – решение о предоставлении муниципальной услуги)</w:t>
      </w:r>
      <w:r w:rsidRPr="001216D6">
        <w:rPr>
          <w:rFonts w:eastAsia="Calibri"/>
          <w:szCs w:val="28"/>
        </w:rPr>
        <w:t xml:space="preserve">и </w:t>
      </w:r>
      <w:r>
        <w:rPr>
          <w:rFonts w:eastAsia="Calibri"/>
          <w:szCs w:val="28"/>
        </w:rPr>
        <w:t xml:space="preserve">заключение </w:t>
      </w:r>
      <w:r w:rsidRPr="001216D6">
        <w:rPr>
          <w:rFonts w:eastAsia="Calibri"/>
          <w:szCs w:val="28"/>
        </w:rPr>
        <w:t>договор</w:t>
      </w:r>
      <w:r>
        <w:rPr>
          <w:rFonts w:eastAsia="Calibri"/>
          <w:szCs w:val="28"/>
        </w:rPr>
        <w:t>а доверительного управлениямуниципальным имуществом</w:t>
      </w:r>
      <w:r w:rsidRPr="00D438E7">
        <w:rPr>
          <w:rFonts w:eastAsia="Calibri"/>
          <w:szCs w:val="28"/>
        </w:rPr>
        <w:t>,</w:t>
      </w:r>
      <w:r>
        <w:rPr>
          <w:szCs w:val="28"/>
        </w:rPr>
        <w:t>уведомление о предоставлении муниципальной услуги</w:t>
      </w:r>
      <w:r w:rsidRPr="00D438E7">
        <w:rPr>
          <w:rFonts w:eastAsia="Calibri"/>
          <w:szCs w:val="28"/>
        </w:rPr>
        <w:t>;</w:t>
      </w: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Cs w:val="28"/>
        </w:rPr>
      </w:pPr>
      <w:r w:rsidRPr="00D438E7">
        <w:rPr>
          <w:rFonts w:eastAsia="Calibri"/>
          <w:szCs w:val="28"/>
        </w:rPr>
        <w:t xml:space="preserve">2) </w:t>
      </w:r>
      <w:r>
        <w:rPr>
          <w:rFonts w:eastAsia="Calibri"/>
          <w:szCs w:val="28"/>
        </w:rPr>
        <w:t>решение</w:t>
      </w:r>
      <w:r w:rsidRPr="00D438E7">
        <w:rPr>
          <w:rFonts w:eastAsia="Calibri"/>
          <w:szCs w:val="28"/>
        </w:rPr>
        <w:t xml:space="preserve"> об отказе </w:t>
      </w:r>
      <w:r w:rsidRPr="00C028FF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>передаче муниципального имущества в</w:t>
      </w:r>
      <w:r w:rsidRPr="00471D80">
        <w:rPr>
          <w:rFonts w:eastAsia="Calibri"/>
          <w:szCs w:val="28"/>
        </w:rPr>
        <w:t xml:space="preserve"> доверительное управление </w:t>
      </w:r>
      <w:r w:rsidRPr="00CE640C">
        <w:rPr>
          <w:rFonts w:eastAsia="Calibri"/>
          <w:szCs w:val="28"/>
        </w:rPr>
        <w:t xml:space="preserve">(далее – </w:t>
      </w:r>
      <w:r>
        <w:rPr>
          <w:szCs w:val="28"/>
        </w:rPr>
        <w:t>решение об отказе в предоставлении муниципальной услуги</w:t>
      </w:r>
      <w:r w:rsidRPr="00CE640C">
        <w:rPr>
          <w:rFonts w:eastAsia="Calibri"/>
          <w:szCs w:val="28"/>
        </w:rPr>
        <w:t>)</w:t>
      </w:r>
      <w:r>
        <w:rPr>
          <w:rFonts w:eastAsia="Calibri"/>
          <w:szCs w:val="28"/>
        </w:rPr>
        <w:t>,</w:t>
      </w:r>
      <w:r w:rsidRPr="003045B3">
        <w:rPr>
          <w:szCs w:val="28"/>
        </w:rPr>
        <w:t>уведомление об отказе в предоставлении муниципальной услуги</w:t>
      </w:r>
      <w:r w:rsidRPr="00D438E7">
        <w:rPr>
          <w:rFonts w:eastAsia="Calibri"/>
          <w:szCs w:val="28"/>
        </w:rPr>
        <w:t>.</w:t>
      </w: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2"/>
        <w:rPr>
          <w:rFonts w:eastAsia="Calibri"/>
          <w:b/>
          <w:szCs w:val="28"/>
        </w:rPr>
      </w:pP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D438E7">
        <w:rPr>
          <w:rFonts w:eastAsia="Calibri"/>
          <w:b/>
          <w:szCs w:val="28"/>
        </w:rPr>
        <w:t>Срок предоставления муниципальной услуги</w:t>
      </w: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2.6</w:t>
      </w:r>
      <w:r w:rsidRPr="00D438E7">
        <w:rPr>
          <w:rFonts w:eastAsia="Calibri"/>
          <w:szCs w:val="28"/>
        </w:rPr>
        <w:t xml:space="preserve">. </w:t>
      </w:r>
      <w:r>
        <w:rPr>
          <w:szCs w:val="28"/>
        </w:rPr>
        <w:t>С</w:t>
      </w:r>
      <w:r w:rsidRPr="00D438E7">
        <w:rPr>
          <w:szCs w:val="28"/>
        </w:rPr>
        <w:t>рок предоставления муниципаль</w:t>
      </w:r>
      <w:r>
        <w:rPr>
          <w:szCs w:val="28"/>
        </w:rPr>
        <w:t>ной услуги составляет:</w:t>
      </w:r>
    </w:p>
    <w:p w:rsidR="00227AE6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 без проведения торгов - не более 3</w:t>
      </w:r>
      <w:r w:rsidRPr="00D438E7">
        <w:rPr>
          <w:szCs w:val="28"/>
        </w:rPr>
        <w:t xml:space="preserve">0 </w:t>
      </w:r>
      <w:r w:rsidRPr="00D438E7">
        <w:rPr>
          <w:rFonts w:eastAsia="Calibri"/>
          <w:szCs w:val="28"/>
        </w:rPr>
        <w:t xml:space="preserve">календарных дней, исчисляемых </w:t>
      </w:r>
      <w:r w:rsidRPr="0066604C">
        <w:rPr>
          <w:rFonts w:cs="Arial"/>
          <w:szCs w:val="28"/>
        </w:rPr>
        <w:t>с момента обращения заявителя о предоставлении муниципальной услуги</w:t>
      </w:r>
      <w:r>
        <w:rPr>
          <w:szCs w:val="28"/>
        </w:rPr>
        <w:t>;</w:t>
      </w:r>
    </w:p>
    <w:p w:rsidR="00227AE6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43785E">
        <w:rPr>
          <w:szCs w:val="28"/>
        </w:rPr>
        <w:t>с проведением конкурса или аукциона</w:t>
      </w:r>
      <w:r>
        <w:rPr>
          <w:szCs w:val="28"/>
        </w:rPr>
        <w:t xml:space="preserve"> - не более 4</w:t>
      </w:r>
      <w:r w:rsidRPr="0043785E">
        <w:rPr>
          <w:szCs w:val="28"/>
        </w:rPr>
        <w:t>0 календарных дней, исчисляемых со дня регистрации заявления с документами, необходимыми для предоставления муниципальной услуги</w:t>
      </w:r>
      <w:r>
        <w:rPr>
          <w:szCs w:val="28"/>
        </w:rPr>
        <w:t xml:space="preserve">. </w:t>
      </w:r>
      <w:r w:rsidRPr="0057684F">
        <w:rPr>
          <w:szCs w:val="28"/>
        </w:rPr>
        <w:t>В случае если победитель конкурса признан уклон</w:t>
      </w:r>
      <w:r>
        <w:rPr>
          <w:szCs w:val="28"/>
        </w:rPr>
        <w:t xml:space="preserve">ившимся от заключения договора и договор заключается </w:t>
      </w:r>
      <w:r w:rsidRPr="0057684F">
        <w:rPr>
          <w:szCs w:val="28"/>
        </w:rPr>
        <w:t>с участником конкурса, заявке на участие в конкурсе которого присвоен второй номер</w:t>
      </w:r>
      <w:r>
        <w:rPr>
          <w:szCs w:val="28"/>
        </w:rPr>
        <w:t xml:space="preserve"> – не более 60 </w:t>
      </w:r>
      <w:r w:rsidRPr="0057684F">
        <w:rPr>
          <w:szCs w:val="28"/>
        </w:rPr>
        <w:t xml:space="preserve">календарных дней, исчисляемых </w:t>
      </w:r>
      <w:r w:rsidRPr="0066604C">
        <w:rPr>
          <w:rFonts w:cs="Arial"/>
          <w:szCs w:val="28"/>
        </w:rPr>
        <w:t>с момента обращения заявителя о предоставлении муниципальной услуги</w:t>
      </w:r>
      <w:r>
        <w:rPr>
          <w:szCs w:val="28"/>
        </w:rPr>
        <w:t>;</w:t>
      </w:r>
    </w:p>
    <w:p w:rsidR="00227AE6" w:rsidRPr="0057684F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527840">
        <w:rPr>
          <w:szCs w:val="28"/>
        </w:rPr>
        <w:t>путем получения муниципальной преференции с согласия антимонопольной службы</w:t>
      </w:r>
      <w:r>
        <w:rPr>
          <w:szCs w:val="28"/>
        </w:rPr>
        <w:t xml:space="preserve"> - не более 3</w:t>
      </w:r>
      <w:r w:rsidRPr="00527840">
        <w:rPr>
          <w:szCs w:val="28"/>
        </w:rPr>
        <w:t xml:space="preserve">0 календарных дней, исчисляемых </w:t>
      </w:r>
      <w:r w:rsidRPr="0066604C">
        <w:rPr>
          <w:rFonts w:cs="Arial"/>
          <w:szCs w:val="28"/>
        </w:rPr>
        <w:t>с момента обращения заявителя о предоставлении муниципальной услуги</w:t>
      </w:r>
      <w:r>
        <w:rPr>
          <w:szCs w:val="28"/>
        </w:rPr>
        <w:t>.</w:t>
      </w:r>
      <w:r w:rsidRPr="003669E8">
        <w:rPr>
          <w:szCs w:val="28"/>
        </w:rPr>
        <w:t xml:space="preserve"> При необходимости срок рассмотрения письменного обращения может быть продлен руководителем (заместителем руководителя) антимонопольного органа, но не более чем на 30 календарных дней, с одновременным информированием лица, обратившегося в антимонопольный орган, и указанием причин продления</w:t>
      </w:r>
      <w:r>
        <w:rPr>
          <w:szCs w:val="28"/>
        </w:rPr>
        <w:t>.</w:t>
      </w: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227AE6" w:rsidRPr="003669E8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669E8">
        <w:rPr>
          <w:rFonts w:eastAsia="Calibri"/>
          <w:b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2.7</w:t>
      </w:r>
      <w:r w:rsidRPr="00D438E7">
        <w:rPr>
          <w:rFonts w:eastAsia="Calibri"/>
          <w:szCs w:val="28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227AE6" w:rsidRPr="00D438E7" w:rsidRDefault="00227AE6" w:rsidP="00227AE6">
      <w:pPr>
        <w:widowControl w:val="0"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D438E7">
        <w:rPr>
          <w:rFonts w:eastAsia="Calibri"/>
          <w:szCs w:val="28"/>
        </w:rPr>
        <w:t>Конституцией Российской Федерации (принята всенародным голосованием 12.12.1993) («</w:t>
      </w:r>
      <w:r w:rsidRPr="00D26FAC">
        <w:rPr>
          <w:rFonts w:eastAsia="Calibri"/>
          <w:szCs w:val="28"/>
        </w:rPr>
        <w:t>Собрание законодательства Российской Федерации», 04.08.2014, № 31, ст. 4398</w:t>
      </w:r>
      <w:r w:rsidRPr="00D438E7">
        <w:rPr>
          <w:rFonts w:eastAsia="Calibri"/>
          <w:szCs w:val="28"/>
        </w:rPr>
        <w:t xml:space="preserve">); </w:t>
      </w:r>
    </w:p>
    <w:p w:rsidR="00227AE6" w:rsidRDefault="00227AE6" w:rsidP="00227AE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CE640C">
        <w:rPr>
          <w:rFonts w:eastAsia="Calibri"/>
          <w:szCs w:val="28"/>
        </w:rPr>
        <w:t>Гражданским кодексом Российской Федерации (часть первая) от 30 ноября 1994 г. № 51-ФЗ (Собрание законодательства Российской Федерации, 1994, № 32, ст. 3301);</w:t>
      </w:r>
    </w:p>
    <w:p w:rsidR="00227AE6" w:rsidRDefault="00227AE6" w:rsidP="00227AE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5178C">
        <w:rPr>
          <w:rFonts w:eastAsia="Calibri"/>
          <w:szCs w:val="28"/>
        </w:rPr>
        <w:t>Фед</w:t>
      </w:r>
      <w:r>
        <w:rPr>
          <w:rFonts w:eastAsia="Calibri"/>
          <w:szCs w:val="28"/>
        </w:rPr>
        <w:t xml:space="preserve">еральным законом от 26.07.2006 № 135-ФЗ «О защите </w:t>
      </w:r>
      <w:r>
        <w:rPr>
          <w:rFonts w:eastAsia="Calibri"/>
          <w:szCs w:val="28"/>
        </w:rPr>
        <w:lastRenderedPageBreak/>
        <w:t>конкуренции» («Собрание законодательства РФ», 31.07.2006, №</w:t>
      </w:r>
      <w:r w:rsidRPr="0035178C">
        <w:rPr>
          <w:rFonts w:eastAsia="Calibri"/>
          <w:szCs w:val="28"/>
        </w:rPr>
        <w:t xml:space="preserve"> 31 (1 ч.), ст. 3434);</w:t>
      </w:r>
    </w:p>
    <w:p w:rsidR="00227AE6" w:rsidRPr="000758C7" w:rsidRDefault="00227AE6" w:rsidP="00227AE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D438E7">
        <w:rPr>
          <w:rFonts w:eastAsia="Calibri"/>
          <w:szCs w:val="28"/>
        </w:rPr>
        <w:t>Федеральным законом от 06.10.2003 г. № 131-ФЗ «Об общих принципах организации местного самоуправления в РФ» («Собрание законодательства РФ», 06.10.2003, № 40, ст. 3822);</w:t>
      </w:r>
    </w:p>
    <w:p w:rsidR="00227AE6" w:rsidRPr="00D438E7" w:rsidRDefault="00227AE6" w:rsidP="00227AE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D438E7">
        <w:rPr>
          <w:rFonts w:eastAsia="Calibri"/>
          <w:szCs w:val="28"/>
        </w:rPr>
        <w:t>Федеральным законом от 27.07.2010 г. № 210-ФЗ «Об организации предоставления государственных и муниципальных услуг» («Российская газета», № 168, 30.07.2010);</w:t>
      </w:r>
    </w:p>
    <w:p w:rsidR="00227AE6" w:rsidRDefault="00227AE6" w:rsidP="00227AE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D438E7">
        <w:rPr>
          <w:rFonts w:eastAsia="Calibri"/>
          <w:szCs w:val="28"/>
        </w:rPr>
        <w:t>Федеральным законом от 06.04.2011 № 63-ФЗ «Об электронной подписи» («Собрание законодательства РФ», 11.04.2011, № 15, ст. 2036);</w:t>
      </w:r>
    </w:p>
    <w:p w:rsidR="00227AE6" w:rsidRDefault="00227AE6" w:rsidP="00227AE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758C7">
        <w:rPr>
          <w:rFonts w:eastAsia="Calibri"/>
          <w:szCs w:val="28"/>
        </w:rPr>
        <w:t>Федеральным законом от 27.07.2006 № 152-ФЗ «О персональных данных» (Российская газета, № 165, 29.07.2006);</w:t>
      </w:r>
    </w:p>
    <w:p w:rsidR="00227AE6" w:rsidRDefault="00227AE6" w:rsidP="00227AE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D438E7">
        <w:rPr>
          <w:rFonts w:eastAsia="Calibri"/>
          <w:szCs w:val="28"/>
        </w:rPr>
        <w:t>Постановлением Правительства РФ от 22.12.2012 г.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227AE6" w:rsidRPr="00D438E7" w:rsidRDefault="00227AE6" w:rsidP="00227AE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FA49CD">
        <w:rPr>
          <w:rFonts w:eastAsia="Calibri"/>
          <w:szCs w:val="28"/>
        </w:rPr>
        <w:t xml:space="preserve">Приказом ФАС России от </w:t>
      </w:r>
      <w:r>
        <w:rPr>
          <w:rFonts w:eastAsia="Calibri"/>
          <w:szCs w:val="28"/>
        </w:rPr>
        <w:t>10.02.2010 № 67 «</w:t>
      </w:r>
      <w:r w:rsidRPr="00FA49CD">
        <w:rPr>
          <w:rFonts w:eastAsia="Calibri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>
        <w:rPr>
          <w:rFonts w:eastAsia="Calibri"/>
          <w:szCs w:val="28"/>
        </w:rPr>
        <w:t>ведения торгов в форме конкурса» («Российская газета», №</w:t>
      </w:r>
      <w:r w:rsidRPr="00FA49CD">
        <w:rPr>
          <w:rFonts w:eastAsia="Calibri"/>
          <w:szCs w:val="28"/>
        </w:rPr>
        <w:t xml:space="preserve"> 37, 24.02.2010);</w:t>
      </w:r>
    </w:p>
    <w:p w:rsidR="00227AE6" w:rsidRPr="00D438E7" w:rsidRDefault="00227AE6" w:rsidP="00227AE6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D438E7">
        <w:rPr>
          <w:rFonts w:eastAsia="Calibri"/>
          <w:szCs w:val="28"/>
        </w:rPr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5C37D4" w:rsidRPr="008A29A4" w:rsidRDefault="005C37D4" w:rsidP="005C37D4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11)</w:t>
      </w:r>
      <w:r w:rsidRPr="008A29A4">
        <w:rPr>
          <w:rFonts w:ascii="Times New Roman" w:hAnsi="Times New Roman"/>
          <w:sz w:val="28"/>
          <w:szCs w:val="28"/>
        </w:rPr>
        <w:t>Постановлением администрации сельского поселения «Тимшер» от 02 ноября 2015 года  № «Об утверждении Реестра муниципальных услуг, предоставляемых администрацией сельского поселения «Тимшер»;</w:t>
      </w:r>
    </w:p>
    <w:p w:rsidR="005C37D4" w:rsidRPr="00A651F2" w:rsidRDefault="005C37D4" w:rsidP="005C37D4">
      <w:pPr>
        <w:widowControl w:val="0"/>
        <w:autoSpaceDE w:val="0"/>
        <w:autoSpaceDN w:val="0"/>
        <w:adjustRightInd w:val="0"/>
        <w:jc w:val="both"/>
        <w:rPr>
          <w:i/>
          <w:szCs w:val="28"/>
        </w:rPr>
      </w:pPr>
      <w:r>
        <w:rPr>
          <w:szCs w:val="28"/>
        </w:rPr>
        <w:t xml:space="preserve">          12)    </w:t>
      </w:r>
      <w:r w:rsidRPr="008A29A4">
        <w:rPr>
          <w:szCs w:val="28"/>
        </w:rPr>
        <w:t>Постановлением администрации сельского поселения «Тимшер» от 01 октября 2010 года  № «Об утверждении Порядка разработки и утверждения административных регламентов предоставления муниципальных услуг сельского поселения «Тимшер»</w:t>
      </w:r>
      <w:r>
        <w:rPr>
          <w:szCs w:val="28"/>
        </w:rPr>
        <w:t>.</w:t>
      </w: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:rsidR="00227AE6" w:rsidRPr="00A04223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</w:rPr>
      </w:pPr>
      <w:r w:rsidRPr="00A04223">
        <w:rPr>
          <w:rFonts w:eastAsia="Calibri"/>
          <w:b/>
          <w:bCs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EE1F55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13548">
        <w:rPr>
          <w:szCs w:val="28"/>
        </w:rPr>
        <w:t xml:space="preserve">2.8. </w:t>
      </w:r>
      <w:r w:rsidRPr="00EE1F55">
        <w:rPr>
          <w:szCs w:val="28"/>
        </w:rPr>
        <w:t>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физических лиц, индивидуальных предпринимателей), Приложению № 3 (для юридических лиц) к настоящему административному регламенту)</w:t>
      </w:r>
      <w:r w:rsidRPr="00EE1F55">
        <w:rPr>
          <w:rFonts w:eastAsia="Calibri"/>
          <w:szCs w:val="28"/>
        </w:rPr>
        <w:t>.</w:t>
      </w:r>
    </w:p>
    <w:p w:rsidR="00227AE6" w:rsidRPr="00D15C70" w:rsidRDefault="00227AE6" w:rsidP="00227AE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bookmarkStart w:id="1" w:name="Par45"/>
      <w:bookmarkEnd w:id="1"/>
      <w:r w:rsidRPr="00D15C70">
        <w:rPr>
          <w:rFonts w:eastAsia="Calibri"/>
          <w:szCs w:val="28"/>
        </w:rPr>
        <w:t>К указанному заявлению прилагаются следующие документы.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lastRenderedPageBreak/>
        <w:t>1. С проведением конкурса или аукциона: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•</w:t>
      </w:r>
      <w:r w:rsidRPr="00D15C70">
        <w:rPr>
          <w:rFonts w:eastAsia="Calibri"/>
          <w:szCs w:val="28"/>
        </w:rPr>
        <w:tab/>
        <w:t>заявку на участие в конкурсе или аукционе;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•</w:t>
      </w:r>
      <w:r w:rsidRPr="00D15C70">
        <w:rPr>
          <w:rFonts w:eastAsia="Calibri"/>
          <w:szCs w:val="28"/>
        </w:rPr>
        <w:tab/>
        <w:t>копию документа, удостоверяющего личность;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•</w:t>
      </w:r>
      <w:r w:rsidRPr="00D15C70">
        <w:rPr>
          <w:rFonts w:eastAsia="Calibri"/>
          <w:szCs w:val="28"/>
        </w:rPr>
        <w:tab/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•</w:t>
      </w:r>
      <w:r w:rsidRPr="00D15C70">
        <w:rPr>
          <w:rFonts w:eastAsia="Calibri"/>
          <w:szCs w:val="28"/>
        </w:rPr>
        <w:tab/>
        <w:t>копии учредительных документов (для юридических лиц);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•</w:t>
      </w:r>
      <w:r w:rsidRPr="00D15C70">
        <w:rPr>
          <w:rFonts w:eastAsia="Calibri"/>
          <w:szCs w:val="28"/>
        </w:rPr>
        <w:tab/>
        <w:t>решение об одобрении или о совершении крупной сделки либо копия такого решения в случае, если требование о необходимости такого решения для совершения крупной сделки установлено законодательством Российской Федерации;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•</w:t>
      </w:r>
      <w:r w:rsidRPr="00D15C70">
        <w:rPr>
          <w:rFonts w:eastAsia="Calibri"/>
          <w:szCs w:val="28"/>
        </w:rPr>
        <w:tab/>
        <w:t>заявление об отсутствии решения о ликвидации заявителя (для юридического лица), об отсутствии решения арбитражного суда о признании заявителя банкротом и об открытии конкурсного производства (для юридического лица, индивидуального предпринимателя), об отсутствии решения о приостановлении деятельности заявителя;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•</w:t>
      </w:r>
      <w:r w:rsidRPr="00D15C70">
        <w:rPr>
          <w:rFonts w:eastAsia="Calibri"/>
          <w:szCs w:val="28"/>
        </w:rPr>
        <w:tab/>
        <w:t>предложение о цене договора (требуется при проведении торгов в виде конкурса);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•</w:t>
      </w:r>
      <w:r w:rsidRPr="00D15C70">
        <w:rPr>
          <w:rFonts w:eastAsia="Calibri"/>
          <w:szCs w:val="28"/>
        </w:rPr>
        <w:tab/>
        <w:t>предложения об условиях исполнения договора, которые являются критериями оценки заявок на участие в конкурсе;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•</w:t>
      </w:r>
      <w:r w:rsidRPr="00D15C70">
        <w:rPr>
          <w:rFonts w:eastAsia="Calibri"/>
          <w:szCs w:val="28"/>
        </w:rPr>
        <w:tab/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 (требуется при проведении торгов в виде аукциона);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•</w:t>
      </w:r>
      <w:r w:rsidRPr="00D15C70">
        <w:rPr>
          <w:rFonts w:eastAsia="Calibri"/>
          <w:szCs w:val="28"/>
        </w:rPr>
        <w:tab/>
        <w:t>в случаях, предусмотренных конкурсной документацией или документацией об аукционе,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 (сертификаты, заключения);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•</w:t>
      </w:r>
      <w:r w:rsidRPr="00D15C70">
        <w:rPr>
          <w:rFonts w:eastAsia="Calibri"/>
          <w:szCs w:val="28"/>
        </w:rPr>
        <w:tab/>
        <w:t>документы или копии документов, подтверждающих внесение задатка, в случае если в конкурсной документации или документации об аукционе содержится указание на требование о внесении задатка (платежное поручение, подтверждающее перечисление задатка);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•</w:t>
      </w:r>
      <w:r w:rsidRPr="00D15C70">
        <w:rPr>
          <w:rFonts w:eastAsia="Calibri"/>
          <w:szCs w:val="28"/>
        </w:rPr>
        <w:tab/>
        <w:t>документ (копию документа), подтверждающий полномочия представителя заявителя.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2. Без проведения торгов: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•</w:t>
      </w:r>
      <w:r w:rsidRPr="00D15C70">
        <w:rPr>
          <w:rFonts w:eastAsia="Calibri"/>
          <w:szCs w:val="28"/>
        </w:rPr>
        <w:tab/>
        <w:t>копию документа, удостоверяющего личность заявителя (представителя заявителя);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•</w:t>
      </w:r>
      <w:r w:rsidRPr="00D15C70">
        <w:rPr>
          <w:rFonts w:eastAsia="Calibri"/>
          <w:szCs w:val="28"/>
        </w:rPr>
        <w:tab/>
        <w:t>копию учредительных документов (для юридических лиц);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•</w:t>
      </w:r>
      <w:r w:rsidRPr="00D15C70">
        <w:rPr>
          <w:rFonts w:eastAsia="Calibri"/>
          <w:szCs w:val="28"/>
        </w:rPr>
        <w:tab/>
        <w:t>документ (копию документа), подтверждающий полномочия представителя заявителя.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lastRenderedPageBreak/>
        <w:t>3. Путем получения муниципальной преференции с согласия антимонопольной службы: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• заявление о предоставлении муниципальной преференции по рекомендуемой форме согласно приложению № 2 к настоящему административному регламенту;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• перечень видов деятельности, осуществляемых и (или) осуществлявшихся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 их осуществления требуются и (или) требовались специальные разрешения;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• наименование видов товаров, объем товаров, произведенных и (или) реализованных Заявителем,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• документация о налогах и сборах, предусмотренная законодательством Российской Федерации (если Заявитель не представляет в налоговые органы бухгалтерский баланс);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• перечень лиц, входящих в одну группу лиц с Заявителем, с указанием основания для вхождения таких лиц в эту группу;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• нотариально заверенные копии учредительных документов Заявителя;</w:t>
      </w:r>
    </w:p>
    <w:p w:rsidR="00227AE6" w:rsidRPr="00D15C70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C70">
        <w:rPr>
          <w:szCs w:val="28"/>
        </w:rPr>
        <w:t xml:space="preserve">2.8.1.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227AE6" w:rsidRPr="00D15C70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15C70">
        <w:rPr>
          <w:szCs w:val="28"/>
        </w:rPr>
        <w:t>2.8.2.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227AE6" w:rsidRPr="00D15C70" w:rsidRDefault="00227AE6" w:rsidP="00227AE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2.8.3. Документы, необходимые для предоставления муниципальной услуги, предоставляются заявителем следующими способами:</w:t>
      </w:r>
    </w:p>
    <w:p w:rsidR="00227AE6" w:rsidRPr="00D15C70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- лично (в Орган, МФЦ);</w:t>
      </w:r>
    </w:p>
    <w:p w:rsidR="00227AE6" w:rsidRPr="00D15C70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- посредством  почтового  отправления (в Орган);</w:t>
      </w:r>
    </w:p>
    <w:p w:rsidR="00227AE6" w:rsidRPr="00D15C70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- через порталы государственных и муниципальных услуг (функций);</w:t>
      </w:r>
    </w:p>
    <w:p w:rsidR="00227AE6" w:rsidRPr="00D15C70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227AE6" w:rsidRPr="00313548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227AE6" w:rsidRPr="00A21766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</w:rPr>
      </w:pPr>
      <w:r w:rsidRPr="00A21766">
        <w:rPr>
          <w:rFonts w:eastAsia="Calibri"/>
          <w:b/>
          <w:bCs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227AE6" w:rsidRPr="00313548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313548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13548">
        <w:rPr>
          <w:rFonts w:eastAsia="Calibri"/>
          <w:szCs w:val="28"/>
        </w:rPr>
        <w:lastRenderedPageBreak/>
        <w:t xml:space="preserve">2.9. </w:t>
      </w:r>
      <w:r w:rsidRPr="00313548">
        <w:rPr>
          <w:szCs w:val="28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- выписка из Единого государственного реестра юридических лиц;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- выписка из Единого государственного реестра индивидуальных предпринимателей;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- сведения о постановке на учет в налоговом органе (для физических лиц, требуется для процедуры без проведения торгов);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- справка из налогового органа об отсутствии задолженности перед бюджетами и внебюджетными фондами всех уровней (требуется для процедуры без проведения торгов);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- документы, подтверждающие принадлежность заявителя к субъектам  малого и среднего предпринимательства (в части предоставления сведений о среднем количестве сотрудников и сведений о выручке от реализации товаров (работ услуг) за предшествующий год);</w:t>
      </w:r>
    </w:p>
    <w:p w:rsidR="00227AE6" w:rsidRPr="00D15C70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D15C70">
        <w:rPr>
          <w:rFonts w:eastAsia="Calibri"/>
          <w:szCs w:val="28"/>
        </w:rPr>
        <w:t>- бухгалтерский баланс (для получения муниципальной преференции).</w:t>
      </w:r>
    </w:p>
    <w:p w:rsidR="00227AE6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38E7">
        <w:rPr>
          <w:szCs w:val="28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A21766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A21766">
        <w:rPr>
          <w:rFonts w:eastAsia="Calibri"/>
          <w:b/>
          <w:szCs w:val="28"/>
        </w:rPr>
        <w:t>Указание на запрет требовать от заявителя</w:t>
      </w:r>
    </w:p>
    <w:p w:rsidR="00227AE6" w:rsidRPr="00A21766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227AE6" w:rsidRPr="00A2176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A21766">
        <w:rPr>
          <w:rFonts w:eastAsia="Calibri"/>
          <w:szCs w:val="28"/>
        </w:rPr>
        <w:t>2.10. Запрещается требовать от заявителя:</w:t>
      </w:r>
    </w:p>
    <w:p w:rsidR="00227AE6" w:rsidRPr="00A2176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A21766">
        <w:rPr>
          <w:rFonts w:eastAsia="Calibri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227AE6" w:rsidRPr="00A2176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A21766">
        <w:rPr>
          <w:rFonts w:eastAsia="Calibri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227AE6" w:rsidRPr="00D438E7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D438E7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D438E7">
        <w:rPr>
          <w:rFonts w:eastAsia="Calibri"/>
          <w:b/>
          <w:szCs w:val="28"/>
        </w:rPr>
        <w:t xml:space="preserve">Исчерпывающий перечень оснований для отказа в приеме </w:t>
      </w:r>
      <w:r w:rsidRPr="00D438E7">
        <w:rPr>
          <w:rFonts w:eastAsia="Calibri"/>
          <w:b/>
          <w:szCs w:val="28"/>
        </w:rPr>
        <w:lastRenderedPageBreak/>
        <w:t>документов, необходимых для предоставления муниципальной услуги</w:t>
      </w:r>
    </w:p>
    <w:p w:rsidR="00227AE6" w:rsidRPr="00D438E7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D438E7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2.11</w:t>
      </w:r>
      <w:r w:rsidRPr="00D438E7">
        <w:rPr>
          <w:rFonts w:eastAsia="Calibri"/>
          <w:szCs w:val="28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227AE6" w:rsidRPr="00D438E7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D438E7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D438E7">
        <w:rPr>
          <w:rFonts w:eastAsia="Calibri"/>
          <w:b/>
          <w:szCs w:val="28"/>
        </w:rPr>
        <w:t>Исчерпывающий перечень оснований для приостановления</w:t>
      </w:r>
    </w:p>
    <w:p w:rsidR="00227AE6" w:rsidRPr="00D438E7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D438E7">
        <w:rPr>
          <w:rFonts w:eastAsia="Calibri"/>
          <w:b/>
          <w:szCs w:val="28"/>
        </w:rPr>
        <w:t>или отказа в предоставлении муниципальной услуги</w:t>
      </w:r>
    </w:p>
    <w:p w:rsidR="00227AE6" w:rsidRPr="00D438E7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D438E7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2.12</w:t>
      </w:r>
      <w:r w:rsidRPr="00D438E7">
        <w:rPr>
          <w:rFonts w:eastAsia="Calibri"/>
          <w:szCs w:val="28"/>
        </w:rPr>
        <w:t>. Приостановление предоставления муниципальной услуги не предусмотрено.</w:t>
      </w: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2.13</w:t>
      </w:r>
      <w:r w:rsidRPr="00D438E7">
        <w:rPr>
          <w:rFonts w:eastAsia="Calibri"/>
          <w:szCs w:val="28"/>
        </w:rPr>
        <w:t xml:space="preserve">. </w:t>
      </w:r>
      <w:r w:rsidRPr="00D438E7">
        <w:rPr>
          <w:szCs w:val="28"/>
        </w:rPr>
        <w:t>Основаниями для отказа в предоставлении муниципальной услуги являются:</w:t>
      </w:r>
    </w:p>
    <w:p w:rsidR="00227AE6" w:rsidRPr="00D060AA" w:rsidRDefault="00227AE6" w:rsidP="00227AE6">
      <w:pPr>
        <w:shd w:val="clear" w:color="auto" w:fill="FFFFFF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1) </w:t>
      </w:r>
      <w:r w:rsidRPr="00D060AA">
        <w:rPr>
          <w:rFonts w:eastAsia="Calibri"/>
          <w:szCs w:val="28"/>
        </w:rPr>
        <w:t>наличие прямых запретов в законодательстве Российской Федерации на передачу данного объекта или объектов данного вида в доверительное управление;</w:t>
      </w:r>
    </w:p>
    <w:p w:rsidR="00227AE6" w:rsidRPr="00D060AA" w:rsidRDefault="00227AE6" w:rsidP="00227AE6">
      <w:pPr>
        <w:shd w:val="clear" w:color="auto" w:fill="FFFFFF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2) </w:t>
      </w:r>
      <w:r w:rsidRPr="00D060AA">
        <w:rPr>
          <w:rFonts w:eastAsia="Calibri"/>
          <w:szCs w:val="28"/>
        </w:rPr>
        <w:t>обременение объекта доверительного управления какими-либо обязательствами;</w:t>
      </w:r>
    </w:p>
    <w:p w:rsidR="00227AE6" w:rsidRPr="00D060AA" w:rsidRDefault="00227AE6" w:rsidP="00227AE6">
      <w:pPr>
        <w:shd w:val="clear" w:color="auto" w:fill="FFFFFF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3) </w:t>
      </w:r>
      <w:r w:rsidRPr="00D060AA">
        <w:rPr>
          <w:rFonts w:eastAsia="Calibri"/>
          <w:szCs w:val="28"/>
        </w:rPr>
        <w:t>необходимость использования объекта для муниципальных нужд;</w:t>
      </w:r>
    </w:p>
    <w:p w:rsidR="00227AE6" w:rsidRPr="00D060AA" w:rsidRDefault="00227AE6" w:rsidP="00227AE6">
      <w:pPr>
        <w:shd w:val="clear" w:color="auto" w:fill="FFFFFF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4) </w:t>
      </w:r>
      <w:r w:rsidRPr="00D060AA">
        <w:rPr>
          <w:rFonts w:eastAsia="Calibri"/>
          <w:szCs w:val="28"/>
        </w:rPr>
        <w:t>имущество включено в план приватизации либо планируется к использованию для муниципальных нужд и в доверительное управление передаваться не будет;</w:t>
      </w:r>
    </w:p>
    <w:p w:rsidR="00227AE6" w:rsidRPr="00D060AA" w:rsidRDefault="00227AE6" w:rsidP="00227AE6">
      <w:pPr>
        <w:shd w:val="clear" w:color="auto" w:fill="FFFFFF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5) </w:t>
      </w:r>
      <w:r w:rsidRPr="00D060AA">
        <w:rPr>
          <w:rFonts w:eastAsia="Calibri"/>
          <w:szCs w:val="28"/>
        </w:rPr>
        <w:t>наличие документально подтвержденных данных о ненадлежащем исполнении либо неисполнении условий ранее заключенных договоров доверительного управления имущества;</w:t>
      </w:r>
    </w:p>
    <w:p w:rsidR="00227AE6" w:rsidRPr="00D060AA" w:rsidRDefault="00227AE6" w:rsidP="00227AE6">
      <w:pPr>
        <w:shd w:val="clear" w:color="auto" w:fill="FFFFFF"/>
        <w:ind w:firstLine="708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6) </w:t>
      </w:r>
      <w:r w:rsidRPr="00D060AA">
        <w:rPr>
          <w:rFonts w:eastAsia="Calibri"/>
          <w:szCs w:val="28"/>
        </w:rPr>
        <w:t>заявитель не имеет права на заключение договора доверительного управления муниципальным имуществом без проведения торгов;</w:t>
      </w:r>
    </w:p>
    <w:p w:rsidR="00227AE6" w:rsidRPr="001A6C54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1A6C54">
        <w:rPr>
          <w:rFonts w:eastAsia="Calibri"/>
          <w:szCs w:val="28"/>
        </w:rPr>
        <w:t xml:space="preserve">7) заявитель не допускается конкурсной или аукционной комиссией к участию в конкурсе или аукционе в случаях: </w:t>
      </w:r>
    </w:p>
    <w:p w:rsidR="00227AE6" w:rsidRPr="001A6C5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1A6C54">
        <w:rPr>
          <w:rFonts w:cs="Arial"/>
          <w:szCs w:val="28"/>
        </w:rPr>
        <w:t xml:space="preserve">а) непредставления документов, определенных подпунктом 1 пункта 2.8 настоящего административного регламента, либо наличия в таких документах недостоверных сведений, а также несоответствие заявки </w:t>
      </w:r>
      <w:r w:rsidRPr="001A6C54">
        <w:rPr>
          <w:szCs w:val="28"/>
        </w:rPr>
        <w:t xml:space="preserve">на участие в конкурсе или аукционе, </w:t>
      </w:r>
      <w:r w:rsidRPr="001A6C54">
        <w:rPr>
          <w:rFonts w:cs="Arial"/>
          <w:szCs w:val="28"/>
        </w:rPr>
        <w:t xml:space="preserve">определенных </w:t>
      </w:r>
      <w:hyperlink r:id="rId11" w:history="1">
        <w:r w:rsidRPr="001A6C54">
          <w:rPr>
            <w:rFonts w:cs="Arial"/>
            <w:szCs w:val="28"/>
          </w:rPr>
          <w:t>пунктами 52</w:t>
        </w:r>
      </w:hyperlink>
      <w:r w:rsidRPr="001A6C54">
        <w:rPr>
          <w:rFonts w:cs="Arial"/>
          <w:szCs w:val="28"/>
        </w:rPr>
        <w:t xml:space="preserve"> и </w:t>
      </w:r>
      <w:hyperlink r:id="rId12" w:history="1">
        <w:r w:rsidRPr="001A6C54">
          <w:rPr>
            <w:rFonts w:cs="Arial"/>
            <w:szCs w:val="28"/>
          </w:rPr>
          <w:t>121</w:t>
        </w:r>
      </w:hyperlink>
      <w:r w:rsidRPr="001A6C54">
        <w:rPr>
          <w:rFonts w:cs="Arial"/>
          <w:szCs w:val="28"/>
        </w:rPr>
        <w:t xml:space="preserve"> Правил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</w:t>
      </w:r>
      <w:r w:rsidRPr="001A6C54">
        <w:rPr>
          <w:szCs w:val="28"/>
        </w:rPr>
        <w:t>Приказом Федеральной антимонопольной службой России от 10.02.2010 № 67 (далее – Правила)</w:t>
      </w:r>
      <w:r w:rsidRPr="001A6C54">
        <w:rPr>
          <w:rFonts w:cs="Arial"/>
          <w:szCs w:val="28"/>
        </w:rPr>
        <w:t>;</w:t>
      </w:r>
    </w:p>
    <w:p w:rsidR="00227AE6" w:rsidRPr="001A6C54" w:rsidRDefault="00227AE6" w:rsidP="00227AE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C54">
        <w:rPr>
          <w:rFonts w:eastAsia="Calibri"/>
          <w:szCs w:val="28"/>
        </w:rPr>
        <w:t xml:space="preserve">б) </w:t>
      </w:r>
      <w:r w:rsidRPr="001A6C54">
        <w:rPr>
          <w:szCs w:val="28"/>
        </w:rPr>
        <w:t xml:space="preserve">несоответствия требованиям, указанным в </w:t>
      </w:r>
      <w:hyperlink r:id="rId13" w:history="1">
        <w:r w:rsidRPr="001A6C54">
          <w:rPr>
            <w:szCs w:val="28"/>
          </w:rPr>
          <w:t>пункте 18</w:t>
        </w:r>
      </w:hyperlink>
      <w:r w:rsidRPr="001A6C54">
        <w:rPr>
          <w:szCs w:val="28"/>
        </w:rPr>
        <w:t xml:space="preserve"> Правил;</w:t>
      </w:r>
    </w:p>
    <w:p w:rsidR="00227AE6" w:rsidRPr="001A6C54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1A6C54">
        <w:rPr>
          <w:rFonts w:eastAsia="Calibri"/>
          <w:szCs w:val="28"/>
        </w:rPr>
        <w:t>в) невнесения задатка, если требование о внесении задатка указано в извещении о проведении конкурса или аукциона;</w:t>
      </w:r>
    </w:p>
    <w:p w:rsidR="00227AE6" w:rsidRPr="001A6C54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Cs w:val="28"/>
        </w:rPr>
      </w:pPr>
      <w:r w:rsidRPr="001A6C54">
        <w:rPr>
          <w:rFonts w:eastAsia="Calibri"/>
          <w:szCs w:val="28"/>
        </w:rPr>
        <w:t>г) несоответствия заявки на участие в конкурсе или аукционе требованиям конкурсной документации либо документации об аукционе, в том числе наличия в таких заявках предложения о цене договора ниже начальной (минимальной) цены договора (цены лота);</w:t>
      </w:r>
    </w:p>
    <w:p w:rsidR="00227AE6" w:rsidRPr="001A6C54" w:rsidRDefault="00227AE6" w:rsidP="00227AE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C54">
        <w:rPr>
          <w:szCs w:val="28"/>
        </w:rPr>
        <w:lastRenderedPageBreak/>
        <w:t xml:space="preserve">д) подачи заявки на участие в конкурсе или аукционе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4" w:history="1">
        <w:r w:rsidRPr="001A6C54">
          <w:rPr>
            <w:szCs w:val="28"/>
          </w:rPr>
          <w:t>частями 3</w:t>
        </w:r>
      </w:hyperlink>
      <w:r w:rsidRPr="001A6C54">
        <w:rPr>
          <w:szCs w:val="28"/>
        </w:rPr>
        <w:t xml:space="preserve"> и </w:t>
      </w:r>
      <w:hyperlink r:id="rId15" w:history="1">
        <w:r w:rsidRPr="001A6C54">
          <w:rPr>
            <w:szCs w:val="28"/>
          </w:rPr>
          <w:t>5 статьи 14</w:t>
        </w:r>
      </w:hyperlink>
      <w:r w:rsidRPr="001A6C54">
        <w:rPr>
          <w:szCs w:val="28"/>
        </w:rPr>
        <w:t xml:space="preserve"> Федерального закона «О развитии малого и среднего предпринимательства в Российской Федерации», в случае проведения конкурса или аукциона, участниками которого могут являться только субъекты малого и среднего предпринимательства или организации, образующие инфраструктуру поддержки субъектов малого и среднего предпринимательства, в соответствии с Федеральным </w:t>
      </w:r>
      <w:hyperlink r:id="rId16" w:history="1">
        <w:r w:rsidRPr="001A6C54">
          <w:rPr>
            <w:szCs w:val="28"/>
          </w:rPr>
          <w:t>законом</w:t>
        </w:r>
      </w:hyperlink>
      <w:r w:rsidRPr="001A6C54">
        <w:rPr>
          <w:szCs w:val="28"/>
        </w:rPr>
        <w:t xml:space="preserve"> «О развитии малого и среднего предпринимательства в Российской Федерации»;</w:t>
      </w:r>
    </w:p>
    <w:p w:rsidR="00227AE6" w:rsidRPr="001A6C54" w:rsidRDefault="00227AE6" w:rsidP="00227AE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C54">
        <w:rPr>
          <w:szCs w:val="28"/>
        </w:rPr>
        <w:t>е) наличия решения о ликвидации заявителя - юридического лица или налич</w:t>
      </w:r>
      <w:r>
        <w:rPr>
          <w:szCs w:val="28"/>
        </w:rPr>
        <w:t>ия</w:t>
      </w:r>
      <w:r w:rsidRPr="001A6C54">
        <w:rPr>
          <w:szCs w:val="28"/>
        </w:rPr>
        <w:t xml:space="preserve">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227AE6" w:rsidRPr="001A6C54" w:rsidRDefault="00227AE6" w:rsidP="00227AE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ж) наличия</w:t>
      </w:r>
      <w:r w:rsidRPr="001A6C54">
        <w:rPr>
          <w:szCs w:val="28"/>
        </w:rPr>
        <w:t xml:space="preserve"> решения о приостановлении деятельности заявителя в порядке, предусмотренном </w:t>
      </w:r>
      <w:hyperlink r:id="rId17" w:history="1">
        <w:r w:rsidRPr="001A6C54">
          <w:rPr>
            <w:szCs w:val="28"/>
          </w:rPr>
          <w:t>Кодексом</w:t>
        </w:r>
      </w:hyperlink>
      <w:r w:rsidRPr="001A6C54">
        <w:rPr>
          <w:szCs w:val="28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</w:p>
    <w:p w:rsidR="00227AE6" w:rsidRPr="001A6C54" w:rsidRDefault="00227AE6" w:rsidP="00227AE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C54">
        <w:rPr>
          <w:szCs w:val="28"/>
        </w:rPr>
        <w:t>8) Антимонопольный орган отказывает в предоставлении муниципальной преференции:</w:t>
      </w:r>
    </w:p>
    <w:p w:rsidR="00227AE6" w:rsidRPr="001A6C5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A6C54">
        <w:rPr>
          <w:rFonts w:cs="Arial"/>
          <w:szCs w:val="28"/>
        </w:rPr>
        <w:t xml:space="preserve">- если муниципальная преференция не соответствует целям, указанным в </w:t>
      </w:r>
      <w:hyperlink r:id="rId18" w:history="1">
        <w:r w:rsidRPr="001A6C54">
          <w:rPr>
            <w:rFonts w:cs="Arial"/>
            <w:szCs w:val="28"/>
          </w:rPr>
          <w:t>части 1 статьи 19</w:t>
        </w:r>
      </w:hyperlink>
      <w:r w:rsidRPr="001A6C54">
        <w:rPr>
          <w:rFonts w:cs="Arial"/>
          <w:szCs w:val="28"/>
        </w:rPr>
        <w:t xml:space="preserve"> Федерального закона</w:t>
      </w:r>
      <w:r w:rsidRPr="001A6C54">
        <w:rPr>
          <w:szCs w:val="28"/>
        </w:rPr>
        <w:t>от 26.07.2006 № 135-ФЗ</w:t>
      </w:r>
      <w:r w:rsidRPr="001A6C54">
        <w:rPr>
          <w:rFonts w:ascii="Arial" w:hAnsi="Arial" w:cs="Arial"/>
          <w:szCs w:val="28"/>
        </w:rPr>
        <w:t xml:space="preserve"> «</w:t>
      </w:r>
      <w:r w:rsidRPr="001A6C54">
        <w:rPr>
          <w:szCs w:val="28"/>
        </w:rPr>
        <w:t>О защите конкуренции».</w:t>
      </w: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2.13</w:t>
      </w:r>
      <w:r w:rsidRPr="00D438E7">
        <w:rPr>
          <w:szCs w:val="28"/>
        </w:rPr>
        <w:t>.1. После устранения оснований для отказа в предоставлении муниципальной услуги в случаях, предусмотренных пунктом 2.1</w:t>
      </w:r>
      <w:r>
        <w:rPr>
          <w:szCs w:val="28"/>
        </w:rPr>
        <w:t>3</w:t>
      </w:r>
      <w:r w:rsidRPr="00D438E7">
        <w:rPr>
          <w:szCs w:val="28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227AE6" w:rsidRPr="00D438E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66604C">
        <w:rPr>
          <w:rFonts w:eastAsia="Calibri"/>
          <w:b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5C37D4" w:rsidRPr="006F76B4" w:rsidRDefault="00227AE6" w:rsidP="005C37D4">
      <w:pPr>
        <w:ind w:firstLine="709"/>
        <w:jc w:val="both"/>
        <w:rPr>
          <w:szCs w:val="28"/>
        </w:rPr>
      </w:pPr>
      <w:r w:rsidRPr="0066604C">
        <w:rPr>
          <w:rFonts w:eastAsia="Calibri"/>
          <w:szCs w:val="28"/>
        </w:rPr>
        <w:t xml:space="preserve">2.14. </w:t>
      </w:r>
      <w:r w:rsidR="005C37D4" w:rsidRPr="006F76B4">
        <w:rPr>
          <w:szCs w:val="28"/>
        </w:rPr>
        <w:t>Услуги, необходимые и обязательные для предоставления муниципальной услуги, отсутствуют.</w:t>
      </w:r>
    </w:p>
    <w:p w:rsidR="00227AE6" w:rsidRPr="0066604C" w:rsidRDefault="005C37D4" w:rsidP="005C37D4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66604C">
        <w:rPr>
          <w:rFonts w:eastAsia="Calibri"/>
          <w:b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66604C" w:rsidRDefault="00227AE6" w:rsidP="005C37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6604C">
        <w:rPr>
          <w:rFonts w:eastAsia="Calibri"/>
          <w:szCs w:val="28"/>
        </w:rPr>
        <w:t xml:space="preserve">2.15.  </w:t>
      </w:r>
      <w:r w:rsidR="005C37D4" w:rsidRPr="006F76B4">
        <w:rPr>
          <w:szCs w:val="28"/>
        </w:rPr>
        <w:t xml:space="preserve"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</w:t>
      </w:r>
      <w:r w:rsidR="005C37D4" w:rsidRPr="006F76B4">
        <w:rPr>
          <w:szCs w:val="28"/>
        </w:rPr>
        <w:lastRenderedPageBreak/>
        <w:t>законодательством Республики Коми не предусмотрено.</w:t>
      </w:r>
      <w:r w:rsidR="005C37D4">
        <w:rPr>
          <w:szCs w:val="28"/>
        </w:rPr>
        <w:t xml:space="preserve"> 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</w:rPr>
      </w:pP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66604C">
        <w:rPr>
          <w:rFonts w:eastAsia="Calibri"/>
          <w:b/>
          <w:szCs w:val="28"/>
        </w:rPr>
        <w:t>Порядок, размер и основания взимания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66604C">
        <w:rPr>
          <w:rFonts w:eastAsia="Calibri"/>
          <w:b/>
          <w:szCs w:val="28"/>
        </w:rPr>
        <w:t>государственной пошлины или иной платы,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66604C">
        <w:rPr>
          <w:rFonts w:eastAsia="Calibri"/>
          <w:b/>
          <w:szCs w:val="28"/>
        </w:rPr>
        <w:t>взимаемой за предоставление муниципальной услуги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6604C">
        <w:rPr>
          <w:rFonts w:eastAsia="Calibri"/>
          <w:szCs w:val="28"/>
        </w:rPr>
        <w:t>2.16. Муниципальная услуга предоставляется бесплатно.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66604C" w:rsidRDefault="00227AE6" w:rsidP="00227AE6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Cs w:val="28"/>
        </w:rPr>
      </w:pPr>
      <w:r w:rsidRPr="0066604C">
        <w:rPr>
          <w:rFonts w:eastAsia="Calibri"/>
          <w:b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5C37D4" w:rsidRPr="003D02F4" w:rsidRDefault="00227AE6" w:rsidP="005C37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4C">
        <w:rPr>
          <w:szCs w:val="28"/>
        </w:rPr>
        <w:t xml:space="preserve">2.17. </w:t>
      </w:r>
      <w:r w:rsidR="005C37D4" w:rsidRPr="003D02F4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227AE6" w:rsidRPr="0066604C" w:rsidRDefault="005C37D4" w:rsidP="005C37D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66604C">
        <w:rPr>
          <w:rFonts w:eastAsia="Calibri"/>
          <w:b/>
          <w:szCs w:val="28"/>
        </w:rPr>
        <w:t>Максимальный срок ожидания в очереди при подаче запроса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66604C">
        <w:rPr>
          <w:rFonts w:eastAsia="Calibri"/>
          <w:b/>
          <w:szCs w:val="28"/>
        </w:rPr>
        <w:t>о предоставлении муниципальной услуги и при получении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66604C">
        <w:rPr>
          <w:rFonts w:eastAsia="Calibri"/>
          <w:b/>
          <w:szCs w:val="28"/>
        </w:rPr>
        <w:t>результата предоставления муниципальной услуги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</w:rPr>
      </w:pP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6604C">
        <w:rPr>
          <w:rFonts w:eastAsia="Calibri"/>
          <w:szCs w:val="28"/>
        </w:rPr>
        <w:t>2.18.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66604C">
        <w:rPr>
          <w:rFonts w:eastAsia="Calibri"/>
          <w:b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6604C">
        <w:rPr>
          <w:rFonts w:eastAsia="Calibri"/>
          <w:szCs w:val="28"/>
        </w:rPr>
        <w:t xml:space="preserve">2.19. </w:t>
      </w:r>
      <w:r w:rsidR="00482BF5" w:rsidRPr="00E27B62">
        <w:rPr>
          <w:szCs w:val="28"/>
        </w:rPr>
        <w:t>Заявление</w:t>
      </w:r>
      <w:r w:rsidR="00482BF5">
        <w:rPr>
          <w:szCs w:val="28"/>
        </w:rPr>
        <w:t xml:space="preserve"> и прилагаемые к нему документы регистрируются в Администрации, МФЦ в день их поступления.</w:t>
      </w:r>
    </w:p>
    <w:p w:rsidR="00482BF5" w:rsidRPr="0066604C" w:rsidRDefault="00482BF5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</w:rPr>
      </w:pPr>
      <w:r w:rsidRPr="0066604C">
        <w:rPr>
          <w:rFonts w:eastAsia="Calibri"/>
          <w:b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66604C">
        <w:rPr>
          <w:rFonts w:eastAsia="Calibri"/>
          <w:b/>
          <w:bCs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66604C" w:rsidRDefault="00227AE6" w:rsidP="00227AE6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66604C">
        <w:rPr>
          <w:rFonts w:eastAsia="Calibri"/>
          <w:szCs w:val="28"/>
        </w:rPr>
        <w:t>2.20. Здание (помещение) Органа оборудуется информационной табличкой (вывеской) с указанием полного наименования.</w:t>
      </w:r>
    </w:p>
    <w:p w:rsidR="00227AE6" w:rsidRPr="0066604C" w:rsidRDefault="00227AE6" w:rsidP="00227AE6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66604C">
        <w:rPr>
          <w:rFonts w:eastAsia="Calibri"/>
          <w:szCs w:val="28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</w:t>
      </w:r>
      <w:r w:rsidRPr="0066604C">
        <w:rPr>
          <w:rFonts w:eastAsia="Calibri"/>
          <w:szCs w:val="28"/>
        </w:rPr>
        <w:lastRenderedPageBreak/>
        <w:t>реализации прав инвалидов и лиц с ограниченными возможностями на получение по их заявлению муниципальной услуги.</w:t>
      </w:r>
    </w:p>
    <w:p w:rsidR="00227AE6" w:rsidRPr="0066604C" w:rsidRDefault="00227AE6" w:rsidP="00227AE6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66604C">
        <w:rPr>
          <w:rFonts w:eastAsia="Calibri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227AE6" w:rsidRPr="0066604C" w:rsidRDefault="00227AE6" w:rsidP="00227AE6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66604C">
        <w:rPr>
          <w:rFonts w:eastAsia="Calibri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227AE6" w:rsidRPr="0066604C" w:rsidRDefault="00227AE6" w:rsidP="00227AE6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66604C">
        <w:rPr>
          <w:rFonts w:eastAsia="Calibri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27AE6" w:rsidRPr="0066604C" w:rsidRDefault="00227AE6" w:rsidP="00227AE6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66604C">
        <w:rPr>
          <w:rFonts w:eastAsia="Calibri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227AE6" w:rsidRPr="0066604C" w:rsidRDefault="00227AE6" w:rsidP="00227AE6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66604C">
        <w:rPr>
          <w:rFonts w:eastAsia="Calibri"/>
          <w:szCs w:val="28"/>
        </w:rPr>
        <w:t>Информационные стенды должны содержать:</w:t>
      </w:r>
    </w:p>
    <w:p w:rsidR="00227AE6" w:rsidRPr="0066604C" w:rsidRDefault="00227AE6" w:rsidP="00227AE6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rFonts w:eastAsia="Calibri"/>
          <w:szCs w:val="28"/>
        </w:rPr>
      </w:pPr>
      <w:r w:rsidRPr="0066604C">
        <w:rPr>
          <w:rFonts w:eastAsia="Calibri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227AE6" w:rsidRPr="0066604C" w:rsidRDefault="00227AE6" w:rsidP="00227AE6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rFonts w:eastAsia="Calibri"/>
          <w:szCs w:val="28"/>
        </w:rPr>
      </w:pPr>
      <w:r w:rsidRPr="0066604C">
        <w:rPr>
          <w:rFonts w:eastAsia="Calibri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227AE6" w:rsidRPr="0066604C" w:rsidRDefault="00227AE6" w:rsidP="00227AE6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rFonts w:eastAsia="Calibri"/>
          <w:szCs w:val="28"/>
        </w:rPr>
      </w:pPr>
      <w:r w:rsidRPr="0066604C">
        <w:rPr>
          <w:rFonts w:eastAsia="Calibri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227AE6" w:rsidRPr="0066604C" w:rsidRDefault="00227AE6" w:rsidP="00227AE6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Cs w:val="28"/>
        </w:rPr>
      </w:pPr>
      <w:r w:rsidRPr="0066604C">
        <w:rPr>
          <w:rFonts w:eastAsia="Calibri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227AE6" w:rsidRPr="0066604C" w:rsidRDefault="00227AE6" w:rsidP="00227AE6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66604C">
        <w:rPr>
          <w:rFonts w:eastAsia="Calibri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227AE6" w:rsidRPr="0066604C" w:rsidRDefault="00227AE6" w:rsidP="00227AE6">
      <w:pPr>
        <w:tabs>
          <w:tab w:val="left" w:pos="993"/>
        </w:tabs>
        <w:ind w:firstLine="709"/>
        <w:jc w:val="both"/>
        <w:rPr>
          <w:rFonts w:eastAsia="Calibri"/>
          <w:szCs w:val="28"/>
        </w:rPr>
      </w:pPr>
      <w:r w:rsidRPr="0066604C">
        <w:rPr>
          <w:rFonts w:eastAsia="Calibri"/>
          <w:bCs/>
          <w:szCs w:val="28"/>
        </w:rPr>
        <w:t>2.21.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66604C">
        <w:rPr>
          <w:rFonts w:eastAsia="Calibri"/>
          <w:b/>
          <w:szCs w:val="28"/>
        </w:rPr>
        <w:t>Показатели доступности и качества муниципальных услуг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6604C">
        <w:rPr>
          <w:rFonts w:eastAsia="Calibri"/>
          <w:szCs w:val="28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227AE6" w:rsidRPr="0066604C" w:rsidTr="005C37D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E6" w:rsidRPr="0066604C" w:rsidRDefault="00227AE6" w:rsidP="005C37D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6604C">
              <w:rPr>
                <w:szCs w:val="28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E6" w:rsidRPr="0066604C" w:rsidRDefault="00227AE6" w:rsidP="005C37D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6604C">
              <w:rPr>
                <w:szCs w:val="28"/>
              </w:rPr>
              <w:t>Единица</w:t>
            </w:r>
          </w:p>
          <w:p w:rsidR="00227AE6" w:rsidRPr="0066604C" w:rsidRDefault="00227AE6" w:rsidP="005C37D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6604C">
              <w:rPr>
                <w:szCs w:val="28"/>
              </w:rPr>
              <w:lastRenderedPageBreak/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E6" w:rsidRPr="0066604C" w:rsidRDefault="00227AE6" w:rsidP="005C37D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6604C">
              <w:rPr>
                <w:szCs w:val="28"/>
              </w:rPr>
              <w:lastRenderedPageBreak/>
              <w:t xml:space="preserve">Нормативное </w:t>
            </w:r>
            <w:r w:rsidRPr="0066604C">
              <w:rPr>
                <w:szCs w:val="28"/>
              </w:rPr>
              <w:lastRenderedPageBreak/>
              <w:t>значение показателя</w:t>
            </w:r>
          </w:p>
        </w:tc>
      </w:tr>
      <w:tr w:rsidR="00227AE6" w:rsidRPr="0066604C" w:rsidTr="005C37D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E6" w:rsidRPr="0066604C" w:rsidRDefault="00227AE6" w:rsidP="005C37D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6604C">
              <w:rPr>
                <w:szCs w:val="28"/>
              </w:rPr>
              <w:lastRenderedPageBreak/>
              <w:t>Показатели доступности</w:t>
            </w:r>
          </w:p>
        </w:tc>
      </w:tr>
      <w:tr w:rsidR="00227AE6" w:rsidRPr="0066604C" w:rsidTr="005C37D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E6" w:rsidRPr="0066604C" w:rsidRDefault="00227AE6" w:rsidP="005C37D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6604C">
              <w:rPr>
                <w:szCs w:val="28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E6" w:rsidRPr="0066604C" w:rsidRDefault="00227AE6" w:rsidP="005C37D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6604C">
              <w:rPr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E6" w:rsidRPr="0066604C" w:rsidRDefault="00227AE6" w:rsidP="005C37D4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66604C">
              <w:rPr>
                <w:szCs w:val="28"/>
              </w:rPr>
              <w:t>да</w:t>
            </w:r>
          </w:p>
        </w:tc>
      </w:tr>
      <w:tr w:rsidR="00227AE6" w:rsidRPr="0066604C" w:rsidTr="005C37D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E6" w:rsidRPr="0066604C" w:rsidRDefault="00227AE6" w:rsidP="005C37D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6604C">
              <w:rPr>
                <w:szCs w:val="28"/>
              </w:rPr>
              <w:t>Наличие возможности получения муниципальной услугичерез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E6" w:rsidRPr="0066604C" w:rsidRDefault="00227AE6" w:rsidP="005C37D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6604C">
              <w:rPr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E6" w:rsidRPr="0066604C" w:rsidRDefault="00227AE6" w:rsidP="005C37D4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66604C">
              <w:rPr>
                <w:szCs w:val="28"/>
              </w:rPr>
              <w:t>да</w:t>
            </w:r>
          </w:p>
        </w:tc>
      </w:tr>
      <w:tr w:rsidR="00227AE6" w:rsidRPr="0066604C" w:rsidTr="005C37D4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E6" w:rsidRPr="0066604C" w:rsidRDefault="00227AE6" w:rsidP="005C37D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6604C">
              <w:rPr>
                <w:szCs w:val="28"/>
              </w:rPr>
              <w:t>Показатели качества</w:t>
            </w:r>
          </w:p>
        </w:tc>
      </w:tr>
      <w:tr w:rsidR="00227AE6" w:rsidRPr="0066604C" w:rsidTr="005C37D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E6" w:rsidRPr="0066604C" w:rsidRDefault="00227AE6" w:rsidP="005C37D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6604C">
              <w:rPr>
                <w:szCs w:val="28"/>
              </w:rPr>
              <w:t>Удельный вес заявлений</w:t>
            </w:r>
            <w:r w:rsidRPr="0066604C">
              <w:rPr>
                <w:bCs/>
                <w:szCs w:val="28"/>
              </w:rPr>
              <w:t xml:space="preserve"> граждан, рассмотренных в установленный срок</w:t>
            </w:r>
            <w:r w:rsidRPr="0066604C">
              <w:rPr>
                <w:szCs w:val="28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E6" w:rsidRPr="0066604C" w:rsidRDefault="00227AE6" w:rsidP="005C37D4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66604C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E6" w:rsidRPr="0066604C" w:rsidRDefault="00227AE6" w:rsidP="005C37D4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66604C">
              <w:rPr>
                <w:szCs w:val="28"/>
              </w:rPr>
              <w:t>100</w:t>
            </w:r>
          </w:p>
        </w:tc>
      </w:tr>
      <w:tr w:rsidR="00227AE6" w:rsidRPr="0066604C" w:rsidTr="005C37D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E6" w:rsidRPr="0066604C" w:rsidRDefault="00227AE6" w:rsidP="005C37D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6604C">
              <w:rPr>
                <w:szCs w:val="28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E6" w:rsidRPr="0066604C" w:rsidRDefault="00227AE6" w:rsidP="005C37D4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66604C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7AE6" w:rsidRPr="0066604C" w:rsidRDefault="00227AE6" w:rsidP="005C37D4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  <w:p w:rsidR="00227AE6" w:rsidRPr="0066604C" w:rsidRDefault="00227AE6" w:rsidP="005C37D4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66604C">
              <w:rPr>
                <w:szCs w:val="28"/>
              </w:rPr>
              <w:t>100</w:t>
            </w:r>
          </w:p>
        </w:tc>
      </w:tr>
      <w:tr w:rsidR="00227AE6" w:rsidRPr="0066604C" w:rsidTr="005C37D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E6" w:rsidRPr="0066604C" w:rsidRDefault="00227AE6" w:rsidP="005C37D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6604C">
              <w:rPr>
                <w:szCs w:val="28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66604C">
              <w:rPr>
                <w:szCs w:val="28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E6" w:rsidRPr="0066604C" w:rsidRDefault="00227AE6" w:rsidP="005C37D4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66604C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E6" w:rsidRPr="0066604C" w:rsidRDefault="00227AE6" w:rsidP="005C37D4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66604C">
              <w:rPr>
                <w:szCs w:val="28"/>
              </w:rPr>
              <w:t>0</w:t>
            </w:r>
          </w:p>
        </w:tc>
      </w:tr>
      <w:tr w:rsidR="00227AE6" w:rsidRPr="0066604C" w:rsidTr="005C37D4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AE6" w:rsidRPr="0066604C" w:rsidRDefault="00227AE6" w:rsidP="005C37D4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6604C">
              <w:rPr>
                <w:szCs w:val="28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E6" w:rsidRPr="0066604C" w:rsidRDefault="00227AE6" w:rsidP="005C37D4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66604C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7AE6" w:rsidRPr="0066604C" w:rsidRDefault="00227AE6" w:rsidP="005C37D4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66604C">
              <w:rPr>
                <w:szCs w:val="28"/>
              </w:rPr>
              <w:t>0</w:t>
            </w:r>
          </w:p>
        </w:tc>
      </w:tr>
    </w:tbl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66604C">
        <w:rPr>
          <w:rFonts w:eastAsia="Calibri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66604C" w:rsidRDefault="00227AE6" w:rsidP="00227AE6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rFonts w:eastAsia="Calibri"/>
          <w:szCs w:val="28"/>
        </w:rPr>
      </w:pPr>
      <w:r w:rsidRPr="0066604C">
        <w:rPr>
          <w:rFonts w:eastAsia="Calibri"/>
          <w:szCs w:val="28"/>
        </w:rPr>
        <w:t>2.23. 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r w:rsidR="00482BF5" w:rsidRPr="00A23BB5">
        <w:t>http://timsher.selakomi.ru/dokumenty/cat/11/</w:t>
      </w:r>
      <w:r w:rsidRPr="0066604C">
        <w:rPr>
          <w:rFonts w:eastAsia="Calibri"/>
          <w:szCs w:val="28"/>
        </w:rPr>
        <w:t>), порталах государственных и муниципальных услуг (функций).</w:t>
      </w:r>
    </w:p>
    <w:p w:rsidR="00227AE6" w:rsidRPr="0066604C" w:rsidRDefault="00227AE6" w:rsidP="00227AE6">
      <w:pPr>
        <w:ind w:firstLine="709"/>
        <w:jc w:val="both"/>
        <w:rPr>
          <w:szCs w:val="28"/>
        </w:rPr>
      </w:pPr>
      <w:r w:rsidRPr="0066604C">
        <w:rPr>
          <w:rFonts w:eastAsia="Calibri"/>
          <w:szCs w:val="28"/>
        </w:rPr>
        <w:t>2</w:t>
      </w:r>
      <w:r w:rsidRPr="0066604C">
        <w:rPr>
          <w:szCs w:val="28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227AE6" w:rsidRPr="0066604C" w:rsidRDefault="00227AE6" w:rsidP="00227AE6">
      <w:pPr>
        <w:ind w:firstLine="708"/>
        <w:jc w:val="both"/>
        <w:rPr>
          <w:rFonts w:eastAsia="Calibri"/>
          <w:szCs w:val="28"/>
        </w:rPr>
      </w:pPr>
      <w:r w:rsidRPr="0066604C">
        <w:rPr>
          <w:rFonts w:eastAsia="Calibri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227AE6" w:rsidRPr="0066604C" w:rsidRDefault="00227AE6" w:rsidP="00227AE6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66604C">
        <w:rPr>
          <w:rFonts w:eastAsia="Calibri"/>
          <w:szCs w:val="28"/>
        </w:rPr>
        <w:t xml:space="preserve">1) Допустимыми расширениями прикрепляемых электронных образов являются: файлы архивов (*.zip); файлы текстовых документов (*.doc, *docx, </w:t>
      </w:r>
      <w:r w:rsidRPr="0066604C">
        <w:rPr>
          <w:rFonts w:eastAsia="Calibri"/>
          <w:szCs w:val="28"/>
        </w:rPr>
        <w:lastRenderedPageBreak/>
        <w:t>*.txt, *.rtf); файлы электронных таблиц (*.xls, *.xlsx); файлы графических изображений (*.jpg, *.pdf, *.tiff);</w:t>
      </w:r>
    </w:p>
    <w:p w:rsidR="00227AE6" w:rsidRPr="0066604C" w:rsidRDefault="00227AE6" w:rsidP="00227AE6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66604C">
        <w:rPr>
          <w:rFonts w:eastAsia="Calibri"/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227AE6" w:rsidRPr="0066604C" w:rsidRDefault="00227AE6" w:rsidP="00227AE6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66604C">
        <w:rPr>
          <w:rFonts w:eastAsia="Calibri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227AE6" w:rsidRPr="0066604C" w:rsidRDefault="00227AE6" w:rsidP="00227AE6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66604C">
        <w:rPr>
          <w:rFonts w:eastAsia="Calibri"/>
          <w:szCs w:val="28"/>
        </w:rPr>
        <w:t>4) электронные образы не должны содержать вирусов и вредоносных программ.</w:t>
      </w:r>
    </w:p>
    <w:p w:rsidR="00227AE6" w:rsidRPr="0066604C" w:rsidRDefault="00227AE6" w:rsidP="00227AE6">
      <w:pPr>
        <w:ind w:firstLine="709"/>
        <w:jc w:val="both"/>
        <w:rPr>
          <w:szCs w:val="28"/>
        </w:rPr>
      </w:pPr>
      <w:r w:rsidRPr="0066604C">
        <w:rPr>
          <w:szCs w:val="28"/>
        </w:rPr>
        <w:t>2.25. Предоставление муниципальной у</w:t>
      </w:r>
      <w:r w:rsidRPr="0066604C">
        <w:rPr>
          <w:rFonts w:eastAsia="Calibri"/>
          <w:szCs w:val="28"/>
        </w:rPr>
        <w:t>слуги</w:t>
      </w:r>
      <w:r w:rsidRPr="0066604C">
        <w:rPr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66604C">
        <w:rPr>
          <w:rFonts w:eastAsia="Calibri"/>
          <w:szCs w:val="28"/>
        </w:rPr>
        <w:t>слуги</w:t>
      </w:r>
      <w:r w:rsidRPr="0066604C">
        <w:rPr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227AE6" w:rsidRPr="0066604C" w:rsidRDefault="00227AE6" w:rsidP="00227AE6">
      <w:pPr>
        <w:ind w:firstLine="709"/>
        <w:jc w:val="both"/>
        <w:rPr>
          <w:szCs w:val="28"/>
        </w:rPr>
      </w:pPr>
      <w:r w:rsidRPr="0066604C">
        <w:rPr>
          <w:szCs w:val="28"/>
        </w:rPr>
        <w:t>Заявление о предоставлении муниципальной услуги подается заявителем через МФЦ лично.</w:t>
      </w:r>
    </w:p>
    <w:p w:rsidR="00227AE6" w:rsidRPr="0066604C" w:rsidRDefault="00227AE6" w:rsidP="00227AE6">
      <w:pPr>
        <w:ind w:firstLine="709"/>
        <w:jc w:val="both"/>
        <w:rPr>
          <w:szCs w:val="28"/>
        </w:rPr>
      </w:pPr>
      <w:r w:rsidRPr="0066604C">
        <w:rPr>
          <w:szCs w:val="28"/>
        </w:rPr>
        <w:t>В МФЦ обеспечиваются:</w:t>
      </w:r>
    </w:p>
    <w:p w:rsidR="00227AE6" w:rsidRPr="0066604C" w:rsidRDefault="00227AE6" w:rsidP="00227AE6">
      <w:pPr>
        <w:ind w:firstLine="709"/>
        <w:jc w:val="both"/>
        <w:rPr>
          <w:szCs w:val="28"/>
        </w:rPr>
      </w:pPr>
      <w:r w:rsidRPr="0066604C">
        <w:rPr>
          <w:szCs w:val="28"/>
        </w:rPr>
        <w:t>а) функционирование автоматизированной информационной системы МФЦ;</w:t>
      </w:r>
    </w:p>
    <w:p w:rsidR="00227AE6" w:rsidRPr="0066604C" w:rsidRDefault="00227AE6" w:rsidP="00227AE6">
      <w:pPr>
        <w:ind w:firstLine="709"/>
        <w:jc w:val="both"/>
        <w:rPr>
          <w:szCs w:val="28"/>
        </w:rPr>
      </w:pPr>
      <w:r w:rsidRPr="0066604C">
        <w:rPr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227AE6" w:rsidRPr="0066604C" w:rsidRDefault="00227AE6" w:rsidP="00227AE6">
      <w:pPr>
        <w:ind w:firstLine="709"/>
        <w:jc w:val="both"/>
        <w:rPr>
          <w:szCs w:val="28"/>
        </w:rPr>
      </w:pPr>
      <w:r w:rsidRPr="0066604C">
        <w:rPr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227AE6" w:rsidRPr="0066604C" w:rsidRDefault="00227AE6" w:rsidP="00227AE6">
      <w:pPr>
        <w:ind w:firstLine="709"/>
        <w:jc w:val="both"/>
        <w:rPr>
          <w:szCs w:val="28"/>
        </w:rPr>
      </w:pPr>
      <w:r w:rsidRPr="0066604C">
        <w:rPr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227AE6" w:rsidRPr="00386FA4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</w:rPr>
      </w:pP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</w:rPr>
      </w:pPr>
      <w:r w:rsidRPr="0066604C">
        <w:rPr>
          <w:rFonts w:eastAsia="Calibri"/>
          <w:b/>
          <w:szCs w:val="28"/>
          <w:lang w:val="en-US"/>
        </w:rPr>
        <w:t>III</w:t>
      </w:r>
      <w:r w:rsidRPr="0066604C">
        <w:rPr>
          <w:rFonts w:eastAsia="Calibri"/>
          <w:b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6604C">
        <w:rPr>
          <w:rFonts w:cs="Arial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6604C">
        <w:rPr>
          <w:rFonts w:eastAsia="Calibri"/>
          <w:szCs w:val="28"/>
        </w:rPr>
        <w:t xml:space="preserve">1) прием и регистрация заявления о предоставлении муниципальной </w:t>
      </w:r>
      <w:r w:rsidRPr="0066604C">
        <w:rPr>
          <w:rFonts w:eastAsia="Calibri"/>
          <w:szCs w:val="28"/>
        </w:rPr>
        <w:lastRenderedPageBreak/>
        <w:t xml:space="preserve">услуги; 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6604C">
        <w:rPr>
          <w:rFonts w:eastAsia="Calibri"/>
          <w:szCs w:val="28"/>
        </w:rPr>
        <w:t>2)осуществление межведомственного информационного взаимодействия в рамках предоставления муниципальной услуги;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6604C">
        <w:rPr>
          <w:szCs w:val="28"/>
        </w:rPr>
        <w:t xml:space="preserve">3) принятие </w:t>
      </w:r>
      <w:r w:rsidRPr="0066604C">
        <w:rPr>
          <w:rFonts w:cs="Arial"/>
          <w:szCs w:val="28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227AE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6604C">
        <w:rPr>
          <w:szCs w:val="28"/>
        </w:rPr>
        <w:t>4) выдача заявителю результата пред</w:t>
      </w:r>
      <w:r>
        <w:rPr>
          <w:szCs w:val="28"/>
        </w:rPr>
        <w:t>оставления муниципальной услуги;</w:t>
      </w:r>
    </w:p>
    <w:p w:rsidR="00227AE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5) заключение договора. 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6604C">
        <w:rPr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6604C">
        <w:rPr>
          <w:szCs w:val="28"/>
        </w:rPr>
        <w:t>Блок-схема предоставления муниципальной у</w:t>
      </w:r>
      <w:r>
        <w:rPr>
          <w:szCs w:val="28"/>
        </w:rPr>
        <w:t>слуги приведена в Приложении № 4</w:t>
      </w:r>
      <w:r w:rsidRPr="0066604C">
        <w:rPr>
          <w:szCs w:val="28"/>
        </w:rPr>
        <w:t xml:space="preserve"> к настоящему административному регламенту.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6604C">
        <w:rPr>
          <w:b/>
          <w:szCs w:val="28"/>
        </w:rPr>
        <w:t>Прием и регистрация заявления о предоставлении муниципальной услуги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Обращение заявителя в Орган  может осуществляться в очной и заочной форме путем подачи заявления и иных документов.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– 2.8.2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В МФЦ предусмотрена только очная форма подачи документов.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 xml:space="preserve">При заочной форме подачи документов заявитель может направить заявление и документы, указанные в пункте 2.8 – 2.8.2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 xml:space="preserve">Направление заявления и документов, указанных в пункте 2.8 – 2.8.2, 2.9 (в случае, если заявитель представляет данные документы самостоятельно) административного регламента, в бумажном виде осуществляется </w:t>
      </w:r>
      <w:r w:rsidRPr="003F55AC">
        <w:rPr>
          <w:rFonts w:eastAsia="Calibri"/>
          <w:szCs w:val="28"/>
        </w:rPr>
        <w:t xml:space="preserve">через организацию почтовой связи, иную организацию, </w:t>
      </w:r>
      <w:r w:rsidRPr="003F55AC">
        <w:rPr>
          <w:rFonts w:eastAsia="Calibri"/>
          <w:szCs w:val="28"/>
        </w:rPr>
        <w:lastRenderedPageBreak/>
        <w:t xml:space="preserve">осуществляющую доставку корреспонденции </w:t>
      </w:r>
      <w:r w:rsidRPr="003F55AC">
        <w:rPr>
          <w:rFonts w:cs="Arial"/>
          <w:szCs w:val="28"/>
        </w:rPr>
        <w:t>(могут быть направлены заказным письмом с уведомлением о вручении).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При направлении заявления и документов, указанных в пунктах 2.8.-2.8.2, 2.9 (в случае, если заявитель представляет данные документы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227AE6" w:rsidRPr="003F55AC" w:rsidRDefault="00227AE6" w:rsidP="00227AE6">
      <w:pPr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227AE6" w:rsidRPr="003F55AC" w:rsidRDefault="00227AE6" w:rsidP="00227AE6">
      <w:pPr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 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- устанавливает предмет обращения, проверяет документ, удостоверяющий личность;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- проверяет полномочия заявителя;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– 2.8.2 настоящего административного регламента, а также документов, указанных в пункте 2.9 административного регламента (в случае, если заявитель представил данные документы самостоятельно);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lastRenderedPageBreak/>
        <w:t>- проверяет соответствие представленных документов требованиям, удостоверяясь, что: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- документы не исполнены карандашом;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- принимает решение о приеме у заявителя представленных документов;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Если заявитель обратился заочно, специалист Органа, ответственный за прием документов: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проверяет представленные документы на предмет комплектности;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227AE6" w:rsidRPr="003F55AC" w:rsidRDefault="00227AE6" w:rsidP="00227AE6">
      <w:pPr>
        <w:ind w:firstLine="851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 xml:space="preserve"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</w:t>
      </w:r>
      <w:r w:rsidRPr="003F55AC">
        <w:rPr>
          <w:rFonts w:eastAsia="Calibri"/>
          <w:szCs w:val="28"/>
        </w:rPr>
        <w:lastRenderedPageBreak/>
        <w:t>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- место, дата и время приема запроса заявителя;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- фамилия, имя, отчество заявителя;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- перечень принятых документов от заявителя;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- фамилия, имя, отчество специалиста, принявшего запрос;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- срок предоставления муниципальной услуги в соответствии с настоящим Регламентом.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В случае,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 xml:space="preserve">В случае,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3.2.1. Критерием принятия решения является наличие заявления и прилагаемых к нему документов.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 xml:space="preserve">3.2.2. 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услуги. 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3.2.3. Результатом административной процедуры является: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3F55AC">
        <w:rPr>
          <w:rFonts w:cs="Arial"/>
          <w:szCs w:val="28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 xml:space="preserve"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</w:t>
      </w:r>
      <w:r w:rsidRPr="003F55AC">
        <w:rPr>
          <w:rFonts w:eastAsia="Calibri"/>
          <w:szCs w:val="28"/>
        </w:rPr>
        <w:lastRenderedPageBreak/>
        <w:t xml:space="preserve">в пункте 2.9 административного регламента). 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</w:p>
    <w:p w:rsidR="00227AE6" w:rsidRPr="003F55AC" w:rsidRDefault="00227AE6" w:rsidP="00227AE6">
      <w:pPr>
        <w:jc w:val="center"/>
        <w:rPr>
          <w:b/>
          <w:szCs w:val="28"/>
        </w:rPr>
      </w:pPr>
      <w:r w:rsidRPr="003F55AC">
        <w:rPr>
          <w:b/>
          <w:szCs w:val="28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227AE6" w:rsidRPr="003F55AC" w:rsidRDefault="00227AE6" w:rsidP="00227AE6">
      <w:pPr>
        <w:jc w:val="center"/>
        <w:rPr>
          <w:szCs w:val="28"/>
        </w:rPr>
      </w:pP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szCs w:val="28"/>
        </w:rPr>
        <w:t xml:space="preserve">3.3. </w:t>
      </w:r>
      <w:r w:rsidRPr="003F55AC">
        <w:rPr>
          <w:rFonts w:eastAsia="Calibri"/>
          <w:szCs w:val="28"/>
        </w:rPr>
        <w:t xml:space="preserve"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227AE6" w:rsidRPr="003F55AC" w:rsidRDefault="00227AE6" w:rsidP="00227A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 xml:space="preserve">- оформляет межведомственные запросы; </w:t>
      </w:r>
    </w:p>
    <w:p w:rsidR="00227AE6" w:rsidRPr="003F55AC" w:rsidRDefault="00227AE6" w:rsidP="00227A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- подписывает оформленный межведомственный запрос у руководителя Органа, МФЦ;</w:t>
      </w:r>
    </w:p>
    <w:p w:rsidR="00227AE6" w:rsidRPr="003F55AC" w:rsidRDefault="00227AE6" w:rsidP="00227A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- регистрирует межведомственный запрос в соответствующем реестре;</w:t>
      </w:r>
    </w:p>
    <w:p w:rsidR="00227AE6" w:rsidRPr="003F55AC" w:rsidRDefault="00227AE6" w:rsidP="00227A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- направляет межведомственный запрос в соответствующий орган или организацию.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Межведомственный запрос содержит: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1) наименование Органа, МФЦ, направляющего межведомственный запрос;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6) контактная информация для направления ответа на межведомственный запрос;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lastRenderedPageBreak/>
        <w:t>Направление межведомственного запроса осуществляется одним из следующих способов:</w:t>
      </w:r>
    </w:p>
    <w:p w:rsidR="00227AE6" w:rsidRPr="003F55AC" w:rsidRDefault="00227AE6" w:rsidP="00227A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- почтовым отправлением;</w:t>
      </w:r>
    </w:p>
    <w:p w:rsidR="00227AE6" w:rsidRPr="003F55AC" w:rsidRDefault="00227AE6" w:rsidP="00227A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-</w:t>
      </w:r>
      <w:r w:rsidRPr="003F55AC">
        <w:rPr>
          <w:rFonts w:eastAsia="Calibri"/>
          <w:szCs w:val="28"/>
        </w:rPr>
        <w:tab/>
        <w:t>курьером, под расписку;</w:t>
      </w:r>
    </w:p>
    <w:p w:rsidR="00227AE6" w:rsidRPr="003F55AC" w:rsidRDefault="00227AE6" w:rsidP="00227AE6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-</w:t>
      </w:r>
      <w:r w:rsidRPr="003F55AC">
        <w:rPr>
          <w:rFonts w:eastAsia="Calibri"/>
          <w:szCs w:val="28"/>
        </w:rPr>
        <w:tab/>
        <w:t>через СМЭВ (систему межведомственного электронного взаимодействия).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Направление запросов, контроль за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 xml:space="preserve">3.3.2. Максимальный срок исполнения административной процедуры составляет 8 календарных 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227AE6" w:rsidRPr="003F55AC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F55AC">
        <w:rPr>
          <w:rFonts w:eastAsia="Calibri"/>
          <w:szCs w:val="28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227AE6" w:rsidRPr="0066604C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227AE6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3C63C0">
        <w:rPr>
          <w:b/>
          <w:szCs w:val="28"/>
        </w:rPr>
        <w:t>ринятие решения о предоставлении муниципальной услуги или решения об отказе в предоставлении муниципальной услуги</w:t>
      </w:r>
    </w:p>
    <w:p w:rsidR="00227AE6" w:rsidRPr="00386FA4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227AE6" w:rsidRPr="00B9204B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3.4. </w:t>
      </w:r>
      <w:r w:rsidRPr="00B9204B">
        <w:rPr>
          <w:szCs w:val="28"/>
        </w:rPr>
        <w:t>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227AE6" w:rsidRPr="00B9204B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9204B">
        <w:rPr>
          <w:rFonts w:eastAsia="Calibri"/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227AE6" w:rsidRPr="00B9204B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B9204B">
        <w:rPr>
          <w:rFonts w:eastAsia="Calibri"/>
          <w:szCs w:val="28"/>
        </w:rPr>
        <w:t>Специалист Органа, ответственный за принятие решения о предоставлении услуги</w:t>
      </w:r>
      <w:r w:rsidRPr="00B9204B">
        <w:rPr>
          <w:rFonts w:eastAsia="Calibri"/>
          <w:i/>
          <w:szCs w:val="28"/>
        </w:rPr>
        <w:t>,</w:t>
      </w:r>
      <w:r w:rsidRPr="00B9204B">
        <w:rPr>
          <w:rFonts w:eastAsia="Calibri"/>
          <w:szCs w:val="28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227AE6" w:rsidRPr="00B9204B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9204B">
        <w:rPr>
          <w:szCs w:val="28"/>
        </w:rPr>
        <w:t xml:space="preserve">При рассмотрении комплекта документов для предоставления </w:t>
      </w:r>
      <w:r w:rsidRPr="00B9204B">
        <w:rPr>
          <w:szCs w:val="28"/>
        </w:rPr>
        <w:lastRenderedPageBreak/>
        <w:t>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227AE6" w:rsidRPr="00554737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54737">
        <w:rPr>
          <w:rFonts w:eastAsia="Calibri"/>
          <w:szCs w:val="28"/>
        </w:rPr>
        <w:t>Специалист Органа, ответственный за принятие решения о предоставлении услуги, проверяет наличие оснований для проведения конкурса (аукцион</w:t>
      </w:r>
      <w:r>
        <w:rPr>
          <w:rFonts w:eastAsia="Calibri"/>
          <w:szCs w:val="28"/>
        </w:rPr>
        <w:t>а) на право заключения договора передачи</w:t>
      </w:r>
      <w:r w:rsidRPr="00DC7C03">
        <w:rPr>
          <w:rFonts w:eastAsia="Calibri"/>
          <w:szCs w:val="28"/>
        </w:rPr>
        <w:t xml:space="preserve"> муниципального имущества в доверительное управление</w:t>
      </w:r>
      <w:r w:rsidRPr="00554737">
        <w:rPr>
          <w:rFonts w:eastAsia="Calibri"/>
          <w:szCs w:val="28"/>
        </w:rPr>
        <w:t>.</w:t>
      </w:r>
    </w:p>
    <w:p w:rsidR="00227AE6" w:rsidRPr="000C4166" w:rsidRDefault="00227AE6" w:rsidP="00227AE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54737">
        <w:rPr>
          <w:rFonts w:eastAsia="Calibri"/>
          <w:szCs w:val="28"/>
        </w:rPr>
        <w:t>Конкурс (аукцион) готовится и проводится в соответствии с Правилами, утвержденными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604832">
        <w:rPr>
          <w:rFonts w:eastAsia="Calibri"/>
          <w:i/>
          <w:szCs w:val="28"/>
        </w:rPr>
        <w:t>.</w:t>
      </w:r>
    </w:p>
    <w:p w:rsidR="00227AE6" w:rsidRPr="000C416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C4166">
        <w:rPr>
          <w:szCs w:val="28"/>
        </w:rPr>
        <w:t>Специалист Органа, ответственный за принятие решения о предоставлении услуги</w:t>
      </w:r>
      <w:r w:rsidRPr="000C4166">
        <w:rPr>
          <w:i/>
          <w:szCs w:val="28"/>
        </w:rPr>
        <w:t xml:space="preserve">, </w:t>
      </w:r>
      <w:r w:rsidRPr="000C4166">
        <w:rPr>
          <w:szCs w:val="28"/>
        </w:rPr>
        <w:t>по результатам проверки принимает одно из следующих решений:</w:t>
      </w:r>
    </w:p>
    <w:p w:rsidR="00227AE6" w:rsidRPr="000C4166" w:rsidRDefault="00227AE6" w:rsidP="00227AE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4166">
        <w:rPr>
          <w:szCs w:val="28"/>
        </w:rPr>
        <w:t>решение о предоставлении муниципальной услуги;</w:t>
      </w:r>
    </w:p>
    <w:p w:rsidR="00227AE6" w:rsidRPr="000C4166" w:rsidRDefault="00227AE6" w:rsidP="00227AE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0C4166">
        <w:rPr>
          <w:szCs w:val="28"/>
        </w:rPr>
        <w:t xml:space="preserve">решение об отказе в предоставлении муниципальной услуги (в случае наличия оснований, предусмотренных пунктом 2.13 административного регламента) </w:t>
      </w:r>
    </w:p>
    <w:p w:rsidR="00227AE6" w:rsidRPr="000C416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C4166">
        <w:rPr>
          <w:rFonts w:eastAsia="Calibri"/>
          <w:szCs w:val="28"/>
        </w:rPr>
        <w:t xml:space="preserve">Специалист Органа, ответственный за принятие решения о предоставлении услуги, осуществляет оформление в двух экземплярах решения о предоставлении муниципальной услуги или об отказе в предоставлении муниципальной услуги </w:t>
      </w:r>
      <w:r w:rsidRPr="000C4166">
        <w:rPr>
          <w:szCs w:val="28"/>
        </w:rPr>
        <w:t>(далее - документ, являющийся результатом предоставления услуги),</w:t>
      </w:r>
      <w:r w:rsidRPr="000C4166">
        <w:rPr>
          <w:rFonts w:eastAsia="Calibri"/>
          <w:szCs w:val="28"/>
        </w:rPr>
        <w:t xml:space="preserve"> и передает данный документ на подпись руководителю Органа.</w:t>
      </w:r>
    </w:p>
    <w:p w:rsidR="00227AE6" w:rsidRPr="000C416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C4166">
        <w:rPr>
          <w:rFonts w:eastAsia="Calibri"/>
          <w:szCs w:val="28"/>
        </w:rPr>
        <w:t xml:space="preserve">Руководитель Органа подписывает </w:t>
      </w:r>
      <w:r w:rsidRPr="000C4166">
        <w:rPr>
          <w:rFonts w:eastAsia="Calibri"/>
          <w:iCs/>
          <w:szCs w:val="28"/>
        </w:rPr>
        <w:t>данный документ.</w:t>
      </w:r>
    </w:p>
    <w:p w:rsidR="00227AE6" w:rsidRPr="000C416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C4166">
        <w:rPr>
          <w:szCs w:val="28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227AE6" w:rsidRPr="000C416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C4166">
        <w:rPr>
          <w:szCs w:val="28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227AE6" w:rsidRPr="000C416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C4166">
        <w:rPr>
          <w:szCs w:val="28"/>
        </w:rPr>
        <w:t xml:space="preserve">Второй экземпляр документа, являющегося результатом </w:t>
      </w:r>
      <w:r w:rsidRPr="000C4166">
        <w:rPr>
          <w:szCs w:val="28"/>
        </w:rPr>
        <w:lastRenderedPageBreak/>
        <w:t>предоставления муниципальной услуги, передается специалистом, ответственным за принятие решения, в архив Органа.</w:t>
      </w:r>
    </w:p>
    <w:p w:rsidR="00227AE6" w:rsidRPr="000C416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C4166">
        <w:rPr>
          <w:rFonts w:eastAsia="Calibri"/>
          <w:szCs w:val="28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227AE6" w:rsidRPr="002B4ECB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3.4.2. </w:t>
      </w:r>
      <w:r w:rsidRPr="002B4ECB">
        <w:rPr>
          <w:szCs w:val="28"/>
        </w:rPr>
        <w:t>Максимальный срок исполнения административной процедуры составляет не более:</w:t>
      </w:r>
    </w:p>
    <w:p w:rsidR="00227AE6" w:rsidRPr="002B4ECB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B4ECB">
        <w:rPr>
          <w:szCs w:val="28"/>
        </w:rPr>
        <w:t>- 14 календарных дней (без проведения торгов);</w:t>
      </w:r>
    </w:p>
    <w:p w:rsidR="00227AE6" w:rsidRPr="002B4ECB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B4ECB">
        <w:rPr>
          <w:szCs w:val="28"/>
        </w:rPr>
        <w:t>- 24 календарных дней (с проведением конкурса или аукциона) либо 44 календарных дней (в случае если победитель конкурса признан уклонившимся от заключения договора и договор заключается с участником конкурса, заявке на участие в конкурсе которого присвоен второй номер);</w:t>
      </w:r>
    </w:p>
    <w:p w:rsidR="00227AE6" w:rsidRPr="002B4ECB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B4ECB">
        <w:rPr>
          <w:szCs w:val="28"/>
        </w:rPr>
        <w:t>- 14 календарных дней (путем получения муниципальной преференции с согласия антимонопольной службы) либо 44 календарных дней (при необходимости продления срока)</w:t>
      </w:r>
    </w:p>
    <w:p w:rsidR="00227AE6" w:rsidRPr="002B4ECB" w:rsidRDefault="00227AE6" w:rsidP="00227AE6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B4ECB">
        <w:rPr>
          <w:szCs w:val="28"/>
        </w:rPr>
        <w:t>со дня получения из Органа, МФЦ полного комплекта документов, необходимых для принятия решения.</w:t>
      </w:r>
    </w:p>
    <w:p w:rsidR="00227AE6" w:rsidRPr="000C416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C4166">
        <w:rPr>
          <w:szCs w:val="28"/>
        </w:rPr>
        <w:t xml:space="preserve"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</w:t>
      </w:r>
      <w:r w:rsidRPr="000C4166">
        <w:rPr>
          <w:rFonts w:eastAsia="Calibri"/>
          <w:szCs w:val="28"/>
        </w:rPr>
        <w:t>Органа, ответственному за выдачу результата предоставления услуги, или специалисту МФЦ,ответственному за межведомственное взаимодействие.</w:t>
      </w:r>
    </w:p>
    <w:p w:rsidR="00227AE6" w:rsidRPr="000C416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</w:rPr>
      </w:pPr>
    </w:p>
    <w:p w:rsidR="00227AE6" w:rsidRPr="00386FA4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386FA4">
        <w:rPr>
          <w:b/>
          <w:szCs w:val="28"/>
        </w:rPr>
        <w:t>Выдача заявителю результата предоставления муниципальной услуги</w:t>
      </w:r>
    </w:p>
    <w:p w:rsidR="00227AE6" w:rsidRPr="000C4166" w:rsidRDefault="00227AE6" w:rsidP="00227AE6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227AE6" w:rsidRPr="000C416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0C4166">
        <w:rPr>
          <w:rFonts w:eastAsia="Calibri"/>
          <w:szCs w:val="28"/>
        </w:rPr>
        <w:t xml:space="preserve"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МФЦ,ответственному за межведомственное взаимодействие, </w:t>
      </w:r>
      <w:r w:rsidRPr="000C4166">
        <w:rPr>
          <w:szCs w:val="28"/>
        </w:rPr>
        <w:t>решения</w:t>
      </w:r>
      <w:r w:rsidRPr="000C4166">
        <w:rPr>
          <w:iCs/>
          <w:szCs w:val="28"/>
        </w:rPr>
        <w:t xml:space="preserve"> о предоставлении муниципальной услуги или об отказе в предоставлении муниципальной услуги.</w:t>
      </w:r>
    </w:p>
    <w:p w:rsidR="00227AE6" w:rsidRPr="000C416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C4166">
        <w:rPr>
          <w:szCs w:val="28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227AE6" w:rsidRPr="000C416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C4166">
        <w:rPr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227AE6" w:rsidRPr="000C416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C4166">
        <w:rPr>
          <w:szCs w:val="28"/>
        </w:rPr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:rsidR="00227AE6" w:rsidRPr="000C416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C4166">
        <w:rPr>
          <w:szCs w:val="28"/>
        </w:rPr>
        <w:t xml:space="preserve"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</w:t>
      </w:r>
      <w:r w:rsidRPr="000C4166">
        <w:rPr>
          <w:szCs w:val="28"/>
        </w:rPr>
        <w:lastRenderedPageBreak/>
        <w:t>подтверждающего полномочия представителя, либо</w:t>
      </w:r>
    </w:p>
    <w:p w:rsidR="00227AE6" w:rsidRPr="000C416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C4166">
        <w:rPr>
          <w:szCs w:val="28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227AE6" w:rsidRPr="000C416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C4166">
        <w:rPr>
          <w:szCs w:val="28"/>
        </w:rPr>
        <w:t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227AE6" w:rsidRPr="000C4166" w:rsidRDefault="00227AE6" w:rsidP="00227AE6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0C4166">
        <w:rPr>
          <w:rFonts w:eastAsia="Calibri"/>
          <w:szCs w:val="28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227AE6" w:rsidRPr="000C416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C4166">
        <w:rPr>
          <w:rFonts w:eastAsia="Calibri"/>
          <w:szCs w:val="28"/>
        </w:rPr>
        <w:t>Выдачу документа, являющегося результатом предоставления услуги, осуществляет работник МФЦ</w:t>
      </w:r>
      <w:r w:rsidRPr="000C4166">
        <w:rPr>
          <w:rFonts w:eastAsia="Calibri"/>
          <w:i/>
          <w:iCs/>
          <w:szCs w:val="28"/>
        </w:rPr>
        <w:t>,</w:t>
      </w:r>
      <w:r w:rsidRPr="000C4166">
        <w:rPr>
          <w:rFonts w:eastAsia="Calibri"/>
          <w:szCs w:val="28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227AE6" w:rsidRPr="000C416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C4166">
        <w:rPr>
          <w:szCs w:val="28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227AE6" w:rsidRPr="000C416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C4166">
        <w:rPr>
          <w:szCs w:val="28"/>
        </w:rPr>
        <w:t xml:space="preserve">3.5.2. Максимальный срок исполнения административной процедуры составляет </w:t>
      </w:r>
      <w:r>
        <w:rPr>
          <w:rFonts w:eastAsia="Calibri"/>
          <w:szCs w:val="28"/>
        </w:rPr>
        <w:t>2 календарных дня</w:t>
      </w:r>
      <w:r w:rsidRPr="000C4166">
        <w:rPr>
          <w:rFonts w:eastAsia="Calibri"/>
          <w:szCs w:val="28"/>
        </w:rPr>
        <w:t xml:space="preserve"> с момента поступления специалисту Органа, ответственному за выдачу результата предоставления услуги, сотруднику МФЦ,ответственному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227AE6" w:rsidRPr="000C416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C4166">
        <w:rPr>
          <w:szCs w:val="28"/>
        </w:rPr>
        <w:t xml:space="preserve">3.5.3. Результатом исполнения административной процедуры является уведомление заявителя о принятом решении,  выдача заявителюрешения о </w:t>
      </w:r>
      <w:r>
        <w:rPr>
          <w:rFonts w:eastAsia="Calibri"/>
          <w:szCs w:val="28"/>
        </w:rPr>
        <w:t>предоставлении муниципальной услуги</w:t>
      </w:r>
      <w:r w:rsidRPr="000C4166">
        <w:rPr>
          <w:bCs/>
          <w:szCs w:val="28"/>
        </w:rPr>
        <w:t>или решения об отказе в предоставлении муниципальной услуги</w:t>
      </w:r>
      <w:r w:rsidRPr="000C4166">
        <w:rPr>
          <w:szCs w:val="28"/>
        </w:rPr>
        <w:t>.</w:t>
      </w:r>
    </w:p>
    <w:p w:rsidR="00227AE6" w:rsidRPr="00DF7D07" w:rsidRDefault="00227AE6" w:rsidP="00227AE6">
      <w:pPr>
        <w:pStyle w:val="ConsPlusNormal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27AE6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З</w:t>
      </w:r>
      <w:r w:rsidRPr="00B03A83">
        <w:rPr>
          <w:b/>
          <w:szCs w:val="28"/>
        </w:rPr>
        <w:t xml:space="preserve">аключение договора </w:t>
      </w:r>
    </w:p>
    <w:p w:rsidR="00227AE6" w:rsidRPr="00352A4D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227AE6" w:rsidRPr="00C61980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656D">
        <w:rPr>
          <w:szCs w:val="28"/>
        </w:rPr>
        <w:t xml:space="preserve">3.6. Основанием для начала исполнения административной процедуры является </w:t>
      </w:r>
      <w:r w:rsidRPr="00C61980">
        <w:rPr>
          <w:szCs w:val="28"/>
        </w:rPr>
        <w:t xml:space="preserve">принятие Органом решения о предоставлении </w:t>
      </w:r>
      <w:r>
        <w:rPr>
          <w:szCs w:val="28"/>
        </w:rPr>
        <w:t>муниципальной услуги</w:t>
      </w:r>
      <w:r w:rsidRPr="00C61980">
        <w:rPr>
          <w:szCs w:val="28"/>
        </w:rPr>
        <w:t>.</w:t>
      </w:r>
    </w:p>
    <w:p w:rsidR="00227AE6" w:rsidRPr="00C61980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61980">
        <w:rPr>
          <w:szCs w:val="28"/>
        </w:rPr>
        <w:t xml:space="preserve">Специалист Органа, ответственный за принятие решения о предоставлении услуги, в течение одного рабочего дня осуществляет подготовку проекта договора </w:t>
      </w:r>
      <w:r w:rsidRPr="00B435AB">
        <w:rPr>
          <w:szCs w:val="28"/>
        </w:rPr>
        <w:t>доверительного управления муниципальным имуществом</w:t>
      </w:r>
      <w:r>
        <w:rPr>
          <w:szCs w:val="28"/>
        </w:rPr>
        <w:t>(</w:t>
      </w:r>
      <w:r w:rsidRPr="00C61980">
        <w:rPr>
          <w:szCs w:val="28"/>
        </w:rPr>
        <w:t>далее – проект договора) и направляет его заявителю для подписания.</w:t>
      </w:r>
    </w:p>
    <w:p w:rsidR="00227AE6" w:rsidRPr="00C61980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61980">
        <w:rPr>
          <w:szCs w:val="28"/>
        </w:rPr>
        <w:t xml:space="preserve">Заявитель подписывает проект договора и направляет его обратно в </w:t>
      </w:r>
      <w:r w:rsidRPr="00C61980">
        <w:rPr>
          <w:szCs w:val="28"/>
        </w:rPr>
        <w:lastRenderedPageBreak/>
        <w:t>Орган.</w:t>
      </w:r>
    </w:p>
    <w:p w:rsidR="00227AE6" w:rsidRPr="00C61980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61980">
        <w:rPr>
          <w:szCs w:val="28"/>
        </w:rPr>
        <w:t xml:space="preserve">Специалист Органа, ответственный за принятие решения о предоставлении услуги, после получения подписанного </w:t>
      </w:r>
      <w:r w:rsidRPr="00554737">
        <w:rPr>
          <w:rFonts w:eastAsia="Calibri"/>
          <w:szCs w:val="28"/>
        </w:rPr>
        <w:t xml:space="preserve">договора </w:t>
      </w:r>
      <w:r w:rsidRPr="00B435AB">
        <w:rPr>
          <w:rFonts w:eastAsia="Calibri"/>
          <w:szCs w:val="28"/>
        </w:rPr>
        <w:t xml:space="preserve">доверительного управления муниципальным имуществом </w:t>
      </w:r>
      <w:r w:rsidRPr="00C61980">
        <w:rPr>
          <w:szCs w:val="28"/>
        </w:rPr>
        <w:t>от заявителя передает его руководителю Органа для подписания.</w:t>
      </w:r>
    </w:p>
    <w:p w:rsidR="00227AE6" w:rsidRPr="00C61980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61980">
        <w:rPr>
          <w:szCs w:val="28"/>
        </w:rPr>
        <w:t xml:space="preserve">Руководитель Органа в течение одного рабочего дня подписывает </w:t>
      </w:r>
      <w:r>
        <w:rPr>
          <w:rFonts w:eastAsia="Calibri"/>
          <w:szCs w:val="28"/>
        </w:rPr>
        <w:t>договор</w:t>
      </w:r>
      <w:r w:rsidRPr="00B435AB">
        <w:rPr>
          <w:rFonts w:eastAsia="Calibri"/>
          <w:szCs w:val="28"/>
        </w:rPr>
        <w:t>доверительного управления муниципальным имуществом</w:t>
      </w:r>
      <w:r w:rsidRPr="00C61980">
        <w:rPr>
          <w:szCs w:val="28"/>
        </w:rPr>
        <w:t xml:space="preserve">, проставляет на нем печать и передает его специалисту Органа, ответственному за принятие решения о предоставлении услуги, для направления подписанного </w:t>
      </w:r>
      <w:r w:rsidRPr="00554737">
        <w:rPr>
          <w:rFonts w:eastAsia="Calibri"/>
          <w:szCs w:val="28"/>
        </w:rPr>
        <w:t xml:space="preserve">договора </w:t>
      </w:r>
      <w:r w:rsidRPr="00B435AB">
        <w:rPr>
          <w:rFonts w:eastAsia="Calibri"/>
          <w:szCs w:val="28"/>
        </w:rPr>
        <w:t>доверительного управления муниципальным имуществом</w:t>
      </w:r>
      <w:r w:rsidRPr="00C61980">
        <w:rPr>
          <w:szCs w:val="28"/>
        </w:rPr>
        <w:t>заявителю.</w:t>
      </w:r>
    </w:p>
    <w:p w:rsidR="00227AE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C61980">
        <w:rPr>
          <w:szCs w:val="28"/>
        </w:rPr>
        <w:t xml:space="preserve">Специалист Органа, ответственный за принятие решения о предоставлении услуги, направляет заявителю </w:t>
      </w:r>
      <w:r>
        <w:rPr>
          <w:rFonts w:eastAsia="Calibri"/>
          <w:szCs w:val="28"/>
        </w:rPr>
        <w:t>договор</w:t>
      </w:r>
      <w:r w:rsidRPr="003B2C44">
        <w:rPr>
          <w:rFonts w:eastAsia="Calibri"/>
          <w:szCs w:val="28"/>
        </w:rPr>
        <w:t>доверительного управления муниципальным имуществом</w:t>
      </w:r>
      <w:r w:rsidRPr="00C61980">
        <w:rPr>
          <w:szCs w:val="28"/>
        </w:rPr>
        <w:t xml:space="preserve">, </w:t>
      </w:r>
      <w:r>
        <w:rPr>
          <w:szCs w:val="28"/>
        </w:rPr>
        <w:t>один экземпляр</w:t>
      </w:r>
      <w:r w:rsidRPr="00C61980">
        <w:rPr>
          <w:szCs w:val="28"/>
        </w:rPr>
        <w:t xml:space="preserve"> передает в архив Органа.</w:t>
      </w:r>
    </w:p>
    <w:p w:rsidR="00227AE6" w:rsidRPr="002851D7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szCs w:val="28"/>
        </w:rPr>
        <w:t>3.6</w:t>
      </w:r>
      <w:r w:rsidRPr="000C4166">
        <w:rPr>
          <w:szCs w:val="28"/>
        </w:rPr>
        <w:t xml:space="preserve">.1. Критерием принятия решения является </w:t>
      </w:r>
      <w:r>
        <w:rPr>
          <w:szCs w:val="28"/>
        </w:rPr>
        <w:t>подписание проекта договора заявителем</w:t>
      </w:r>
      <w:r w:rsidRPr="000C4166">
        <w:rPr>
          <w:szCs w:val="28"/>
        </w:rPr>
        <w:t>.</w:t>
      </w:r>
    </w:p>
    <w:p w:rsidR="00227AE6" w:rsidRPr="00C61980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3.6.2.</w:t>
      </w:r>
      <w:r w:rsidRPr="00C61980">
        <w:rPr>
          <w:szCs w:val="28"/>
        </w:rPr>
        <w:t xml:space="preserve">Максимальный срок исполнения административной процедуры составляет не </w:t>
      </w:r>
      <w:r>
        <w:rPr>
          <w:szCs w:val="28"/>
        </w:rPr>
        <w:t>более 5</w:t>
      </w:r>
      <w:r w:rsidRPr="00C61980">
        <w:rPr>
          <w:szCs w:val="28"/>
        </w:rPr>
        <w:t xml:space="preserve"> календарных  дней со дня принятия Органом решения о предоставлении </w:t>
      </w:r>
      <w:r>
        <w:rPr>
          <w:szCs w:val="28"/>
        </w:rPr>
        <w:t>муниципальной услуги</w:t>
      </w:r>
      <w:r w:rsidRPr="00C61980">
        <w:rPr>
          <w:szCs w:val="28"/>
        </w:rPr>
        <w:t>.</w:t>
      </w:r>
    </w:p>
    <w:p w:rsidR="00227AE6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3.6.3. </w:t>
      </w:r>
      <w:r w:rsidRPr="00C61980">
        <w:rPr>
          <w:szCs w:val="28"/>
        </w:rPr>
        <w:t xml:space="preserve">Результатом исполнения административной процедуры является заключение </w:t>
      </w:r>
      <w:r w:rsidRPr="00554737">
        <w:rPr>
          <w:rFonts w:eastAsia="Calibri"/>
          <w:szCs w:val="28"/>
        </w:rPr>
        <w:t xml:space="preserve">договора </w:t>
      </w:r>
      <w:r w:rsidRPr="003B2C44">
        <w:rPr>
          <w:rFonts w:eastAsia="Calibri"/>
          <w:szCs w:val="28"/>
        </w:rPr>
        <w:t>доверительного управления муниципальным имуществом</w:t>
      </w:r>
      <w:r w:rsidRPr="00C61980">
        <w:rPr>
          <w:szCs w:val="28"/>
        </w:rPr>
        <w:t>.</w:t>
      </w:r>
    </w:p>
    <w:p w:rsidR="00227AE6" w:rsidRPr="00386FA4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Cs w:val="28"/>
        </w:rPr>
      </w:pPr>
      <w:r w:rsidRPr="00015041">
        <w:rPr>
          <w:rFonts w:cs="Arial"/>
          <w:b/>
          <w:szCs w:val="28"/>
          <w:lang w:val="en-US"/>
        </w:rPr>
        <w:t>IV</w:t>
      </w:r>
      <w:r w:rsidRPr="00015041">
        <w:rPr>
          <w:rFonts w:cs="Arial"/>
          <w:b/>
          <w:szCs w:val="28"/>
        </w:rPr>
        <w:t>. Формы контроля за исполнением административного регламента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Cs w:val="28"/>
        </w:rPr>
      </w:pPr>
    </w:p>
    <w:p w:rsidR="00227AE6" w:rsidRPr="00015041" w:rsidRDefault="00227AE6" w:rsidP="00227AE6">
      <w:pPr>
        <w:jc w:val="center"/>
        <w:rPr>
          <w:sz w:val="24"/>
          <w:szCs w:val="24"/>
        </w:rPr>
      </w:pPr>
      <w:r w:rsidRPr="00015041">
        <w:rPr>
          <w:b/>
          <w:bCs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15041">
        <w:rPr>
          <w:szCs w:val="28"/>
        </w:rPr>
        <w:t>, </w:t>
      </w:r>
      <w:r w:rsidRPr="00015041">
        <w:rPr>
          <w:b/>
          <w:bCs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604832" w:rsidRPr="00C506FC" w:rsidRDefault="00227AE6" w:rsidP="006048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041">
        <w:rPr>
          <w:szCs w:val="28"/>
        </w:rPr>
        <w:t xml:space="preserve">4.1. </w:t>
      </w:r>
      <w:r w:rsidR="00604832" w:rsidRPr="006F76B4">
        <w:rPr>
          <w:szCs w:val="28"/>
        </w:rPr>
        <w:t xml:space="preserve">. </w:t>
      </w:r>
      <w:r w:rsidR="00604832" w:rsidRPr="00A309EE">
        <w:rPr>
          <w:szCs w:val="28"/>
        </w:rPr>
        <w:t>Текущий контроль за соблюдением и исполнением должностными лицами положений настоящего административного регламента и иных</w:t>
      </w:r>
      <w:r w:rsidR="00604832" w:rsidRPr="00C506FC">
        <w:rPr>
          <w:szCs w:val="28"/>
        </w:rPr>
        <w:t xml:space="preserve"> нормативных правовых актов, устанавливающих требования к предоставлению муниципальной услуги, осуществляется руководителем </w:t>
      </w:r>
      <w:r w:rsidR="00604832">
        <w:rPr>
          <w:szCs w:val="28"/>
        </w:rPr>
        <w:t>администрации</w:t>
      </w:r>
      <w:r w:rsidR="00604832" w:rsidRPr="00C506FC">
        <w:rPr>
          <w:szCs w:val="28"/>
        </w:rPr>
        <w:t>.</w:t>
      </w:r>
    </w:p>
    <w:p w:rsidR="00604832" w:rsidRPr="006F76B4" w:rsidRDefault="00604832" w:rsidP="006048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4.2   </w:t>
      </w:r>
      <w:r w:rsidRPr="00935972">
        <w:rPr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227AE6" w:rsidRPr="00015041" w:rsidRDefault="00604832" w:rsidP="00604832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15041">
        <w:rPr>
          <w:b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041">
        <w:rPr>
          <w:szCs w:val="28"/>
        </w:rPr>
        <w:lastRenderedPageBreak/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041">
        <w:rPr>
          <w:szCs w:val="28"/>
        </w:rPr>
        <w:t>Плановые проверки проводятся в соответствии с планом работы Органа, но не реже 1 раза в 3 года.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041">
        <w:rPr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041">
        <w:rPr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041">
        <w:rPr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041">
        <w:rPr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015041">
        <w:rPr>
          <w:b/>
          <w:szCs w:val="28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041">
        <w:rPr>
          <w:szCs w:val="28"/>
        </w:rPr>
        <w:t>4.3. Должностные лица Органа несут персональную ответственность,предусмотренную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МФЦ и его работники, несут ответственность, установленную законодательством Российской Федерации: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1) за полноту передаваемых Органу запросов, иных документов, принятых от заявителя в МФЦ;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041">
        <w:rPr>
          <w:szCs w:val="28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27AE6" w:rsidRPr="00015041" w:rsidRDefault="00227AE6" w:rsidP="00227AE6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015041">
        <w:rPr>
          <w:b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041">
        <w:rPr>
          <w:szCs w:val="28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041">
        <w:rPr>
          <w:szCs w:val="28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</w:rPr>
      </w:pPr>
      <w:r w:rsidRPr="00015041">
        <w:rPr>
          <w:rFonts w:cs="Arial"/>
          <w:b/>
          <w:szCs w:val="28"/>
          <w:lang w:val="en-US"/>
        </w:rPr>
        <w:t>V</w:t>
      </w:r>
      <w:r w:rsidRPr="00015041">
        <w:rPr>
          <w:rFonts w:cs="Arial"/>
          <w:b/>
          <w:szCs w:val="28"/>
        </w:rPr>
        <w:t xml:space="preserve">. </w:t>
      </w:r>
      <w:r w:rsidRPr="00015041">
        <w:rPr>
          <w:b/>
          <w:bCs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227AE6" w:rsidRPr="00015041" w:rsidRDefault="00227AE6" w:rsidP="00227AE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15041">
        <w:rPr>
          <w:b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jc w:val="both"/>
        <w:rPr>
          <w:rFonts w:cs="Arial"/>
          <w:szCs w:val="28"/>
        </w:rPr>
      </w:pP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15041">
        <w:rPr>
          <w:rFonts w:eastAsia="Calibri"/>
          <w:b/>
          <w:szCs w:val="28"/>
        </w:rPr>
        <w:t>Предмет жалобы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5.2. Заявитель может обратиться с жалобой, в том числе в следующих случаях: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1) нарушение срока регистрации запроса заявителя о предоставлении муниципальной услуги;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2) нарушение срока предоставления муниципальной услуги;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</w:t>
      </w:r>
      <w:r w:rsidRPr="00015041">
        <w:rPr>
          <w:rFonts w:eastAsia="Calibri"/>
          <w:szCs w:val="28"/>
        </w:rPr>
        <w:lastRenderedPageBreak/>
        <w:t xml:space="preserve">Федерации, нормативными правовыми актами Республики Коми, муниципальными правовыми актами; 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15041">
        <w:rPr>
          <w:rFonts w:eastAsia="Calibri"/>
          <w:b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604832" w:rsidRDefault="00227AE6" w:rsidP="006048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15041">
        <w:rPr>
          <w:rFonts w:eastAsia="Calibri"/>
          <w:szCs w:val="28"/>
        </w:rPr>
        <w:t xml:space="preserve">5.3. </w:t>
      </w:r>
      <w:r w:rsidR="00604832" w:rsidRPr="00935972">
        <w:rPr>
          <w:szCs w:val="28"/>
        </w:rPr>
        <w:t>Жалоба подается в письменной форме на бумажном носителе, в электронной форме в</w:t>
      </w:r>
      <w:r w:rsidR="00604832">
        <w:rPr>
          <w:szCs w:val="28"/>
        </w:rPr>
        <w:t xml:space="preserve"> орган,</w:t>
      </w:r>
      <w:r w:rsidR="00604832" w:rsidRPr="00935972">
        <w:rPr>
          <w:szCs w:val="28"/>
        </w:rPr>
        <w:t xml:space="preserve"> </w:t>
      </w:r>
      <w:r w:rsidR="00604832" w:rsidRPr="009D582A">
        <w:rPr>
          <w:szCs w:val="28"/>
        </w:rPr>
        <w:t>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r w:rsidR="00604832">
        <w:rPr>
          <w:szCs w:val="28"/>
        </w:rPr>
        <w:t xml:space="preserve">. </w:t>
      </w:r>
    </w:p>
    <w:p w:rsidR="00227AE6" w:rsidRPr="00015041" w:rsidRDefault="00227AE6" w:rsidP="0060483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ab/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15041">
        <w:rPr>
          <w:rFonts w:eastAsia="Calibri"/>
          <w:b/>
          <w:szCs w:val="28"/>
        </w:rPr>
        <w:t>Порядок подачи и рассмотрения жалобы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5.5. Жалоба должна содержать: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</w:t>
      </w:r>
      <w:r w:rsidRPr="00015041">
        <w:rPr>
          <w:rFonts w:eastAsia="Calibri"/>
          <w:szCs w:val="28"/>
        </w:rPr>
        <w:lastRenderedPageBreak/>
        <w:t>почтовый адрес, по которым должен быть направлен ответ заявителю;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Ведение Журнала осуществляется по форме и в порядке, установленными правовым актом Органа.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 xml:space="preserve">Расписка о регистрации жалобы и получении документов с указанием </w:t>
      </w:r>
      <w:r w:rsidRPr="00015041">
        <w:rPr>
          <w:rFonts w:eastAsia="Calibri"/>
          <w:szCs w:val="28"/>
        </w:rPr>
        <w:lastRenderedPageBreak/>
        <w:t>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- место, дата и время приема жалобы заявителя;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- фамилия, имя, отчество заявителя;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- перечень принятых документов от заявителя;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- фамилия, имя, отчество специалиста, принявшего жалобу;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- срок рассмотрения жалобы в соответствии с настоящим административным регламентом.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5.9.В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15041">
        <w:rPr>
          <w:rFonts w:eastAsia="Calibri"/>
          <w:b/>
          <w:szCs w:val="28"/>
        </w:rPr>
        <w:t>Сроки рассмотрения жалоб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5.11.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15041">
        <w:rPr>
          <w:rFonts w:eastAsia="Calibri"/>
          <w:b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5.12. Основания для приостановления рассмотрения жалобы не предусмотрены.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15041">
        <w:rPr>
          <w:rFonts w:eastAsia="Calibri"/>
          <w:b/>
          <w:szCs w:val="28"/>
        </w:rPr>
        <w:t>Результат рассмотрения жалобы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5.13. По результатам рассмотрения жалобы Органом принимается одно из следующих решений: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2) отказать в удовлетворении жалобы.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5.14. Уполномоченный на рассмотрение жалобы орган отказывает в удовлетворении жалобы в следующих случаях: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15041">
        <w:rPr>
          <w:rFonts w:eastAsia="Calibri"/>
          <w:b/>
          <w:szCs w:val="28"/>
        </w:rPr>
        <w:t>Порядок информирования заявителя о результатах рассмотрения жалобы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15041">
        <w:rPr>
          <w:rFonts w:eastAsia="Calibri"/>
          <w:b/>
          <w:szCs w:val="28"/>
        </w:rPr>
        <w:t>Порядок обжалования решения по жалобе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15041">
        <w:rPr>
          <w:rFonts w:eastAsia="Calibri"/>
          <w:b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15041">
        <w:rPr>
          <w:rFonts w:eastAsia="Calibri"/>
          <w:b/>
          <w:szCs w:val="28"/>
        </w:rPr>
        <w:t>Способы информирования заявителя о порядке подачи и рассмотрения жалобы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5.18. Информация о порядке подачи и рассмотрения жалобы размещается:</w:t>
      </w:r>
    </w:p>
    <w:p w:rsidR="00227AE6" w:rsidRPr="00015041" w:rsidRDefault="00227AE6" w:rsidP="00227AE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на информационных стендах, расположенных в Органе, в МФЦ;</w:t>
      </w:r>
    </w:p>
    <w:p w:rsidR="00227AE6" w:rsidRPr="00015041" w:rsidRDefault="00227AE6" w:rsidP="00227AE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на официальных сайтах Органа, МФЦ;</w:t>
      </w:r>
    </w:p>
    <w:p w:rsidR="00227AE6" w:rsidRPr="00015041" w:rsidRDefault="00227AE6" w:rsidP="00227AE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на порталах государственных и муниципальных услуг (функций);</w:t>
      </w:r>
    </w:p>
    <w:p w:rsidR="00227AE6" w:rsidRPr="00015041" w:rsidRDefault="00227AE6" w:rsidP="00227AE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на аппаратно-программных комплексах – Интернет-киоск.</w:t>
      </w:r>
    </w:p>
    <w:p w:rsidR="00227AE6" w:rsidRPr="00015041" w:rsidRDefault="00227AE6" w:rsidP="00227A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5.19. Информацию о порядке подачи и рассмотрения жалобы можно получить:</w:t>
      </w:r>
    </w:p>
    <w:p w:rsidR="00227AE6" w:rsidRPr="00015041" w:rsidRDefault="00227AE6" w:rsidP="00227AE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посредством телефонной связи по номеру Органа, МФЦ;</w:t>
      </w:r>
    </w:p>
    <w:p w:rsidR="00227AE6" w:rsidRPr="00015041" w:rsidRDefault="00227AE6" w:rsidP="00227AE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посредством факсимильного сообщения;</w:t>
      </w:r>
    </w:p>
    <w:p w:rsidR="00227AE6" w:rsidRPr="00015041" w:rsidRDefault="00227AE6" w:rsidP="00227AE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при личном обращении в Орган, МФЦ, в том числе по электронной почте;</w:t>
      </w:r>
    </w:p>
    <w:p w:rsidR="00227AE6" w:rsidRPr="00015041" w:rsidRDefault="00227AE6" w:rsidP="00227AE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при письменном обращении в Орган, МФЦ;</w:t>
      </w:r>
    </w:p>
    <w:p w:rsidR="00227AE6" w:rsidRPr="00015041" w:rsidRDefault="00227AE6" w:rsidP="00227AE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15041">
        <w:rPr>
          <w:rFonts w:eastAsia="Calibri"/>
          <w:szCs w:val="28"/>
        </w:rPr>
        <w:t>путем публичного информирования.</w:t>
      </w:r>
    </w:p>
    <w:p w:rsidR="00227AE6" w:rsidRPr="00015041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Default="00227AE6" w:rsidP="00227AE6">
      <w:pPr>
        <w:autoSpaceDE w:val="0"/>
        <w:autoSpaceDN w:val="0"/>
        <w:adjustRightInd w:val="0"/>
        <w:outlineLvl w:val="0"/>
        <w:rPr>
          <w:rFonts w:eastAsia="Calibri"/>
          <w:szCs w:val="28"/>
        </w:rPr>
      </w:pPr>
    </w:p>
    <w:p w:rsidR="00227AE6" w:rsidRPr="00015041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  <w:r w:rsidRPr="00015041">
        <w:rPr>
          <w:rFonts w:eastAsia="Calibri"/>
          <w:szCs w:val="28"/>
        </w:rPr>
        <w:lastRenderedPageBreak/>
        <w:t>Приложение № 1</w:t>
      </w:r>
    </w:p>
    <w:p w:rsidR="00227AE6" w:rsidRPr="00015041" w:rsidRDefault="00227AE6" w:rsidP="00227AE6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015041">
        <w:rPr>
          <w:rFonts w:eastAsia="Calibri"/>
          <w:szCs w:val="28"/>
        </w:rPr>
        <w:t>к административному регламенту</w:t>
      </w:r>
    </w:p>
    <w:p w:rsidR="00227AE6" w:rsidRPr="00015041" w:rsidRDefault="00227AE6" w:rsidP="00227AE6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015041">
        <w:rPr>
          <w:rFonts w:eastAsia="Calibri"/>
          <w:szCs w:val="28"/>
        </w:rPr>
        <w:t>предоставления муниципальной услуги</w:t>
      </w:r>
    </w:p>
    <w:p w:rsidR="00227AE6" w:rsidRPr="00015041" w:rsidRDefault="00227AE6" w:rsidP="00227AE6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Cs w:val="28"/>
        </w:rPr>
      </w:pPr>
      <w:r w:rsidRPr="00015041">
        <w:rPr>
          <w:rFonts w:eastAsia="Calibri"/>
          <w:bCs/>
          <w:szCs w:val="28"/>
        </w:rPr>
        <w:t>«</w:t>
      </w:r>
      <w:r w:rsidRPr="003B2C44">
        <w:rPr>
          <w:rFonts w:eastAsia="Calibri"/>
          <w:bCs/>
          <w:szCs w:val="28"/>
        </w:rPr>
        <w:t>Передача муниципального имущества в доверительное управление</w:t>
      </w:r>
      <w:r w:rsidRPr="00015041">
        <w:rPr>
          <w:rFonts w:eastAsia="Calibri"/>
          <w:bCs/>
          <w:szCs w:val="28"/>
        </w:rPr>
        <w:t>»</w:t>
      </w:r>
    </w:p>
    <w:p w:rsidR="00227AE6" w:rsidRPr="00015041" w:rsidRDefault="00227AE6" w:rsidP="00227AE6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</w:p>
    <w:p w:rsidR="00604832" w:rsidRDefault="00604832" w:rsidP="00604832">
      <w:pPr>
        <w:widowControl w:val="0"/>
        <w:jc w:val="center"/>
        <w:rPr>
          <w:rFonts w:eastAsia="SimSun"/>
          <w:b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о </w:t>
      </w:r>
      <w:r w:rsidRPr="00543DEE">
        <w:rPr>
          <w:rFonts w:eastAsia="SimSun"/>
          <w:b/>
          <w:szCs w:val="28"/>
        </w:rPr>
        <w:t>муниципальном автономном учреждении</w:t>
      </w:r>
      <w:r w:rsidRPr="002E7FBC">
        <w:rPr>
          <w:rFonts w:eastAsia="SimSun"/>
          <w:b/>
          <w:szCs w:val="28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szCs w:val="28"/>
        </w:rPr>
        <w:t>муниципального образования муниципального района «Усть-Куломский»</w:t>
      </w:r>
    </w:p>
    <w:p w:rsidR="00604832" w:rsidRPr="002E7FBC" w:rsidRDefault="00604832" w:rsidP="00604832">
      <w:pPr>
        <w:widowControl w:val="0"/>
        <w:jc w:val="center"/>
        <w:rPr>
          <w:rFonts w:eastAsia="SimSun"/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604832" w:rsidRPr="002E7FBC" w:rsidTr="00A71A36">
        <w:tc>
          <w:tcPr>
            <w:tcW w:w="2608" w:type="pct"/>
          </w:tcPr>
          <w:p w:rsidR="00604832" w:rsidRPr="002E7FBC" w:rsidRDefault="00604832" w:rsidP="00A71A3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04832" w:rsidRPr="002E7FBC" w:rsidRDefault="00604832" w:rsidP="00A71A3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604832" w:rsidRPr="002E7FBC" w:rsidTr="00A71A36">
        <w:tc>
          <w:tcPr>
            <w:tcW w:w="2608" w:type="pct"/>
          </w:tcPr>
          <w:p w:rsidR="00604832" w:rsidRPr="002E7FBC" w:rsidRDefault="00604832" w:rsidP="00A71A3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04832" w:rsidRPr="002E7FBC" w:rsidRDefault="00604832" w:rsidP="00A71A3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604832" w:rsidRPr="002E7FBC" w:rsidTr="00A71A36">
        <w:tc>
          <w:tcPr>
            <w:tcW w:w="2608" w:type="pct"/>
          </w:tcPr>
          <w:p w:rsidR="00604832" w:rsidRPr="002E7FBC" w:rsidRDefault="00604832" w:rsidP="00A71A3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04832" w:rsidRPr="002E7FBC" w:rsidRDefault="00604832" w:rsidP="00A71A36">
            <w:pPr>
              <w:widowControl w:val="0"/>
              <w:shd w:val="clear" w:color="auto" w:fill="FFFFFF"/>
              <w:rPr>
                <w:szCs w:val="28"/>
              </w:rPr>
            </w:pPr>
            <w:r w:rsidRPr="00F22E1D">
              <w:rPr>
                <w:szCs w:val="28"/>
                <w:lang w:val="en-US"/>
              </w:rPr>
              <w:t>mfc.ustkulom@mail.ru</w:t>
            </w:r>
          </w:p>
        </w:tc>
      </w:tr>
      <w:tr w:rsidR="00604832" w:rsidRPr="002E7FBC" w:rsidTr="00A71A36">
        <w:tc>
          <w:tcPr>
            <w:tcW w:w="2608" w:type="pct"/>
          </w:tcPr>
          <w:p w:rsidR="00604832" w:rsidRPr="002E7FBC" w:rsidRDefault="00604832" w:rsidP="00A71A3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604832" w:rsidRPr="002E7FBC" w:rsidRDefault="00604832" w:rsidP="00A71A3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C808CD">
              <w:rPr>
                <w:szCs w:val="28"/>
                <w:lang w:val="en-US"/>
              </w:rPr>
              <w:t>8 (82137) 94-797</w:t>
            </w:r>
          </w:p>
        </w:tc>
      </w:tr>
      <w:tr w:rsidR="00604832" w:rsidRPr="002E7FBC" w:rsidTr="00A71A36">
        <w:tc>
          <w:tcPr>
            <w:tcW w:w="2608" w:type="pct"/>
          </w:tcPr>
          <w:p w:rsidR="00604832" w:rsidRPr="002E7FBC" w:rsidRDefault="00604832" w:rsidP="00A71A3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604832" w:rsidRPr="002E7FBC" w:rsidRDefault="00604832" w:rsidP="00A71A36">
            <w:pPr>
              <w:widowControl w:val="0"/>
              <w:jc w:val="both"/>
              <w:rPr>
                <w:rFonts w:eastAsia="SimSun"/>
                <w:szCs w:val="28"/>
              </w:rPr>
            </w:pPr>
          </w:p>
        </w:tc>
      </w:tr>
      <w:tr w:rsidR="00604832" w:rsidRPr="002E7FBC" w:rsidTr="00A71A36">
        <w:tc>
          <w:tcPr>
            <w:tcW w:w="2608" w:type="pct"/>
          </w:tcPr>
          <w:p w:rsidR="00604832" w:rsidRPr="002E7FBC" w:rsidRDefault="00604832" w:rsidP="00A71A3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604832" w:rsidRPr="002E7FBC" w:rsidRDefault="00604832" w:rsidP="00A71A36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  <w:tr w:rsidR="00604832" w:rsidRPr="002E7FBC" w:rsidTr="00A71A36">
        <w:tc>
          <w:tcPr>
            <w:tcW w:w="2608" w:type="pct"/>
          </w:tcPr>
          <w:p w:rsidR="00604832" w:rsidRPr="002E7FBC" w:rsidRDefault="00604832" w:rsidP="00A71A3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604832" w:rsidRPr="002E7FBC" w:rsidRDefault="00145D66" w:rsidP="00A71A36">
            <w:pPr>
              <w:widowControl w:val="0"/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Кулясова Ольга Александровна</w:t>
            </w:r>
          </w:p>
        </w:tc>
      </w:tr>
    </w:tbl>
    <w:p w:rsidR="00604832" w:rsidRPr="002E7FBC" w:rsidRDefault="00604832" w:rsidP="00604832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604832" w:rsidRDefault="00604832" w:rsidP="0060483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604832" w:rsidRPr="00BB02BA" w:rsidRDefault="00604832" w:rsidP="0060483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B02BA">
        <w:rPr>
          <w:b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04832" w:rsidRPr="00BB02BA" w:rsidTr="00A71A36">
        <w:tc>
          <w:tcPr>
            <w:tcW w:w="4785" w:type="dxa"/>
            <w:vAlign w:val="center"/>
          </w:tcPr>
          <w:p w:rsidR="00604832" w:rsidRPr="00BB02BA" w:rsidRDefault="00604832" w:rsidP="00A71A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604832" w:rsidRPr="00BB02BA" w:rsidRDefault="00604832" w:rsidP="00A71A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Часы работы</w:t>
            </w:r>
          </w:p>
        </w:tc>
      </w:tr>
      <w:tr w:rsidR="00604832" w:rsidRPr="00BB02BA" w:rsidTr="00A71A36">
        <w:tc>
          <w:tcPr>
            <w:tcW w:w="4785" w:type="dxa"/>
            <w:vAlign w:val="center"/>
          </w:tcPr>
          <w:p w:rsidR="00604832" w:rsidRPr="00BB02BA" w:rsidRDefault="00604832" w:rsidP="00A71A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604832" w:rsidRPr="00BB02BA" w:rsidRDefault="00604832" w:rsidP="00A71A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604832" w:rsidRPr="00BB02BA" w:rsidRDefault="00604832" w:rsidP="00A71A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04832" w:rsidRPr="00BB02BA" w:rsidTr="00A71A36">
        <w:tc>
          <w:tcPr>
            <w:tcW w:w="4785" w:type="dxa"/>
            <w:vAlign w:val="center"/>
          </w:tcPr>
          <w:p w:rsidR="00604832" w:rsidRPr="00BB02BA" w:rsidRDefault="00604832" w:rsidP="00A71A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604832" w:rsidRPr="00BB02BA" w:rsidRDefault="00604832" w:rsidP="00A71A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604832" w:rsidRPr="00BB02BA" w:rsidRDefault="00604832" w:rsidP="00A71A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04832" w:rsidRPr="00BB02BA" w:rsidTr="00A71A36">
        <w:tc>
          <w:tcPr>
            <w:tcW w:w="4785" w:type="dxa"/>
            <w:vAlign w:val="center"/>
          </w:tcPr>
          <w:p w:rsidR="00604832" w:rsidRPr="00BB02BA" w:rsidRDefault="00604832" w:rsidP="00A71A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604832" w:rsidRPr="00BB02BA" w:rsidRDefault="00604832" w:rsidP="00A71A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10-00 до 20-00 </w:t>
            </w:r>
          </w:p>
          <w:p w:rsidR="00604832" w:rsidRPr="00BB02BA" w:rsidRDefault="00604832" w:rsidP="00A71A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04832" w:rsidRPr="00BB02BA" w:rsidTr="00A71A36">
        <w:tc>
          <w:tcPr>
            <w:tcW w:w="4785" w:type="dxa"/>
            <w:vAlign w:val="center"/>
          </w:tcPr>
          <w:p w:rsidR="00604832" w:rsidRPr="00BB02BA" w:rsidRDefault="00604832" w:rsidP="00A71A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604832" w:rsidRPr="00BB02BA" w:rsidRDefault="00604832" w:rsidP="00A71A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604832" w:rsidRPr="00BB02BA" w:rsidRDefault="00604832" w:rsidP="00A71A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04832" w:rsidRPr="00BB02BA" w:rsidTr="00A71A36">
        <w:tc>
          <w:tcPr>
            <w:tcW w:w="4785" w:type="dxa"/>
            <w:vAlign w:val="center"/>
          </w:tcPr>
          <w:p w:rsidR="00604832" w:rsidRPr="00BB02BA" w:rsidRDefault="00604832" w:rsidP="00A71A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604832" w:rsidRPr="00BB02BA" w:rsidRDefault="00604832" w:rsidP="00A71A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604832" w:rsidRPr="00BB02BA" w:rsidRDefault="00604832" w:rsidP="00A71A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04832" w:rsidRPr="00BB02BA" w:rsidTr="00A71A36">
        <w:tc>
          <w:tcPr>
            <w:tcW w:w="4785" w:type="dxa"/>
            <w:vAlign w:val="center"/>
          </w:tcPr>
          <w:p w:rsidR="00604832" w:rsidRPr="00BB02BA" w:rsidRDefault="00604832" w:rsidP="00A71A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604832" w:rsidRPr="00BB02BA" w:rsidRDefault="00604832" w:rsidP="00A71A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9-00 до 14-00 </w:t>
            </w:r>
          </w:p>
          <w:p w:rsidR="00604832" w:rsidRPr="00BB02BA" w:rsidRDefault="00604832" w:rsidP="00A71A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04832" w:rsidRPr="00BB02BA" w:rsidTr="00A71A36">
        <w:tc>
          <w:tcPr>
            <w:tcW w:w="4785" w:type="dxa"/>
            <w:vAlign w:val="center"/>
          </w:tcPr>
          <w:p w:rsidR="00604832" w:rsidRPr="00BB02BA" w:rsidRDefault="00604832" w:rsidP="00A71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B02BA">
              <w:rPr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604832" w:rsidRPr="00BB02BA" w:rsidRDefault="00604832" w:rsidP="00A71A3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604832" w:rsidRPr="002E7FBC" w:rsidRDefault="00604832" w:rsidP="00604832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604832" w:rsidRDefault="00604832" w:rsidP="00604832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604832" w:rsidRPr="002E7FBC" w:rsidRDefault="00604832" w:rsidP="00604832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>Общая информация о</w:t>
      </w:r>
      <w:r>
        <w:rPr>
          <w:rFonts w:eastAsia="SimSun"/>
          <w:b/>
          <w:i/>
          <w:szCs w:val="28"/>
        </w:rPr>
        <w:t xml:space="preserve"> 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604832" w:rsidRPr="002E7FBC" w:rsidTr="00A71A36">
        <w:tc>
          <w:tcPr>
            <w:tcW w:w="2608" w:type="pct"/>
          </w:tcPr>
          <w:p w:rsidR="00604832" w:rsidRPr="002E7FBC" w:rsidRDefault="00604832" w:rsidP="00A71A36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04832" w:rsidRPr="00B20533" w:rsidRDefault="00604832" w:rsidP="00A71A36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 xml:space="preserve">168075 Республика Коми Усть-Куломский район п. Тимшер улица </w:t>
            </w:r>
            <w:r w:rsidRPr="00B20533">
              <w:rPr>
                <w:rFonts w:eastAsia="SimSun"/>
                <w:szCs w:val="28"/>
              </w:rPr>
              <w:lastRenderedPageBreak/>
              <w:t>Советская  д. 9</w:t>
            </w:r>
          </w:p>
        </w:tc>
      </w:tr>
      <w:tr w:rsidR="00604832" w:rsidRPr="002E7FBC" w:rsidTr="00A71A36">
        <w:tc>
          <w:tcPr>
            <w:tcW w:w="2608" w:type="pct"/>
          </w:tcPr>
          <w:p w:rsidR="00604832" w:rsidRPr="002E7FBC" w:rsidRDefault="00604832" w:rsidP="00A71A36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lastRenderedPageBreak/>
              <w:t>Фактический адрес месторасположения</w:t>
            </w:r>
          </w:p>
        </w:tc>
        <w:tc>
          <w:tcPr>
            <w:tcW w:w="2392" w:type="pct"/>
          </w:tcPr>
          <w:p w:rsidR="00604832" w:rsidRPr="00BB02BA" w:rsidRDefault="00604832" w:rsidP="00A71A36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B02BA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604832" w:rsidRPr="002E7FBC" w:rsidTr="00A71A36">
        <w:tc>
          <w:tcPr>
            <w:tcW w:w="2608" w:type="pct"/>
          </w:tcPr>
          <w:p w:rsidR="00604832" w:rsidRPr="002E7FBC" w:rsidRDefault="00604832" w:rsidP="00A71A36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04832" w:rsidRDefault="00A71A36" w:rsidP="00A71A36">
            <w:pPr>
              <w:widowControl w:val="0"/>
              <w:ind w:firstLine="284"/>
              <w:jc w:val="center"/>
              <w:rPr>
                <w:sz w:val="26"/>
                <w:szCs w:val="26"/>
              </w:rPr>
            </w:pPr>
            <w:hyperlink r:id="rId19" w:history="1">
              <w:r w:rsidR="00604832" w:rsidRPr="00546C37">
                <w:rPr>
                  <w:rStyle w:val="a7"/>
                  <w:szCs w:val="26"/>
                  <w:lang w:val="en-US"/>
                </w:rPr>
                <w:t>admtimsher</w:t>
              </w:r>
              <w:r w:rsidR="00604832" w:rsidRPr="00D6700F">
                <w:rPr>
                  <w:rStyle w:val="a7"/>
                  <w:szCs w:val="26"/>
                </w:rPr>
                <w:t>@</w:t>
              </w:r>
              <w:r w:rsidR="00604832" w:rsidRPr="00546C37">
                <w:rPr>
                  <w:rStyle w:val="a7"/>
                  <w:szCs w:val="26"/>
                  <w:lang w:val="en-US"/>
                </w:rPr>
                <w:t>mail</w:t>
              </w:r>
              <w:r w:rsidR="00604832" w:rsidRPr="00D6700F">
                <w:rPr>
                  <w:rStyle w:val="a7"/>
                  <w:szCs w:val="26"/>
                </w:rPr>
                <w:t>.</w:t>
              </w:r>
              <w:r w:rsidR="00604832" w:rsidRPr="00546C37">
                <w:rPr>
                  <w:rStyle w:val="a7"/>
                  <w:szCs w:val="26"/>
                  <w:lang w:val="en-US"/>
                </w:rPr>
                <w:t>ru</w:t>
              </w:r>
            </w:hyperlink>
          </w:p>
          <w:p w:rsidR="00604832" w:rsidRPr="002E7FBC" w:rsidRDefault="00604832" w:rsidP="00A71A36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604832" w:rsidRPr="002E7FBC" w:rsidTr="00A71A36">
        <w:tc>
          <w:tcPr>
            <w:tcW w:w="2608" w:type="pct"/>
          </w:tcPr>
          <w:p w:rsidR="00604832" w:rsidRPr="002E7FBC" w:rsidRDefault="00604832" w:rsidP="00A71A36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604832" w:rsidRPr="00B20533" w:rsidRDefault="00604832" w:rsidP="00A71A3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604832" w:rsidRPr="002E7FBC" w:rsidTr="00A71A36">
        <w:tc>
          <w:tcPr>
            <w:tcW w:w="2608" w:type="pct"/>
          </w:tcPr>
          <w:p w:rsidR="00604832" w:rsidRPr="002E7FBC" w:rsidRDefault="00604832" w:rsidP="00A71A36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604832" w:rsidRPr="00B20533" w:rsidRDefault="00604832" w:rsidP="00A71A3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604832" w:rsidRPr="002E7FBC" w:rsidTr="00A71A36">
        <w:tc>
          <w:tcPr>
            <w:tcW w:w="2608" w:type="pct"/>
          </w:tcPr>
          <w:p w:rsidR="00604832" w:rsidRPr="002E7FBC" w:rsidRDefault="00604832" w:rsidP="00A71A36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604832" w:rsidRPr="002E7FBC" w:rsidRDefault="00604832" w:rsidP="00A71A36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604832" w:rsidRPr="002E7FBC" w:rsidTr="00A71A36">
        <w:tc>
          <w:tcPr>
            <w:tcW w:w="2608" w:type="pct"/>
          </w:tcPr>
          <w:p w:rsidR="00604832" w:rsidRPr="002E7FBC" w:rsidRDefault="00604832" w:rsidP="00A71A36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604832" w:rsidRPr="00B20533" w:rsidRDefault="00604832" w:rsidP="00A71A36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  <w:r w:rsidRPr="00B20533">
              <w:rPr>
                <w:szCs w:val="28"/>
              </w:rPr>
              <w:t>Потапов Михаил Иванович</w:t>
            </w:r>
          </w:p>
        </w:tc>
      </w:tr>
    </w:tbl>
    <w:p w:rsidR="00604832" w:rsidRPr="002E7FBC" w:rsidRDefault="00604832" w:rsidP="00604832">
      <w:pPr>
        <w:widowControl w:val="0"/>
        <w:ind w:firstLine="284"/>
        <w:jc w:val="both"/>
        <w:rPr>
          <w:rFonts w:eastAsia="SimSun"/>
          <w:szCs w:val="28"/>
        </w:rPr>
      </w:pPr>
    </w:p>
    <w:p w:rsidR="00604832" w:rsidRPr="002E7FBC" w:rsidRDefault="00604832" w:rsidP="00604832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График работы </w:t>
      </w:r>
      <w:r w:rsidRPr="00B20533">
        <w:rPr>
          <w:rFonts w:eastAsia="SimSun"/>
          <w:b/>
          <w:szCs w:val="28"/>
        </w:rPr>
        <w:t>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604832" w:rsidRPr="002E7FBC" w:rsidTr="00A71A36">
        <w:tc>
          <w:tcPr>
            <w:tcW w:w="1684" w:type="pct"/>
          </w:tcPr>
          <w:p w:rsidR="00604832" w:rsidRPr="002E7FBC" w:rsidRDefault="00604832" w:rsidP="00A71A3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604832" w:rsidRPr="002E7FBC" w:rsidRDefault="00604832" w:rsidP="00A71A3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604832" w:rsidRPr="002E7FBC" w:rsidRDefault="00604832" w:rsidP="00A71A3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604832" w:rsidRPr="002E7FBC" w:rsidTr="00A71A36">
        <w:tc>
          <w:tcPr>
            <w:tcW w:w="1684" w:type="pct"/>
          </w:tcPr>
          <w:p w:rsidR="00604832" w:rsidRPr="002E7FBC" w:rsidRDefault="00604832" w:rsidP="00A71A3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604832" w:rsidRPr="00B20533" w:rsidRDefault="00604832" w:rsidP="00A71A3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04832" w:rsidRPr="00B20533" w:rsidRDefault="00604832" w:rsidP="00A71A3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04832" w:rsidRPr="00B20533" w:rsidRDefault="00604832" w:rsidP="00A71A3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8.45-17</w:t>
            </w:r>
            <w:r w:rsidRPr="00B20533">
              <w:rPr>
                <w:rFonts w:eastAsia="SimSun"/>
                <w:szCs w:val="28"/>
              </w:rPr>
              <w:t>.</w:t>
            </w:r>
            <w:r>
              <w:rPr>
                <w:rFonts w:eastAsia="SimSun"/>
                <w:szCs w:val="28"/>
              </w:rPr>
              <w:t>15</w:t>
            </w:r>
          </w:p>
          <w:p w:rsidR="00604832" w:rsidRPr="00B20533" w:rsidRDefault="00604832" w:rsidP="00A71A3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604832" w:rsidRPr="002E7FBC" w:rsidTr="00A71A36">
        <w:tc>
          <w:tcPr>
            <w:tcW w:w="1684" w:type="pct"/>
          </w:tcPr>
          <w:p w:rsidR="00604832" w:rsidRPr="002E7FBC" w:rsidRDefault="00604832" w:rsidP="00A71A3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604832" w:rsidRPr="00B20533" w:rsidRDefault="00604832" w:rsidP="00A71A3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04832" w:rsidRPr="00B20533" w:rsidRDefault="00604832" w:rsidP="00A71A3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04832" w:rsidRPr="00B20533" w:rsidRDefault="00604832" w:rsidP="00A71A3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04832" w:rsidRPr="00B20533" w:rsidRDefault="00604832" w:rsidP="00A71A3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604832" w:rsidRPr="002E7FBC" w:rsidTr="00A71A36">
        <w:tc>
          <w:tcPr>
            <w:tcW w:w="1684" w:type="pct"/>
          </w:tcPr>
          <w:p w:rsidR="00604832" w:rsidRPr="002E7FBC" w:rsidRDefault="00604832" w:rsidP="00A71A3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</w:tcPr>
          <w:p w:rsidR="00604832" w:rsidRPr="00B20533" w:rsidRDefault="00604832" w:rsidP="00A71A3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04832" w:rsidRPr="00B20533" w:rsidRDefault="00604832" w:rsidP="00A71A3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04832" w:rsidRPr="00B20533" w:rsidRDefault="00604832" w:rsidP="00A71A3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04832" w:rsidRPr="00B20533" w:rsidRDefault="00604832" w:rsidP="00A71A3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604832" w:rsidRPr="002E7FBC" w:rsidTr="00A71A36">
        <w:tc>
          <w:tcPr>
            <w:tcW w:w="1684" w:type="pct"/>
          </w:tcPr>
          <w:p w:rsidR="00604832" w:rsidRPr="002E7FBC" w:rsidRDefault="00604832" w:rsidP="00A71A3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604832" w:rsidRPr="00B20533" w:rsidRDefault="00604832" w:rsidP="00A71A3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04832" w:rsidRPr="00B20533" w:rsidRDefault="00604832" w:rsidP="00A71A3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04832" w:rsidRPr="00B20533" w:rsidRDefault="00604832" w:rsidP="00A71A3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04832" w:rsidRPr="00B20533" w:rsidRDefault="00604832" w:rsidP="00A71A3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604832" w:rsidRPr="002E7FBC" w:rsidTr="00A71A36">
        <w:tc>
          <w:tcPr>
            <w:tcW w:w="1684" w:type="pct"/>
          </w:tcPr>
          <w:p w:rsidR="00604832" w:rsidRPr="002E7FBC" w:rsidRDefault="00604832" w:rsidP="00A71A3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604832" w:rsidRPr="00B20533" w:rsidRDefault="00604832" w:rsidP="00A71A3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04832" w:rsidRPr="00B20533" w:rsidRDefault="00604832" w:rsidP="00A71A3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04832" w:rsidRPr="00B20533" w:rsidRDefault="00604832" w:rsidP="00A71A3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не</w:t>
            </w:r>
            <w:r>
              <w:rPr>
                <w:rFonts w:eastAsia="SimSun"/>
                <w:szCs w:val="28"/>
              </w:rPr>
              <w:t xml:space="preserve"> </w:t>
            </w:r>
            <w:r w:rsidRPr="00B20533">
              <w:rPr>
                <w:rFonts w:eastAsia="SimSun"/>
                <w:szCs w:val="28"/>
              </w:rPr>
              <w:t>приемный</w:t>
            </w:r>
          </w:p>
          <w:p w:rsidR="00604832" w:rsidRPr="00B20533" w:rsidRDefault="00604832" w:rsidP="00A71A3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день</w:t>
            </w:r>
          </w:p>
        </w:tc>
      </w:tr>
      <w:tr w:rsidR="00604832" w:rsidRPr="002E7FBC" w:rsidTr="00A71A36">
        <w:tc>
          <w:tcPr>
            <w:tcW w:w="1684" w:type="pct"/>
          </w:tcPr>
          <w:p w:rsidR="00604832" w:rsidRPr="002E7FBC" w:rsidRDefault="00604832" w:rsidP="00A71A3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604832" w:rsidRPr="00B20533" w:rsidRDefault="00604832" w:rsidP="00A71A3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604832" w:rsidRPr="00B20533" w:rsidRDefault="00604832" w:rsidP="00A71A3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  <w:tr w:rsidR="00604832" w:rsidRPr="002E7FBC" w:rsidTr="00A71A36">
        <w:tc>
          <w:tcPr>
            <w:tcW w:w="1684" w:type="pct"/>
          </w:tcPr>
          <w:p w:rsidR="00604832" w:rsidRPr="002E7FBC" w:rsidRDefault="00604832" w:rsidP="00A71A36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604832" w:rsidRPr="00B20533" w:rsidRDefault="00604832" w:rsidP="00A71A3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604832" w:rsidRPr="00B20533" w:rsidRDefault="00604832" w:rsidP="00A71A3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</w:tbl>
    <w:p w:rsidR="00604832" w:rsidRDefault="00604832" w:rsidP="00604832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604832" w:rsidRPr="00922746" w:rsidRDefault="00604832" w:rsidP="00604832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  <w:r w:rsidRPr="006D2631">
        <w:rPr>
          <w:b/>
          <w:szCs w:val="28"/>
        </w:rPr>
        <w:t>График работы удаленного рабочего места</w:t>
      </w:r>
      <w:r w:rsidRPr="006D2631">
        <w:rPr>
          <w:szCs w:val="28"/>
        </w:rPr>
        <w:t xml:space="preserve"> </w:t>
      </w:r>
      <w:r w:rsidRPr="006D2631">
        <w:rPr>
          <w:rFonts w:eastAsia="SimSun"/>
          <w:b/>
          <w:szCs w:val="28"/>
        </w:rPr>
        <w:t>«Многофункциональный центр предоставления государственных и муниципальных услуг» (МФЦ) п. Тимшер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9"/>
      </w:tblGrid>
      <w:tr w:rsidR="00604832" w:rsidRPr="006D2631" w:rsidTr="00A71A36">
        <w:tc>
          <w:tcPr>
            <w:tcW w:w="2352" w:type="pct"/>
          </w:tcPr>
          <w:p w:rsidR="00604832" w:rsidRPr="006D2631" w:rsidRDefault="00604832" w:rsidP="00A71A3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2648" w:type="pct"/>
          </w:tcPr>
          <w:p w:rsidR="00604832" w:rsidRPr="006D2631" w:rsidRDefault="00604832" w:rsidP="00A71A3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604832" w:rsidRPr="006D2631" w:rsidTr="00A71A36">
        <w:trPr>
          <w:trHeight w:val="371"/>
        </w:trPr>
        <w:tc>
          <w:tcPr>
            <w:tcW w:w="2352" w:type="pct"/>
          </w:tcPr>
          <w:p w:rsidR="00604832" w:rsidRPr="006D2631" w:rsidRDefault="00604832" w:rsidP="00A71A3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2648" w:type="pct"/>
          </w:tcPr>
          <w:p w:rsidR="00604832" w:rsidRPr="006D2631" w:rsidRDefault="00604832" w:rsidP="00A71A36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604832" w:rsidRPr="006D2631" w:rsidTr="00A71A36">
        <w:tc>
          <w:tcPr>
            <w:tcW w:w="2352" w:type="pct"/>
          </w:tcPr>
          <w:p w:rsidR="00604832" w:rsidRPr="006D2631" w:rsidRDefault="00604832" w:rsidP="00A71A3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2648" w:type="pct"/>
          </w:tcPr>
          <w:p w:rsidR="00604832" w:rsidRPr="006D2631" w:rsidRDefault="00604832" w:rsidP="00A71A36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604832" w:rsidRPr="006D2631" w:rsidTr="00A71A36">
        <w:tc>
          <w:tcPr>
            <w:tcW w:w="2352" w:type="pct"/>
          </w:tcPr>
          <w:p w:rsidR="00604832" w:rsidRPr="006D2631" w:rsidRDefault="00604832" w:rsidP="00A71A3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Среда</w:t>
            </w:r>
          </w:p>
        </w:tc>
        <w:tc>
          <w:tcPr>
            <w:tcW w:w="2648" w:type="pct"/>
          </w:tcPr>
          <w:p w:rsidR="00604832" w:rsidRPr="006D2631" w:rsidRDefault="00604832" w:rsidP="00A71A36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604832" w:rsidRPr="006D2631" w:rsidTr="00A71A36">
        <w:tc>
          <w:tcPr>
            <w:tcW w:w="2352" w:type="pct"/>
          </w:tcPr>
          <w:p w:rsidR="00604832" w:rsidRPr="006D2631" w:rsidRDefault="00604832" w:rsidP="00A71A3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2648" w:type="pct"/>
          </w:tcPr>
          <w:p w:rsidR="00604832" w:rsidRPr="006D2631" w:rsidRDefault="00604832" w:rsidP="00A71A36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604832" w:rsidRPr="006D2631" w:rsidTr="00A71A36">
        <w:tc>
          <w:tcPr>
            <w:tcW w:w="2352" w:type="pct"/>
          </w:tcPr>
          <w:p w:rsidR="00604832" w:rsidRPr="006D2631" w:rsidRDefault="00604832" w:rsidP="00A71A3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2648" w:type="pct"/>
          </w:tcPr>
          <w:p w:rsidR="00604832" w:rsidRPr="006D2631" w:rsidRDefault="00604832" w:rsidP="00A71A3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не приемный</w:t>
            </w:r>
          </w:p>
          <w:p w:rsidR="00604832" w:rsidRPr="006D2631" w:rsidRDefault="00604832" w:rsidP="00A71A3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 xml:space="preserve">день </w:t>
            </w:r>
          </w:p>
        </w:tc>
      </w:tr>
      <w:tr w:rsidR="00604832" w:rsidRPr="006D2631" w:rsidTr="00A71A36">
        <w:tc>
          <w:tcPr>
            <w:tcW w:w="2352" w:type="pct"/>
          </w:tcPr>
          <w:p w:rsidR="00604832" w:rsidRPr="006D2631" w:rsidRDefault="00604832" w:rsidP="00A71A3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2648" w:type="pct"/>
          </w:tcPr>
          <w:p w:rsidR="00604832" w:rsidRPr="006D2631" w:rsidRDefault="00604832" w:rsidP="00A71A3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  <w:tr w:rsidR="00604832" w:rsidRPr="006D2631" w:rsidTr="00A71A36">
        <w:tc>
          <w:tcPr>
            <w:tcW w:w="2352" w:type="pct"/>
          </w:tcPr>
          <w:p w:rsidR="00604832" w:rsidRPr="006D2631" w:rsidRDefault="00604832" w:rsidP="00A71A36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2648" w:type="pct"/>
          </w:tcPr>
          <w:p w:rsidR="00604832" w:rsidRPr="006D2631" w:rsidRDefault="00604832" w:rsidP="00A71A36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</w:tbl>
    <w:p w:rsidR="00227AE6" w:rsidRPr="002552F3" w:rsidRDefault="00604832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  <w:r w:rsidRPr="002E7FBC">
        <w:rPr>
          <w:rFonts w:ascii="Arial" w:hAnsi="Arial"/>
          <w:szCs w:val="28"/>
        </w:rPr>
        <w:br w:type="page"/>
      </w:r>
      <w:r>
        <w:rPr>
          <w:rFonts w:ascii="Arial" w:hAnsi="Arial"/>
          <w:szCs w:val="28"/>
        </w:rPr>
        <w:lastRenderedPageBreak/>
        <w:t xml:space="preserve"> </w:t>
      </w:r>
      <w:r w:rsidR="00227AE6">
        <w:rPr>
          <w:rFonts w:eastAsia="Calibri"/>
          <w:szCs w:val="28"/>
        </w:rPr>
        <w:t>Приложение № 2</w:t>
      </w:r>
    </w:p>
    <w:p w:rsidR="00227AE6" w:rsidRPr="002552F3" w:rsidRDefault="00227AE6" w:rsidP="00227AE6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2552F3">
        <w:rPr>
          <w:rFonts w:eastAsia="Calibri"/>
          <w:szCs w:val="28"/>
        </w:rPr>
        <w:t>к административному регламенту</w:t>
      </w:r>
    </w:p>
    <w:p w:rsidR="00227AE6" w:rsidRPr="002552F3" w:rsidRDefault="00227AE6" w:rsidP="00227AE6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2552F3">
        <w:rPr>
          <w:rFonts w:eastAsia="Calibri"/>
          <w:szCs w:val="28"/>
        </w:rPr>
        <w:t>предоставления муниципальной услуги</w:t>
      </w:r>
    </w:p>
    <w:p w:rsidR="00227AE6" w:rsidRDefault="00227AE6" w:rsidP="00227AE6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«</w:t>
      </w:r>
      <w:r w:rsidRPr="00582D49">
        <w:rPr>
          <w:rFonts w:eastAsia="Calibri"/>
          <w:szCs w:val="28"/>
        </w:rPr>
        <w:t>Передача муниципального имущества в доверительное управление</w:t>
      </w:r>
      <w:r>
        <w:rPr>
          <w:rFonts w:eastAsia="Calibri"/>
          <w:szCs w:val="28"/>
        </w:rPr>
        <w:t>»</w:t>
      </w:r>
    </w:p>
    <w:p w:rsidR="00227AE6" w:rsidRPr="00A8155D" w:rsidRDefault="00227AE6" w:rsidP="00227AE6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</w:p>
    <w:tbl>
      <w:tblPr>
        <w:tblStyle w:val="210"/>
        <w:tblpPr w:leftFromText="180" w:rightFromText="180" w:vertAnchor="page" w:horzAnchor="margin" w:tblpY="33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227AE6" w:rsidRPr="002F1F56" w:rsidTr="005C37D4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6" w:rsidRPr="002F1F56" w:rsidRDefault="00227AE6" w:rsidP="005C37D4">
            <w:pPr>
              <w:rPr>
                <w:bCs/>
                <w:szCs w:val="28"/>
                <w:lang w:eastAsia="ru-RU"/>
              </w:rPr>
            </w:pPr>
            <w:r w:rsidRPr="002F1F56">
              <w:rPr>
                <w:bCs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AE6" w:rsidRPr="002F1F56" w:rsidRDefault="00227AE6" w:rsidP="005C37D4">
            <w:pPr>
              <w:rPr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27AE6" w:rsidRPr="002F1F56" w:rsidRDefault="00227AE6" w:rsidP="005C37D4">
            <w:pPr>
              <w:rPr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27AE6" w:rsidRPr="002F1F56" w:rsidRDefault="00227AE6" w:rsidP="005C37D4">
            <w:pPr>
              <w:rPr>
                <w:szCs w:val="28"/>
                <w:u w:val="single"/>
              </w:rPr>
            </w:pPr>
          </w:p>
        </w:tc>
      </w:tr>
      <w:tr w:rsidR="00227AE6" w:rsidRPr="002F1F56" w:rsidTr="005C37D4">
        <w:tc>
          <w:tcPr>
            <w:tcW w:w="1019" w:type="pct"/>
            <w:tcBorders>
              <w:top w:val="single" w:sz="4" w:space="0" w:color="auto"/>
            </w:tcBorders>
          </w:tcPr>
          <w:p w:rsidR="00227AE6" w:rsidRPr="002F1F56" w:rsidRDefault="00227AE6" w:rsidP="005C37D4">
            <w:pPr>
              <w:jc w:val="center"/>
              <w:rPr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27AE6" w:rsidRPr="002F1F56" w:rsidRDefault="00227AE6" w:rsidP="005C37D4">
            <w:pPr>
              <w:jc w:val="center"/>
              <w:rPr>
                <w:szCs w:val="28"/>
              </w:rPr>
            </w:pPr>
          </w:p>
        </w:tc>
        <w:tc>
          <w:tcPr>
            <w:tcW w:w="518" w:type="pct"/>
          </w:tcPr>
          <w:p w:rsidR="00227AE6" w:rsidRPr="002F1F56" w:rsidRDefault="00227AE6" w:rsidP="005C37D4">
            <w:pPr>
              <w:jc w:val="center"/>
              <w:rPr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27AE6" w:rsidRPr="002F1F56" w:rsidRDefault="00227AE6" w:rsidP="005C37D4">
            <w:pPr>
              <w:jc w:val="center"/>
              <w:rPr>
                <w:szCs w:val="28"/>
              </w:rPr>
            </w:pPr>
            <w:r w:rsidRPr="002F1F56">
              <w:rPr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227AE6" w:rsidRPr="002F1F56" w:rsidRDefault="00227AE6" w:rsidP="00227AE6">
      <w:pPr>
        <w:rPr>
          <w:rFonts w:eastAsia="Calibri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61"/>
        <w:gridCol w:w="298"/>
        <w:gridCol w:w="224"/>
        <w:gridCol w:w="1289"/>
        <w:gridCol w:w="1031"/>
        <w:gridCol w:w="1177"/>
        <w:gridCol w:w="1497"/>
        <w:gridCol w:w="2050"/>
      </w:tblGrid>
      <w:tr w:rsidR="00227AE6" w:rsidRPr="00867B02" w:rsidTr="005C37D4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867B02">
              <w:rPr>
                <w:rFonts w:eastAsia="Calibri"/>
                <w:b/>
                <w:bCs/>
                <w:szCs w:val="28"/>
              </w:rPr>
              <w:t>Данные заявителя (физического лица, индивидуального предпринимателя)</w:t>
            </w: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rPr>
                <w:rFonts w:eastAsia="Calibri"/>
                <w:szCs w:val="28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rPr>
                <w:rFonts w:eastAsia="Calibri"/>
                <w:szCs w:val="28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rPr>
                <w:rFonts w:eastAsia="Calibri"/>
                <w:szCs w:val="28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rPr>
                <w:rFonts w:eastAsia="Calibri"/>
                <w:szCs w:val="28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227AE6" w:rsidRPr="00867B02" w:rsidRDefault="00227AE6" w:rsidP="005C37D4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867B02">
              <w:rPr>
                <w:rFonts w:eastAsia="Calibri"/>
                <w:b/>
                <w:bCs/>
                <w:szCs w:val="28"/>
              </w:rPr>
              <w:t>Документ, удостоверяющий личность заявителя</w:t>
            </w: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rPr>
                <w:rFonts w:eastAsia="Calibri"/>
                <w:szCs w:val="28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</w:p>
          <w:p w:rsidR="00227AE6" w:rsidRPr="00867B02" w:rsidRDefault="00227AE6" w:rsidP="005C37D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867B02">
              <w:rPr>
                <w:rFonts w:eastAsia="Calibri"/>
                <w:b/>
                <w:bCs/>
                <w:szCs w:val="28"/>
              </w:rPr>
              <w:t>Адрес регистрации заявителя /</w:t>
            </w:r>
          </w:p>
          <w:p w:rsidR="00227AE6" w:rsidRPr="00867B02" w:rsidRDefault="00227AE6" w:rsidP="005C37D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867B02">
              <w:rPr>
                <w:rFonts w:eastAsia="Calibri"/>
                <w:b/>
                <w:bCs/>
                <w:szCs w:val="28"/>
              </w:rPr>
              <w:t>Юридический адрес (адрес регистрации) индивидуального предпринимателя</w:t>
            </w: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227AE6" w:rsidRPr="00867B02" w:rsidRDefault="00227AE6" w:rsidP="005C37D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867B02">
              <w:rPr>
                <w:rFonts w:eastAsia="Calibri"/>
                <w:b/>
                <w:bCs/>
                <w:szCs w:val="28"/>
              </w:rPr>
              <w:t>Адрес места жительства заявителя /</w:t>
            </w:r>
          </w:p>
          <w:p w:rsidR="00227AE6" w:rsidRPr="00867B02" w:rsidRDefault="00227AE6" w:rsidP="005C37D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  <w:vertAlign w:val="superscript"/>
              </w:rPr>
            </w:pPr>
            <w:r w:rsidRPr="00867B02">
              <w:rPr>
                <w:rFonts w:eastAsia="Calibri"/>
                <w:b/>
                <w:bCs/>
                <w:szCs w:val="28"/>
              </w:rPr>
              <w:t>Почтовый адрес индивидуального предпринимателя</w:t>
            </w: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867B02">
              <w:rPr>
                <w:rFonts w:eastAsia="Calibri"/>
                <w:b/>
                <w:bCs/>
                <w:szCs w:val="28"/>
              </w:rPr>
              <w:lastRenderedPageBreak/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</w:tbl>
    <w:p w:rsidR="00227AE6" w:rsidRPr="00867B02" w:rsidRDefault="00227AE6" w:rsidP="00227AE6">
      <w:pPr>
        <w:jc w:val="center"/>
        <w:rPr>
          <w:rFonts w:eastAsia="Calibri"/>
          <w:szCs w:val="28"/>
        </w:rPr>
      </w:pPr>
    </w:p>
    <w:p w:rsidR="00227AE6" w:rsidRDefault="00227AE6" w:rsidP="00227AE6">
      <w:pPr>
        <w:shd w:val="clear" w:color="auto" w:fill="FFFFFF"/>
        <w:jc w:val="center"/>
        <w:rPr>
          <w:rFonts w:eastAsia="Calibri"/>
          <w:szCs w:val="28"/>
        </w:rPr>
      </w:pPr>
      <w:r w:rsidRPr="00867B02">
        <w:rPr>
          <w:rFonts w:eastAsia="Calibri"/>
          <w:szCs w:val="28"/>
        </w:rPr>
        <w:t>ЗАЯВЛЕНИЕ</w:t>
      </w:r>
    </w:p>
    <w:p w:rsidR="00227AE6" w:rsidRPr="00582D49" w:rsidRDefault="00227AE6" w:rsidP="00227AE6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582D49">
        <w:rPr>
          <w:sz w:val="26"/>
          <w:szCs w:val="26"/>
        </w:rPr>
        <w:t>В соответствии с &lt;</w:t>
      </w:r>
      <w:r w:rsidRPr="00582D49">
        <w:rPr>
          <w:i/>
          <w:sz w:val="26"/>
          <w:szCs w:val="26"/>
        </w:rPr>
        <w:t>указать нормативно-правовое основание предоставления муниципальной услуги</w:t>
      </w:r>
      <w:r w:rsidRPr="00582D49">
        <w:rPr>
          <w:sz w:val="26"/>
          <w:szCs w:val="26"/>
        </w:rPr>
        <w:t>&gt; прошу передать в доверительное управление муниципальное имущество</w:t>
      </w:r>
    </w:p>
    <w:p w:rsidR="00227AE6" w:rsidRPr="00582D49" w:rsidRDefault="00227AE6" w:rsidP="00227AE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582D49">
        <w:rPr>
          <w:sz w:val="26"/>
          <w:szCs w:val="26"/>
        </w:rPr>
        <w:t>_______________________________________________________________________</w:t>
      </w:r>
    </w:p>
    <w:p w:rsidR="00227AE6" w:rsidRPr="00582D49" w:rsidRDefault="00227AE6" w:rsidP="00227AE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582D49">
        <w:rPr>
          <w:sz w:val="26"/>
          <w:szCs w:val="26"/>
        </w:rPr>
        <w:t>_______________________________________________________________________</w:t>
      </w:r>
    </w:p>
    <w:p w:rsidR="00227AE6" w:rsidRPr="00582D49" w:rsidRDefault="00227AE6" w:rsidP="00227AE6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26"/>
          <w:szCs w:val="26"/>
        </w:rPr>
      </w:pPr>
      <w:r w:rsidRPr="00582D49">
        <w:rPr>
          <w:sz w:val="26"/>
          <w:szCs w:val="26"/>
        </w:rPr>
        <w:t>(нежилое помещение, здание, строение, сооружение)</w:t>
      </w:r>
    </w:p>
    <w:p w:rsidR="00227AE6" w:rsidRPr="00582D49" w:rsidRDefault="00227AE6" w:rsidP="00227AE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582D49">
        <w:rPr>
          <w:sz w:val="26"/>
          <w:szCs w:val="26"/>
        </w:rPr>
        <w:t>по адресу ______________________________________________________________</w:t>
      </w:r>
    </w:p>
    <w:p w:rsidR="00227AE6" w:rsidRPr="00582D49" w:rsidRDefault="00227AE6" w:rsidP="00227AE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582D49">
        <w:rPr>
          <w:sz w:val="26"/>
          <w:szCs w:val="26"/>
        </w:rPr>
        <w:t>общей площадью ____________ для пользования _____________________________</w:t>
      </w:r>
    </w:p>
    <w:p w:rsidR="00227AE6" w:rsidRPr="00582D49" w:rsidRDefault="00227AE6" w:rsidP="00227AE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582D49">
        <w:rPr>
          <w:sz w:val="26"/>
          <w:szCs w:val="26"/>
        </w:rPr>
        <w:t>_______________________________________________________________________</w:t>
      </w:r>
    </w:p>
    <w:p w:rsidR="00227AE6" w:rsidRPr="00032290" w:rsidRDefault="00227AE6" w:rsidP="00227AE6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26"/>
          <w:szCs w:val="26"/>
        </w:rPr>
      </w:pPr>
      <w:r w:rsidRPr="00582D49">
        <w:rPr>
          <w:sz w:val="26"/>
          <w:szCs w:val="26"/>
        </w:rPr>
        <w:t>(цел</w:t>
      </w:r>
      <w:r>
        <w:rPr>
          <w:sz w:val="26"/>
          <w:szCs w:val="26"/>
        </w:rPr>
        <w:t>ь, назначение, вид деятельности</w:t>
      </w:r>
      <w:r w:rsidRPr="00032290">
        <w:rPr>
          <w:sz w:val="26"/>
          <w:szCs w:val="26"/>
        </w:rPr>
        <w:t>)</w:t>
      </w:r>
    </w:p>
    <w:p w:rsidR="00227AE6" w:rsidRPr="00867B02" w:rsidRDefault="00227AE6" w:rsidP="00227AE6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26"/>
          <w:szCs w:val="26"/>
        </w:rPr>
      </w:pPr>
    </w:p>
    <w:p w:rsidR="00227AE6" w:rsidRPr="00867B02" w:rsidRDefault="00227AE6" w:rsidP="00227AE6">
      <w:pPr>
        <w:jc w:val="center"/>
        <w:rPr>
          <w:rFonts w:eastAsia="Calibri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227AE6" w:rsidRPr="00867B02" w:rsidTr="005C37D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867B02">
              <w:rPr>
                <w:rFonts w:eastAsia="Calibri"/>
                <w:b/>
                <w:bCs/>
                <w:szCs w:val="28"/>
              </w:rPr>
              <w:t>Представлены следующие документы</w:t>
            </w: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rPr>
                <w:rFonts w:eastAsia="Calibri"/>
                <w:szCs w:val="28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rPr>
                <w:rFonts w:eastAsia="Calibri"/>
                <w:szCs w:val="28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bCs/>
                <w:szCs w:val="28"/>
              </w:rPr>
            </w:pPr>
            <w:r w:rsidRPr="00867B02">
              <w:rPr>
                <w:rFonts w:eastAsia="Calibri"/>
                <w:bCs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bCs/>
                <w:szCs w:val="28"/>
              </w:rPr>
            </w:pPr>
            <w:r w:rsidRPr="00867B02">
              <w:rPr>
                <w:rFonts w:eastAsia="Calibri"/>
                <w:bCs/>
                <w:szCs w:val="28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bCs/>
                <w:szCs w:val="28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867B02">
              <w:rPr>
                <w:rFonts w:eastAsia="Calibri"/>
                <w:b/>
                <w:bCs/>
                <w:szCs w:val="28"/>
              </w:rPr>
              <w:t>Данные представителя (уполномоченного лица)</w:t>
            </w: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rPr>
                <w:rFonts w:eastAsia="Calibri"/>
                <w:szCs w:val="28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rPr>
                <w:rFonts w:eastAsia="Calibri"/>
                <w:szCs w:val="28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867B02">
              <w:rPr>
                <w:rFonts w:eastAsia="Calibri"/>
                <w:szCs w:val="28"/>
              </w:rPr>
              <w:br w:type="page"/>
            </w:r>
            <w:r w:rsidRPr="00867B02">
              <w:rPr>
                <w:rFonts w:eastAsia="Calibri"/>
                <w:b/>
                <w:bCs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rPr>
                <w:rFonts w:eastAsia="Calibri"/>
                <w:szCs w:val="28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867B02">
              <w:rPr>
                <w:rFonts w:eastAsia="Calibri"/>
                <w:b/>
                <w:bCs/>
                <w:szCs w:val="28"/>
              </w:rPr>
              <w:br w:type="page"/>
            </w:r>
          </w:p>
          <w:p w:rsidR="00227AE6" w:rsidRPr="00867B02" w:rsidRDefault="00227AE6" w:rsidP="005C37D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867B02">
              <w:rPr>
                <w:rFonts w:eastAsia="Calibri"/>
                <w:b/>
                <w:bCs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227AE6" w:rsidRPr="00867B02" w:rsidRDefault="00227AE6" w:rsidP="005C37D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867B02">
              <w:rPr>
                <w:rFonts w:eastAsia="Calibri"/>
                <w:b/>
                <w:bCs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867B02">
              <w:rPr>
                <w:rFonts w:eastAsia="Calibri"/>
                <w:szCs w:val="28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867B02">
              <w:rPr>
                <w:rFonts w:eastAsia="Calibri"/>
                <w:b/>
                <w:bCs/>
                <w:szCs w:val="28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  <w:tr w:rsidR="00227AE6" w:rsidRPr="00867B02" w:rsidTr="005C37D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227AE6" w:rsidRPr="00867B02" w:rsidRDefault="00227AE6" w:rsidP="005C37D4">
            <w:pPr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867B02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</w:tbl>
    <w:p w:rsidR="00227AE6" w:rsidRPr="00867B02" w:rsidRDefault="00227AE6" w:rsidP="00227AE6">
      <w:pPr>
        <w:rPr>
          <w:rFonts w:eastAsia="Calibri"/>
          <w:szCs w:val="28"/>
        </w:rPr>
      </w:pPr>
    </w:p>
    <w:p w:rsidR="00227AE6" w:rsidRPr="00867B02" w:rsidRDefault="00227AE6" w:rsidP="00227AE6">
      <w:pPr>
        <w:rPr>
          <w:rFonts w:eastAsia="Calibri"/>
          <w:szCs w:val="28"/>
        </w:rPr>
      </w:pPr>
    </w:p>
    <w:p w:rsidR="00227AE6" w:rsidRPr="00867B02" w:rsidRDefault="00227AE6" w:rsidP="00227AE6">
      <w:pPr>
        <w:rPr>
          <w:rFonts w:eastAsia="Calibri"/>
          <w:szCs w:val="28"/>
        </w:rPr>
      </w:pPr>
    </w:p>
    <w:tbl>
      <w:tblPr>
        <w:tblStyle w:val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27AE6" w:rsidRPr="00867B02" w:rsidTr="005C37D4">
        <w:tc>
          <w:tcPr>
            <w:tcW w:w="3190" w:type="dxa"/>
          </w:tcPr>
          <w:p w:rsidR="00227AE6" w:rsidRPr="00227AE6" w:rsidRDefault="00227AE6" w:rsidP="005C37D4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27AE6" w:rsidRPr="00227AE6" w:rsidRDefault="00227AE6" w:rsidP="005C37D4">
            <w:pPr>
              <w:spacing w:after="200" w:line="276" w:lineRule="auto"/>
              <w:rPr>
                <w:szCs w:val="28"/>
              </w:rPr>
            </w:pPr>
          </w:p>
        </w:tc>
        <w:tc>
          <w:tcPr>
            <w:tcW w:w="5103" w:type="dxa"/>
          </w:tcPr>
          <w:p w:rsidR="00227AE6" w:rsidRPr="00227AE6" w:rsidRDefault="00227AE6" w:rsidP="005C37D4">
            <w:pPr>
              <w:spacing w:after="200" w:line="276" w:lineRule="auto"/>
              <w:rPr>
                <w:szCs w:val="28"/>
              </w:rPr>
            </w:pPr>
          </w:p>
        </w:tc>
      </w:tr>
      <w:tr w:rsidR="00227AE6" w:rsidRPr="00867B02" w:rsidTr="005C37D4">
        <w:tc>
          <w:tcPr>
            <w:tcW w:w="3190" w:type="dxa"/>
          </w:tcPr>
          <w:p w:rsidR="00227AE6" w:rsidRPr="00227AE6" w:rsidRDefault="00227AE6" w:rsidP="005C37D4">
            <w:pPr>
              <w:spacing w:after="200" w:line="276" w:lineRule="auto"/>
              <w:jc w:val="center"/>
              <w:rPr>
                <w:szCs w:val="28"/>
              </w:rPr>
            </w:pPr>
            <w:r w:rsidRPr="00227AE6">
              <w:rPr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27AE6" w:rsidRPr="00227AE6" w:rsidRDefault="00227AE6" w:rsidP="005C37D4">
            <w:pPr>
              <w:spacing w:after="200" w:line="276" w:lineRule="auto"/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:rsidR="00227AE6" w:rsidRPr="00227AE6" w:rsidRDefault="00227AE6" w:rsidP="005C37D4">
            <w:pPr>
              <w:spacing w:after="200" w:line="276" w:lineRule="auto"/>
              <w:jc w:val="center"/>
              <w:rPr>
                <w:szCs w:val="28"/>
              </w:rPr>
            </w:pPr>
            <w:r w:rsidRPr="00227AE6">
              <w:rPr>
                <w:szCs w:val="28"/>
              </w:rPr>
              <w:t>Подпись/ФИО</w:t>
            </w:r>
          </w:p>
        </w:tc>
      </w:tr>
    </w:tbl>
    <w:p w:rsidR="00227AE6" w:rsidRPr="00867B02" w:rsidRDefault="00227AE6" w:rsidP="00227AE6">
      <w:pPr>
        <w:rPr>
          <w:rFonts w:eastAsia="Calibri"/>
          <w:szCs w:val="28"/>
        </w:rPr>
      </w:pPr>
    </w:p>
    <w:p w:rsidR="00227AE6" w:rsidRPr="00867B02" w:rsidRDefault="00227AE6" w:rsidP="00227AE6">
      <w:pPr>
        <w:rPr>
          <w:szCs w:val="28"/>
        </w:rPr>
      </w:pPr>
    </w:p>
    <w:p w:rsidR="00227AE6" w:rsidRPr="002F1F56" w:rsidRDefault="00227AE6" w:rsidP="00227AE6">
      <w:pPr>
        <w:rPr>
          <w:szCs w:val="28"/>
        </w:rPr>
      </w:pPr>
    </w:p>
    <w:p w:rsidR="00227AE6" w:rsidRPr="002F1F56" w:rsidRDefault="00227AE6" w:rsidP="00227AE6">
      <w:pPr>
        <w:rPr>
          <w:szCs w:val="28"/>
        </w:rPr>
      </w:pPr>
    </w:p>
    <w:p w:rsidR="00227AE6" w:rsidRPr="002F1F56" w:rsidRDefault="00227AE6" w:rsidP="00227AE6">
      <w:pPr>
        <w:rPr>
          <w:szCs w:val="28"/>
        </w:rPr>
      </w:pPr>
    </w:p>
    <w:p w:rsidR="00227AE6" w:rsidRPr="002F1F56" w:rsidRDefault="00227AE6" w:rsidP="00227AE6">
      <w:pPr>
        <w:rPr>
          <w:szCs w:val="28"/>
        </w:rPr>
      </w:pPr>
    </w:p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Pr="00386FA4" w:rsidRDefault="00227AE6" w:rsidP="00227AE6">
      <w:pPr>
        <w:shd w:val="clear" w:color="auto" w:fill="FFFFFF"/>
        <w:rPr>
          <w:rFonts w:eastAsia="Calibri"/>
          <w:szCs w:val="28"/>
        </w:rPr>
      </w:pPr>
    </w:p>
    <w:p w:rsidR="00227AE6" w:rsidRDefault="00227AE6" w:rsidP="00227AE6">
      <w:pPr>
        <w:shd w:val="clear" w:color="auto" w:fill="FFFFFF"/>
        <w:jc w:val="right"/>
        <w:rPr>
          <w:rFonts w:eastAsia="Calibri"/>
          <w:szCs w:val="28"/>
        </w:rPr>
      </w:pPr>
    </w:p>
    <w:p w:rsidR="00227AE6" w:rsidRPr="00386FA4" w:rsidRDefault="00227AE6" w:rsidP="00227AE6">
      <w:pPr>
        <w:shd w:val="clear" w:color="auto" w:fill="FFFFFF"/>
        <w:jc w:val="right"/>
        <w:rPr>
          <w:rFonts w:eastAsia="Calibri"/>
          <w:szCs w:val="28"/>
        </w:rPr>
      </w:pPr>
    </w:p>
    <w:p w:rsidR="00227AE6" w:rsidRPr="00293BEE" w:rsidRDefault="00227AE6" w:rsidP="00227AE6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293BEE">
        <w:rPr>
          <w:szCs w:val="28"/>
        </w:rPr>
        <w:t>Приложение № 3</w:t>
      </w:r>
    </w:p>
    <w:p w:rsidR="00227AE6" w:rsidRPr="00293BEE" w:rsidRDefault="00227AE6" w:rsidP="00227AE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293BEE">
        <w:rPr>
          <w:szCs w:val="28"/>
        </w:rPr>
        <w:t>к административному регламенту</w:t>
      </w:r>
    </w:p>
    <w:p w:rsidR="00227AE6" w:rsidRPr="00293BEE" w:rsidRDefault="00227AE6" w:rsidP="00227AE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293BEE">
        <w:rPr>
          <w:szCs w:val="28"/>
        </w:rPr>
        <w:t>предоставления муниципальной услуги</w:t>
      </w:r>
    </w:p>
    <w:p w:rsidR="00227AE6" w:rsidRDefault="00227AE6" w:rsidP="00227AE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293BEE">
        <w:rPr>
          <w:szCs w:val="28"/>
        </w:rPr>
        <w:t>«</w:t>
      </w:r>
      <w:r w:rsidRPr="00582D49">
        <w:rPr>
          <w:rFonts w:eastAsia="Calibri"/>
          <w:szCs w:val="28"/>
        </w:rPr>
        <w:t>Передача муниципального имущества в доверительное управление</w:t>
      </w:r>
      <w:r w:rsidRPr="00293BEE">
        <w:rPr>
          <w:rFonts w:eastAsia="Calibri"/>
          <w:szCs w:val="28"/>
        </w:rPr>
        <w:t>»</w:t>
      </w:r>
    </w:p>
    <w:p w:rsidR="00227AE6" w:rsidRPr="00293BEE" w:rsidRDefault="00227AE6" w:rsidP="00227AE6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Cs w:val="28"/>
        </w:rPr>
      </w:pPr>
    </w:p>
    <w:tbl>
      <w:tblPr>
        <w:tblW w:w="9580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537"/>
        <w:gridCol w:w="695"/>
        <w:gridCol w:w="1945"/>
        <w:gridCol w:w="757"/>
        <w:gridCol w:w="2495"/>
        <w:gridCol w:w="1147"/>
      </w:tblGrid>
      <w:tr w:rsidR="00227AE6" w:rsidRPr="00293BEE" w:rsidTr="005C37D4">
        <w:trPr>
          <w:trHeight w:val="20"/>
          <w:jc w:val="center"/>
        </w:trPr>
        <w:tc>
          <w:tcPr>
            <w:tcW w:w="958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Style w:val="110"/>
              <w:tblpPr w:leftFromText="180" w:rightFromText="180" w:vertAnchor="page" w:horzAnchor="margin" w:tblpY="1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227AE6" w:rsidRPr="00293BEE" w:rsidTr="005C37D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AE6" w:rsidRPr="00293BEE" w:rsidRDefault="00227AE6" w:rsidP="00227AE6">
                  <w:pPr>
                    <w:shd w:val="clear" w:color="auto" w:fill="FFFFFF"/>
                    <w:rPr>
                      <w:bCs/>
                      <w:szCs w:val="28"/>
                      <w:lang w:eastAsia="ru-RU"/>
                    </w:rPr>
                  </w:pPr>
                  <w:r w:rsidRPr="00293BEE">
                    <w:rPr>
                      <w:bCs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7AE6" w:rsidRPr="00293BEE" w:rsidRDefault="00227AE6" w:rsidP="00227AE6">
                  <w:pPr>
                    <w:shd w:val="clear" w:color="auto" w:fill="FFFFFF"/>
                    <w:rPr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227AE6" w:rsidRPr="00293BEE" w:rsidRDefault="00227AE6" w:rsidP="00227AE6">
                  <w:pPr>
                    <w:shd w:val="clear" w:color="auto" w:fill="FFFFFF"/>
                    <w:rPr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227AE6" w:rsidRPr="00293BEE" w:rsidRDefault="00227AE6" w:rsidP="00227AE6">
                  <w:pPr>
                    <w:shd w:val="clear" w:color="auto" w:fill="FFFFFF"/>
                    <w:rPr>
                      <w:szCs w:val="28"/>
                      <w:u w:val="single"/>
                    </w:rPr>
                  </w:pPr>
                </w:p>
              </w:tc>
            </w:tr>
            <w:tr w:rsidR="00227AE6" w:rsidRPr="00293BEE" w:rsidTr="005C37D4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227AE6" w:rsidRPr="00293BEE" w:rsidRDefault="00227AE6" w:rsidP="00227AE6">
                  <w:pPr>
                    <w:shd w:val="clear" w:color="auto" w:fill="FFFFFF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227AE6" w:rsidRPr="00293BEE" w:rsidRDefault="00227AE6" w:rsidP="00227AE6">
                  <w:pPr>
                    <w:shd w:val="clear" w:color="auto" w:fill="FFFFFF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227AE6" w:rsidRPr="00293BEE" w:rsidRDefault="00227AE6" w:rsidP="00227AE6">
                  <w:pPr>
                    <w:shd w:val="clear" w:color="auto" w:fill="FFFFFF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227AE6" w:rsidRDefault="00227AE6" w:rsidP="00227AE6">
                  <w:pPr>
                    <w:shd w:val="clear" w:color="auto" w:fill="FFFFFF"/>
                    <w:jc w:val="center"/>
                    <w:rPr>
                      <w:szCs w:val="28"/>
                    </w:rPr>
                  </w:pPr>
                  <w:r w:rsidRPr="00293BEE">
                    <w:rPr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227AE6" w:rsidRPr="00293BEE" w:rsidRDefault="00227AE6" w:rsidP="00227AE6">
                  <w:pPr>
                    <w:shd w:val="clear" w:color="auto" w:fill="FFFFFF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b/>
                <w:bCs/>
                <w:szCs w:val="28"/>
              </w:rPr>
              <w:t>Данные заявителя (юридического лица)</w:t>
            </w: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lastRenderedPageBreak/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58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227AE6">
            <w:pPr>
              <w:shd w:val="clear" w:color="auto" w:fill="FFFFFF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227AE6">
            <w:pPr>
              <w:shd w:val="clear" w:color="auto" w:fill="FFFFFF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Фамилия, имя, отчество руководителя юридического лица</w:t>
            </w:r>
          </w:p>
        </w:tc>
        <w:tc>
          <w:tcPr>
            <w:tcW w:w="6058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227AE6">
            <w:pPr>
              <w:shd w:val="clear" w:color="auto" w:fill="FFFFFF"/>
              <w:rPr>
                <w:rFonts w:eastAsia="Calibri"/>
                <w:szCs w:val="28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ОГРН</w:t>
            </w:r>
          </w:p>
        </w:tc>
        <w:tc>
          <w:tcPr>
            <w:tcW w:w="8014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227AE6">
            <w:pPr>
              <w:shd w:val="clear" w:color="auto" w:fill="FFFFFF"/>
              <w:rPr>
                <w:rFonts w:eastAsia="Calibri"/>
                <w:szCs w:val="28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958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293BEE">
              <w:rPr>
                <w:rFonts w:eastAsia="Calibri"/>
                <w:b/>
                <w:bCs/>
                <w:szCs w:val="28"/>
              </w:rPr>
              <w:t>Юридический адрес</w:t>
            </w: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 xml:space="preserve">Регион 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9580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  <w:vertAlign w:val="superscript"/>
              </w:rPr>
            </w:pPr>
            <w:r w:rsidRPr="00293BEE">
              <w:rPr>
                <w:rFonts w:eastAsia="Calibri"/>
                <w:b/>
                <w:bCs/>
                <w:szCs w:val="28"/>
              </w:rPr>
              <w:t>Почтовый адрес</w:t>
            </w: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Регион</w:t>
            </w:r>
          </w:p>
        </w:tc>
        <w:tc>
          <w:tcPr>
            <w:tcW w:w="359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Населенный пункт</w:t>
            </w:r>
          </w:p>
        </w:tc>
        <w:tc>
          <w:tcPr>
            <w:tcW w:w="359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Улица</w:t>
            </w:r>
          </w:p>
        </w:tc>
        <w:tc>
          <w:tcPr>
            <w:tcW w:w="8014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Квартира</w:t>
            </w:r>
          </w:p>
        </w:tc>
        <w:tc>
          <w:tcPr>
            <w:tcW w:w="15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293BEE">
              <w:rPr>
                <w:rFonts w:eastAsia="Calibri"/>
                <w:b/>
                <w:bCs/>
                <w:szCs w:val="28"/>
              </w:rPr>
              <w:t>Контактные данные</w:t>
            </w: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7163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</w:tbl>
    <w:p w:rsidR="00227AE6" w:rsidRPr="00293BEE" w:rsidRDefault="00227AE6" w:rsidP="00227AE6">
      <w:pPr>
        <w:shd w:val="clear" w:color="auto" w:fill="FFFFFF"/>
        <w:jc w:val="center"/>
        <w:rPr>
          <w:rFonts w:eastAsia="Calibri"/>
          <w:szCs w:val="28"/>
        </w:rPr>
      </w:pPr>
      <w:r w:rsidRPr="00293BEE">
        <w:rPr>
          <w:rFonts w:eastAsia="Calibri"/>
          <w:szCs w:val="28"/>
        </w:rPr>
        <w:t>ЗАЯВЛЕНИЕ</w:t>
      </w:r>
    </w:p>
    <w:p w:rsidR="00227AE6" w:rsidRPr="00582D49" w:rsidRDefault="00227AE6" w:rsidP="00227AE6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582D49">
        <w:rPr>
          <w:sz w:val="26"/>
          <w:szCs w:val="26"/>
        </w:rPr>
        <w:t>В соответствии с &lt;</w:t>
      </w:r>
      <w:r w:rsidRPr="00582D49">
        <w:rPr>
          <w:i/>
          <w:sz w:val="26"/>
          <w:szCs w:val="26"/>
        </w:rPr>
        <w:t>указать нормативно-правовое основание предоставления муниципальной услуги</w:t>
      </w:r>
      <w:r w:rsidRPr="00582D49">
        <w:rPr>
          <w:sz w:val="26"/>
          <w:szCs w:val="26"/>
        </w:rPr>
        <w:t>&gt; прошу передать в доверительное управление муниципальное имущество</w:t>
      </w:r>
    </w:p>
    <w:p w:rsidR="00227AE6" w:rsidRPr="00582D49" w:rsidRDefault="00227AE6" w:rsidP="00227AE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582D49">
        <w:rPr>
          <w:sz w:val="26"/>
          <w:szCs w:val="26"/>
        </w:rPr>
        <w:t>_______________________________________________________________________</w:t>
      </w:r>
    </w:p>
    <w:p w:rsidR="00227AE6" w:rsidRPr="00582D49" w:rsidRDefault="00227AE6" w:rsidP="00227AE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582D49">
        <w:rPr>
          <w:sz w:val="26"/>
          <w:szCs w:val="26"/>
        </w:rPr>
        <w:t>_______________________________________________________________________</w:t>
      </w:r>
    </w:p>
    <w:p w:rsidR="00227AE6" w:rsidRPr="00582D49" w:rsidRDefault="00227AE6" w:rsidP="00227AE6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26"/>
          <w:szCs w:val="26"/>
        </w:rPr>
      </w:pPr>
      <w:r w:rsidRPr="00582D49">
        <w:rPr>
          <w:sz w:val="26"/>
          <w:szCs w:val="26"/>
        </w:rPr>
        <w:t>(нежилое помещение, здание, строение, сооружение)</w:t>
      </w:r>
    </w:p>
    <w:p w:rsidR="00227AE6" w:rsidRPr="00582D49" w:rsidRDefault="00227AE6" w:rsidP="00227AE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582D49">
        <w:rPr>
          <w:sz w:val="26"/>
          <w:szCs w:val="26"/>
        </w:rPr>
        <w:t>по адресу ______________________________________________________________</w:t>
      </w:r>
    </w:p>
    <w:p w:rsidR="00227AE6" w:rsidRPr="00582D49" w:rsidRDefault="00227AE6" w:rsidP="00227AE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582D49">
        <w:rPr>
          <w:sz w:val="26"/>
          <w:szCs w:val="26"/>
        </w:rPr>
        <w:t>общей площадью ____________ для пользования _____________________________</w:t>
      </w:r>
    </w:p>
    <w:p w:rsidR="00227AE6" w:rsidRPr="00582D49" w:rsidRDefault="00227AE6" w:rsidP="00227AE6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582D49">
        <w:rPr>
          <w:sz w:val="26"/>
          <w:szCs w:val="26"/>
        </w:rPr>
        <w:t>_______________________________________________________________________</w:t>
      </w:r>
    </w:p>
    <w:p w:rsidR="00227AE6" w:rsidRPr="00582D49" w:rsidRDefault="00227AE6" w:rsidP="00227AE6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26"/>
          <w:szCs w:val="26"/>
        </w:rPr>
      </w:pPr>
      <w:r w:rsidRPr="00582D49">
        <w:rPr>
          <w:sz w:val="26"/>
          <w:szCs w:val="26"/>
        </w:rPr>
        <w:t>(цель, назначение, вид деятельности)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3"/>
        <w:gridCol w:w="847"/>
        <w:gridCol w:w="316"/>
        <w:gridCol w:w="1339"/>
        <w:gridCol w:w="174"/>
        <w:gridCol w:w="6"/>
        <w:gridCol w:w="1031"/>
        <w:gridCol w:w="1181"/>
        <w:gridCol w:w="1503"/>
        <w:gridCol w:w="2051"/>
      </w:tblGrid>
      <w:tr w:rsidR="00227AE6" w:rsidRPr="00293BEE" w:rsidTr="005C37D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Default="00227AE6" w:rsidP="00227AE6">
            <w:pPr>
              <w:shd w:val="clear" w:color="auto" w:fill="FFFFFF"/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227AE6" w:rsidRPr="00293BEE" w:rsidRDefault="00227AE6" w:rsidP="00227AE6">
            <w:pPr>
              <w:shd w:val="clear" w:color="auto" w:fill="FFFFFF"/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293BEE">
              <w:rPr>
                <w:rFonts w:eastAsia="Calibri"/>
                <w:b/>
                <w:bCs/>
                <w:szCs w:val="28"/>
              </w:rPr>
              <w:t>Представлены следующие документы</w:t>
            </w: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rPr>
                <w:rFonts w:eastAsia="Calibri"/>
                <w:szCs w:val="28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rPr>
                <w:rFonts w:eastAsia="Calibri"/>
                <w:szCs w:val="28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bCs/>
                <w:szCs w:val="28"/>
              </w:rPr>
            </w:pPr>
            <w:r w:rsidRPr="00293BEE">
              <w:rPr>
                <w:rFonts w:eastAsia="Calibri"/>
                <w:bCs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bCs/>
                <w:szCs w:val="28"/>
              </w:rPr>
            </w:pPr>
            <w:r w:rsidRPr="00293BEE">
              <w:rPr>
                <w:rFonts w:eastAsia="Calibri"/>
                <w:bCs/>
                <w:szCs w:val="28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bCs/>
                <w:szCs w:val="28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293BEE">
              <w:rPr>
                <w:rFonts w:eastAsia="Calibri"/>
                <w:b/>
                <w:bCs/>
                <w:szCs w:val="28"/>
              </w:rPr>
              <w:t>Данные представителя (уполномоченного лица)</w:t>
            </w: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lastRenderedPageBreak/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rPr>
                <w:rFonts w:eastAsia="Calibri"/>
                <w:szCs w:val="28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rPr>
                <w:rFonts w:eastAsia="Calibri"/>
                <w:szCs w:val="28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293BEE">
              <w:rPr>
                <w:rFonts w:eastAsia="Calibri"/>
                <w:b/>
                <w:bCs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rPr>
                <w:rFonts w:eastAsia="Calibri"/>
                <w:szCs w:val="28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293BEE">
              <w:rPr>
                <w:rFonts w:eastAsia="Calibri"/>
                <w:b/>
                <w:bCs/>
                <w:szCs w:val="28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Cs w:val="28"/>
              </w:rPr>
            </w:pPr>
            <w:r w:rsidRPr="00293BEE">
              <w:rPr>
                <w:rFonts w:eastAsia="Calibri"/>
                <w:b/>
                <w:bCs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  <w:r w:rsidRPr="00293BEE">
              <w:rPr>
                <w:rFonts w:eastAsia="Calibri"/>
                <w:szCs w:val="28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  <w:u w:val="single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293BEE">
              <w:rPr>
                <w:rFonts w:eastAsia="Calibri"/>
                <w:b/>
                <w:bCs/>
                <w:szCs w:val="28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  <w:tr w:rsidR="00227AE6" w:rsidRPr="00293BEE" w:rsidTr="005C37D4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227AE6" w:rsidRPr="00293BEE" w:rsidRDefault="00227AE6" w:rsidP="005C37D4">
            <w:pPr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27AE6" w:rsidRPr="00293BEE" w:rsidRDefault="00227AE6" w:rsidP="005C37D4">
            <w:pPr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</w:tbl>
    <w:p w:rsidR="00227AE6" w:rsidRPr="00293BEE" w:rsidRDefault="00227AE6" w:rsidP="00227AE6">
      <w:pPr>
        <w:rPr>
          <w:rFonts w:eastAsia="Calibri"/>
          <w:szCs w:val="28"/>
        </w:rPr>
      </w:pPr>
    </w:p>
    <w:p w:rsidR="00227AE6" w:rsidRPr="00293BEE" w:rsidRDefault="00227AE6" w:rsidP="00227AE6">
      <w:pPr>
        <w:rPr>
          <w:rFonts w:eastAsia="Calibri"/>
          <w:szCs w:val="28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27AE6" w:rsidRPr="00293BEE" w:rsidTr="005C37D4">
        <w:tc>
          <w:tcPr>
            <w:tcW w:w="3190" w:type="dxa"/>
          </w:tcPr>
          <w:p w:rsidR="00227AE6" w:rsidRPr="00293BEE" w:rsidRDefault="00227AE6" w:rsidP="005C37D4">
            <w:pPr>
              <w:rPr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27AE6" w:rsidRPr="00293BEE" w:rsidRDefault="00227AE6" w:rsidP="005C37D4">
            <w:pPr>
              <w:rPr>
                <w:szCs w:val="28"/>
              </w:rPr>
            </w:pPr>
          </w:p>
        </w:tc>
        <w:tc>
          <w:tcPr>
            <w:tcW w:w="5103" w:type="dxa"/>
          </w:tcPr>
          <w:p w:rsidR="00227AE6" w:rsidRPr="00293BEE" w:rsidRDefault="00227AE6" w:rsidP="005C37D4">
            <w:pPr>
              <w:rPr>
                <w:szCs w:val="28"/>
              </w:rPr>
            </w:pPr>
          </w:p>
        </w:tc>
      </w:tr>
      <w:tr w:rsidR="00227AE6" w:rsidRPr="00293BEE" w:rsidTr="005C37D4">
        <w:tc>
          <w:tcPr>
            <w:tcW w:w="3190" w:type="dxa"/>
          </w:tcPr>
          <w:p w:rsidR="00227AE6" w:rsidRPr="00293BEE" w:rsidRDefault="00227AE6" w:rsidP="005C37D4">
            <w:pPr>
              <w:jc w:val="center"/>
              <w:rPr>
                <w:szCs w:val="28"/>
              </w:rPr>
            </w:pPr>
            <w:r w:rsidRPr="00293BEE">
              <w:rPr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27AE6" w:rsidRPr="00293BEE" w:rsidRDefault="00227AE6" w:rsidP="005C37D4">
            <w:pPr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:rsidR="00227AE6" w:rsidRPr="00293BEE" w:rsidRDefault="00227AE6" w:rsidP="005C37D4">
            <w:pPr>
              <w:jc w:val="center"/>
              <w:rPr>
                <w:szCs w:val="28"/>
              </w:rPr>
            </w:pPr>
            <w:r w:rsidRPr="00293BEE">
              <w:rPr>
                <w:szCs w:val="28"/>
              </w:rPr>
              <w:t>Подпись/ФИО</w:t>
            </w:r>
          </w:p>
        </w:tc>
      </w:tr>
    </w:tbl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Default="00227AE6" w:rsidP="00227AE6">
      <w:pPr>
        <w:rPr>
          <w:rFonts w:eastAsia="Calibri"/>
          <w:szCs w:val="28"/>
        </w:rPr>
      </w:pPr>
    </w:p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Default="00227AE6" w:rsidP="00227AE6">
      <w:pPr>
        <w:jc w:val="right"/>
        <w:rPr>
          <w:rFonts w:eastAsia="Calibri"/>
          <w:szCs w:val="28"/>
        </w:rPr>
      </w:pPr>
    </w:p>
    <w:p w:rsidR="00227AE6" w:rsidRPr="00F919C9" w:rsidRDefault="00227AE6" w:rsidP="00227AE6">
      <w:pPr>
        <w:jc w:val="right"/>
        <w:rPr>
          <w:rFonts w:eastAsia="Calibri"/>
          <w:sz w:val="26"/>
          <w:szCs w:val="26"/>
        </w:rPr>
      </w:pPr>
      <w:r>
        <w:rPr>
          <w:rFonts w:eastAsia="Calibri"/>
          <w:szCs w:val="28"/>
        </w:rPr>
        <w:t>Приложение № 4</w:t>
      </w:r>
    </w:p>
    <w:p w:rsidR="00227AE6" w:rsidRPr="00F919C9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  <w:r w:rsidRPr="00F919C9">
        <w:rPr>
          <w:rFonts w:eastAsia="Calibri"/>
          <w:szCs w:val="28"/>
        </w:rPr>
        <w:lastRenderedPageBreak/>
        <w:t>к административному регламенту</w:t>
      </w:r>
    </w:p>
    <w:p w:rsidR="00227AE6" w:rsidRPr="00F919C9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  <w:r w:rsidRPr="00F919C9">
        <w:rPr>
          <w:rFonts w:eastAsia="Calibri"/>
          <w:szCs w:val="28"/>
        </w:rPr>
        <w:t>предоставления муниципальной услуги</w:t>
      </w:r>
    </w:p>
    <w:p w:rsidR="00227AE6" w:rsidRPr="00F919C9" w:rsidRDefault="00227AE6" w:rsidP="00227AE6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«</w:t>
      </w:r>
      <w:r w:rsidRPr="00582D49">
        <w:rPr>
          <w:rFonts w:eastAsia="Calibri"/>
          <w:szCs w:val="28"/>
        </w:rPr>
        <w:t>Передача муниципального имущества в доверительное управление</w:t>
      </w:r>
      <w:r>
        <w:rPr>
          <w:rFonts w:eastAsia="Calibri"/>
          <w:szCs w:val="28"/>
        </w:rPr>
        <w:t>»</w:t>
      </w:r>
    </w:p>
    <w:p w:rsidR="00227AE6" w:rsidRPr="00F919C9" w:rsidRDefault="00227AE6" w:rsidP="00227AE6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27AE6" w:rsidRPr="00F919C9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F919C9">
        <w:rPr>
          <w:b/>
          <w:bCs/>
          <w:szCs w:val="28"/>
        </w:rPr>
        <w:t>БЛОК-СХЕМА</w:t>
      </w:r>
    </w:p>
    <w:p w:rsidR="00227AE6" w:rsidRPr="00F919C9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F919C9">
        <w:rPr>
          <w:b/>
          <w:bCs/>
          <w:szCs w:val="28"/>
        </w:rPr>
        <w:t>ПРЕДОСТАВЛЕНИЯ МУНИЦИПАЛЬНОЙ УСЛУГИ</w:t>
      </w:r>
    </w:p>
    <w:p w:rsidR="00227AE6" w:rsidRPr="00F919C9" w:rsidRDefault="00227AE6" w:rsidP="00227AE6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227AE6" w:rsidRPr="00F919C9" w:rsidRDefault="00227AE6" w:rsidP="00227AE6">
      <w:pPr>
        <w:tabs>
          <w:tab w:val="left" w:pos="3480"/>
        </w:tabs>
        <w:ind w:firstLine="709"/>
        <w:jc w:val="center"/>
        <w:rPr>
          <w:b/>
          <w:sz w:val="27"/>
          <w:szCs w:val="27"/>
        </w:rPr>
      </w:pPr>
    </w:p>
    <w:p w:rsidR="00227AE6" w:rsidRPr="00F919C9" w:rsidRDefault="00A71A36" w:rsidP="00227AE6">
      <w:pPr>
        <w:rPr>
          <w:rFonts w:eastAsia="Calibri"/>
          <w:szCs w:val="28"/>
        </w:rPr>
      </w:pPr>
      <w:r>
        <w:rPr>
          <w:noProof/>
        </w:rPr>
        <w:pict>
          <v:shape id="Рисунок 1" o:spid="_x0000_i1026" type="#_x0000_t75" style="width:449.55pt;height:467.05pt;visibility:visible;mso-wrap-style:square">
            <v:imagedata r:id="rId20" o:title="" croptop="8215f" cropbottom="3359f" cropleft="12393f" cropright="23946f"/>
          </v:shape>
        </w:pict>
      </w:r>
    </w:p>
    <w:p w:rsidR="00227AE6" w:rsidRPr="00F919C9" w:rsidRDefault="00227AE6" w:rsidP="00227AE6">
      <w:pPr>
        <w:rPr>
          <w:rFonts w:eastAsia="Calibri"/>
          <w:szCs w:val="28"/>
        </w:rPr>
      </w:pPr>
    </w:p>
    <w:p w:rsidR="00227AE6" w:rsidRPr="00F919C9" w:rsidRDefault="00227AE6" w:rsidP="00227AE6">
      <w:pPr>
        <w:rPr>
          <w:rFonts w:eastAsia="Calibri"/>
          <w:szCs w:val="28"/>
        </w:rPr>
      </w:pPr>
    </w:p>
    <w:p w:rsidR="00227AE6" w:rsidRPr="00F919C9" w:rsidRDefault="00227AE6" w:rsidP="00227AE6">
      <w:pPr>
        <w:rPr>
          <w:rFonts w:eastAsia="Calibri"/>
          <w:szCs w:val="28"/>
        </w:rPr>
      </w:pPr>
    </w:p>
    <w:p w:rsidR="007C042E" w:rsidRDefault="007C042E" w:rsidP="00227AE6">
      <w:pPr>
        <w:widowControl w:val="0"/>
        <w:autoSpaceDE w:val="0"/>
        <w:autoSpaceDN w:val="0"/>
        <w:adjustRightInd w:val="0"/>
        <w:ind w:firstLine="709"/>
        <w:jc w:val="center"/>
      </w:pPr>
    </w:p>
    <w:sectPr w:rsidR="007C042E" w:rsidSect="00556740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A36" w:rsidRDefault="00A71A36" w:rsidP="00B2556A">
      <w:r>
        <w:separator/>
      </w:r>
    </w:p>
  </w:endnote>
  <w:endnote w:type="continuationSeparator" w:id="0">
    <w:p w:rsidR="00A71A36" w:rsidRDefault="00A71A36" w:rsidP="00B2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A36" w:rsidRDefault="00A71A36" w:rsidP="00B2556A">
      <w:r>
        <w:separator/>
      </w:r>
    </w:p>
  </w:footnote>
  <w:footnote w:type="continuationSeparator" w:id="0">
    <w:p w:rsidR="00A71A36" w:rsidRDefault="00A71A36" w:rsidP="00B25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1"/>
  </w:num>
  <w:num w:numId="10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2"/>
  </w:num>
  <w:num w:numId="13">
    <w:abstractNumId w:val="6"/>
  </w:num>
  <w:num w:numId="14">
    <w:abstractNumId w:val="11"/>
  </w:num>
  <w:num w:numId="15">
    <w:abstractNumId w:val="10"/>
  </w:num>
  <w:num w:numId="16">
    <w:abstractNumId w:val="0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94938"/>
    <w:rsid w:val="00004E89"/>
    <w:rsid w:val="0001393E"/>
    <w:rsid w:val="00026C94"/>
    <w:rsid w:val="0002770C"/>
    <w:rsid w:val="0003246C"/>
    <w:rsid w:val="00052C7B"/>
    <w:rsid w:val="00065FF6"/>
    <w:rsid w:val="00075D06"/>
    <w:rsid w:val="00082039"/>
    <w:rsid w:val="000A2672"/>
    <w:rsid w:val="000B1487"/>
    <w:rsid w:val="000E35A3"/>
    <w:rsid w:val="000E5830"/>
    <w:rsid w:val="000F32A6"/>
    <w:rsid w:val="00101D43"/>
    <w:rsid w:val="001031CD"/>
    <w:rsid w:val="0010543B"/>
    <w:rsid w:val="00120671"/>
    <w:rsid w:val="001232B2"/>
    <w:rsid w:val="00123DDE"/>
    <w:rsid w:val="00124AAC"/>
    <w:rsid w:val="00145D66"/>
    <w:rsid w:val="00146D89"/>
    <w:rsid w:val="0014737F"/>
    <w:rsid w:val="00157D65"/>
    <w:rsid w:val="00166403"/>
    <w:rsid w:val="00180E0E"/>
    <w:rsid w:val="00183062"/>
    <w:rsid w:val="0018768B"/>
    <w:rsid w:val="001957E3"/>
    <w:rsid w:val="00197F27"/>
    <w:rsid w:val="001B70C7"/>
    <w:rsid w:val="001C408B"/>
    <w:rsid w:val="001C665B"/>
    <w:rsid w:val="001D02A8"/>
    <w:rsid w:val="002001D1"/>
    <w:rsid w:val="00200510"/>
    <w:rsid w:val="00216697"/>
    <w:rsid w:val="00224B00"/>
    <w:rsid w:val="00227AE6"/>
    <w:rsid w:val="002330A7"/>
    <w:rsid w:val="002377EF"/>
    <w:rsid w:val="00261892"/>
    <w:rsid w:val="00287A30"/>
    <w:rsid w:val="002B3675"/>
    <w:rsid w:val="002B6D08"/>
    <w:rsid w:val="002C0611"/>
    <w:rsid w:val="002C0755"/>
    <w:rsid w:val="002C099D"/>
    <w:rsid w:val="002C41C0"/>
    <w:rsid w:val="002C7015"/>
    <w:rsid w:val="002E4646"/>
    <w:rsid w:val="002E7FBC"/>
    <w:rsid w:val="002F1A04"/>
    <w:rsid w:val="002F4A3D"/>
    <w:rsid w:val="00303135"/>
    <w:rsid w:val="00327F72"/>
    <w:rsid w:val="00335586"/>
    <w:rsid w:val="00335C13"/>
    <w:rsid w:val="00340964"/>
    <w:rsid w:val="003434B4"/>
    <w:rsid w:val="003501FC"/>
    <w:rsid w:val="00354F44"/>
    <w:rsid w:val="00367D72"/>
    <w:rsid w:val="003734D7"/>
    <w:rsid w:val="00394938"/>
    <w:rsid w:val="003A6DAA"/>
    <w:rsid w:val="003B02AD"/>
    <w:rsid w:val="003B0F04"/>
    <w:rsid w:val="003B1246"/>
    <w:rsid w:val="003B2C40"/>
    <w:rsid w:val="003C7CC8"/>
    <w:rsid w:val="003D02F4"/>
    <w:rsid w:val="003D5A8D"/>
    <w:rsid w:val="003E1AEC"/>
    <w:rsid w:val="003E303D"/>
    <w:rsid w:val="003E7CBF"/>
    <w:rsid w:val="003F5EDD"/>
    <w:rsid w:val="003F6AEC"/>
    <w:rsid w:val="003F749B"/>
    <w:rsid w:val="00404685"/>
    <w:rsid w:val="00404B8A"/>
    <w:rsid w:val="00417602"/>
    <w:rsid w:val="00430FC9"/>
    <w:rsid w:val="00432C68"/>
    <w:rsid w:val="00433B90"/>
    <w:rsid w:val="00454AD2"/>
    <w:rsid w:val="00463CF9"/>
    <w:rsid w:val="00463F2C"/>
    <w:rsid w:val="00482BF5"/>
    <w:rsid w:val="0048728C"/>
    <w:rsid w:val="004A0504"/>
    <w:rsid w:val="004A4D47"/>
    <w:rsid w:val="004B1E69"/>
    <w:rsid w:val="004D405E"/>
    <w:rsid w:val="00506B62"/>
    <w:rsid w:val="005103E8"/>
    <w:rsid w:val="0051260D"/>
    <w:rsid w:val="005150EA"/>
    <w:rsid w:val="005231B5"/>
    <w:rsid w:val="005248F5"/>
    <w:rsid w:val="00530D80"/>
    <w:rsid w:val="00530E19"/>
    <w:rsid w:val="005345D0"/>
    <w:rsid w:val="00537073"/>
    <w:rsid w:val="00543DEE"/>
    <w:rsid w:val="00546C37"/>
    <w:rsid w:val="00552BC5"/>
    <w:rsid w:val="00556740"/>
    <w:rsid w:val="00564FB2"/>
    <w:rsid w:val="005A2518"/>
    <w:rsid w:val="005A349A"/>
    <w:rsid w:val="005B5CCB"/>
    <w:rsid w:val="005C37D4"/>
    <w:rsid w:val="005C6563"/>
    <w:rsid w:val="005E1D6A"/>
    <w:rsid w:val="005E2AA0"/>
    <w:rsid w:val="00604832"/>
    <w:rsid w:val="00612A23"/>
    <w:rsid w:val="00623F31"/>
    <w:rsid w:val="006274B4"/>
    <w:rsid w:val="00631350"/>
    <w:rsid w:val="00644A07"/>
    <w:rsid w:val="006707B2"/>
    <w:rsid w:val="00680154"/>
    <w:rsid w:val="006803B7"/>
    <w:rsid w:val="00692534"/>
    <w:rsid w:val="006A5AA8"/>
    <w:rsid w:val="006C4C86"/>
    <w:rsid w:val="006D2631"/>
    <w:rsid w:val="006E1915"/>
    <w:rsid w:val="006E33A0"/>
    <w:rsid w:val="006E4467"/>
    <w:rsid w:val="006E6E6E"/>
    <w:rsid w:val="006F0932"/>
    <w:rsid w:val="006F76B4"/>
    <w:rsid w:val="00715C58"/>
    <w:rsid w:val="007210F2"/>
    <w:rsid w:val="00723D17"/>
    <w:rsid w:val="007267A5"/>
    <w:rsid w:val="00740C2F"/>
    <w:rsid w:val="00752E09"/>
    <w:rsid w:val="0075559D"/>
    <w:rsid w:val="007704D6"/>
    <w:rsid w:val="00772F68"/>
    <w:rsid w:val="00775C00"/>
    <w:rsid w:val="00791A2E"/>
    <w:rsid w:val="00793503"/>
    <w:rsid w:val="007A29DD"/>
    <w:rsid w:val="007B4CB8"/>
    <w:rsid w:val="007B584B"/>
    <w:rsid w:val="007B6219"/>
    <w:rsid w:val="007C042E"/>
    <w:rsid w:val="007C7A58"/>
    <w:rsid w:val="007D6038"/>
    <w:rsid w:val="007F66D4"/>
    <w:rsid w:val="007F695F"/>
    <w:rsid w:val="00821A28"/>
    <w:rsid w:val="00822751"/>
    <w:rsid w:val="00824D40"/>
    <w:rsid w:val="008430A0"/>
    <w:rsid w:val="00846E7E"/>
    <w:rsid w:val="00850586"/>
    <w:rsid w:val="00853E20"/>
    <w:rsid w:val="008635D7"/>
    <w:rsid w:val="00867942"/>
    <w:rsid w:val="008759DA"/>
    <w:rsid w:val="008776A4"/>
    <w:rsid w:val="0088229C"/>
    <w:rsid w:val="0088426E"/>
    <w:rsid w:val="0089503D"/>
    <w:rsid w:val="008A29A4"/>
    <w:rsid w:val="008C1418"/>
    <w:rsid w:val="008C6EF5"/>
    <w:rsid w:val="008D4961"/>
    <w:rsid w:val="008E24CE"/>
    <w:rsid w:val="008E513D"/>
    <w:rsid w:val="008F65B3"/>
    <w:rsid w:val="00904B0C"/>
    <w:rsid w:val="00913ADB"/>
    <w:rsid w:val="00922746"/>
    <w:rsid w:val="00934576"/>
    <w:rsid w:val="00935972"/>
    <w:rsid w:val="00936A0E"/>
    <w:rsid w:val="00940736"/>
    <w:rsid w:val="0094384E"/>
    <w:rsid w:val="00945EF4"/>
    <w:rsid w:val="00950B50"/>
    <w:rsid w:val="009776FD"/>
    <w:rsid w:val="00981D4D"/>
    <w:rsid w:val="00986F8E"/>
    <w:rsid w:val="009958F2"/>
    <w:rsid w:val="00997597"/>
    <w:rsid w:val="009C09B0"/>
    <w:rsid w:val="009C5996"/>
    <w:rsid w:val="009D582A"/>
    <w:rsid w:val="009F2316"/>
    <w:rsid w:val="00A07E0A"/>
    <w:rsid w:val="00A104E5"/>
    <w:rsid w:val="00A22B70"/>
    <w:rsid w:val="00A23BB5"/>
    <w:rsid w:val="00A309EE"/>
    <w:rsid w:val="00A30A6B"/>
    <w:rsid w:val="00A3450E"/>
    <w:rsid w:val="00A37717"/>
    <w:rsid w:val="00A443C0"/>
    <w:rsid w:val="00A541D8"/>
    <w:rsid w:val="00A651F2"/>
    <w:rsid w:val="00A667B1"/>
    <w:rsid w:val="00A71A36"/>
    <w:rsid w:val="00A75E73"/>
    <w:rsid w:val="00A8169D"/>
    <w:rsid w:val="00AA26C3"/>
    <w:rsid w:val="00AB67E1"/>
    <w:rsid w:val="00AB6888"/>
    <w:rsid w:val="00AE224B"/>
    <w:rsid w:val="00AE69F0"/>
    <w:rsid w:val="00AF292F"/>
    <w:rsid w:val="00AF6E44"/>
    <w:rsid w:val="00B07EAB"/>
    <w:rsid w:val="00B15781"/>
    <w:rsid w:val="00B20533"/>
    <w:rsid w:val="00B2556A"/>
    <w:rsid w:val="00B42952"/>
    <w:rsid w:val="00B7392C"/>
    <w:rsid w:val="00B77F23"/>
    <w:rsid w:val="00B81A4E"/>
    <w:rsid w:val="00B82DBB"/>
    <w:rsid w:val="00B846BF"/>
    <w:rsid w:val="00B86378"/>
    <w:rsid w:val="00B960F2"/>
    <w:rsid w:val="00BA0EE1"/>
    <w:rsid w:val="00BB02BA"/>
    <w:rsid w:val="00BB4E68"/>
    <w:rsid w:val="00BE59D4"/>
    <w:rsid w:val="00C03D76"/>
    <w:rsid w:val="00C10908"/>
    <w:rsid w:val="00C13F02"/>
    <w:rsid w:val="00C14C20"/>
    <w:rsid w:val="00C153D0"/>
    <w:rsid w:val="00C2031A"/>
    <w:rsid w:val="00C32C94"/>
    <w:rsid w:val="00C35F0E"/>
    <w:rsid w:val="00C36E47"/>
    <w:rsid w:val="00C506FC"/>
    <w:rsid w:val="00C54B9F"/>
    <w:rsid w:val="00C635BC"/>
    <w:rsid w:val="00C71D89"/>
    <w:rsid w:val="00C808CD"/>
    <w:rsid w:val="00C81B55"/>
    <w:rsid w:val="00C84094"/>
    <w:rsid w:val="00C86939"/>
    <w:rsid w:val="00C94AB9"/>
    <w:rsid w:val="00CA241E"/>
    <w:rsid w:val="00CB21E9"/>
    <w:rsid w:val="00CB7D6C"/>
    <w:rsid w:val="00CC0CC2"/>
    <w:rsid w:val="00CD2253"/>
    <w:rsid w:val="00CD22C1"/>
    <w:rsid w:val="00CE4EE7"/>
    <w:rsid w:val="00D02846"/>
    <w:rsid w:val="00D17084"/>
    <w:rsid w:val="00D22761"/>
    <w:rsid w:val="00D236B1"/>
    <w:rsid w:val="00D32E14"/>
    <w:rsid w:val="00D35DAE"/>
    <w:rsid w:val="00D65E2B"/>
    <w:rsid w:val="00D6700F"/>
    <w:rsid w:val="00D67C04"/>
    <w:rsid w:val="00D740CA"/>
    <w:rsid w:val="00D76956"/>
    <w:rsid w:val="00D879EC"/>
    <w:rsid w:val="00D87A31"/>
    <w:rsid w:val="00DA0D6D"/>
    <w:rsid w:val="00DA50F3"/>
    <w:rsid w:val="00DC1CC9"/>
    <w:rsid w:val="00DC424C"/>
    <w:rsid w:val="00DD554E"/>
    <w:rsid w:val="00DF21AA"/>
    <w:rsid w:val="00DF4A47"/>
    <w:rsid w:val="00E046F5"/>
    <w:rsid w:val="00E1543F"/>
    <w:rsid w:val="00E158D3"/>
    <w:rsid w:val="00E22B09"/>
    <w:rsid w:val="00E25481"/>
    <w:rsid w:val="00E27B62"/>
    <w:rsid w:val="00E326FA"/>
    <w:rsid w:val="00E4763C"/>
    <w:rsid w:val="00E50048"/>
    <w:rsid w:val="00E5125F"/>
    <w:rsid w:val="00E620FB"/>
    <w:rsid w:val="00E65981"/>
    <w:rsid w:val="00E6694F"/>
    <w:rsid w:val="00E74812"/>
    <w:rsid w:val="00E83EEC"/>
    <w:rsid w:val="00EA57B1"/>
    <w:rsid w:val="00EB10F1"/>
    <w:rsid w:val="00EC4023"/>
    <w:rsid w:val="00EE50A1"/>
    <w:rsid w:val="00EF4507"/>
    <w:rsid w:val="00EF7A0A"/>
    <w:rsid w:val="00F02454"/>
    <w:rsid w:val="00F0381C"/>
    <w:rsid w:val="00F11372"/>
    <w:rsid w:val="00F13FC3"/>
    <w:rsid w:val="00F20D0C"/>
    <w:rsid w:val="00F22E1D"/>
    <w:rsid w:val="00F34243"/>
    <w:rsid w:val="00F36B00"/>
    <w:rsid w:val="00F50D50"/>
    <w:rsid w:val="00F5189C"/>
    <w:rsid w:val="00F62015"/>
    <w:rsid w:val="00F661BA"/>
    <w:rsid w:val="00F671B4"/>
    <w:rsid w:val="00F76C48"/>
    <w:rsid w:val="00F842F4"/>
    <w:rsid w:val="00FB101B"/>
    <w:rsid w:val="00FD0222"/>
    <w:rsid w:val="00FE7EBB"/>
    <w:rsid w:val="00FF274F"/>
    <w:rsid w:val="00FF50D1"/>
    <w:rsid w:val="00FF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D2"/>
    <w:rPr>
      <w:rFonts w:ascii="Times New Roman" w:eastAsia="Times New Roman" w:hAnsi="Times New Roman"/>
      <w:color w:val="00000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DD554E"/>
    <w:pPr>
      <w:keepNext/>
      <w:keepLines/>
      <w:spacing w:before="200" w:line="276" w:lineRule="auto"/>
      <w:outlineLvl w:val="1"/>
    </w:pPr>
    <w:rPr>
      <w:rFonts w:ascii="Cambria" w:eastAsia="Calibri" w:hAnsi="Cambria"/>
      <w:b/>
      <w:color w:val="4F81BD"/>
      <w:sz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C36E47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DF21A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36E47"/>
    <w:rPr>
      <w:rFonts w:ascii="Cambria" w:eastAsia="SimSun" w:hAnsi="Cambria" w:cs="Cambria"/>
      <w:b/>
      <w:bCs/>
      <w:color w:val="4F81BD"/>
      <w:sz w:val="24"/>
      <w:szCs w:val="24"/>
      <w:lang w:val="ru-RU" w:eastAsia="zh-CN" w:bidi="ar-SA"/>
    </w:rPr>
  </w:style>
  <w:style w:type="character" w:customStyle="1" w:styleId="20">
    <w:name w:val="Заголовок 2 Знак"/>
    <w:link w:val="2"/>
    <w:uiPriority w:val="99"/>
    <w:semiHidden/>
    <w:locked/>
    <w:rsid w:val="00DD554E"/>
    <w:rPr>
      <w:rFonts w:ascii="Cambria" w:hAnsi="Cambria"/>
      <w:b/>
      <w:color w:val="4F81BD"/>
      <w:sz w:val="26"/>
      <w:lang w:val="ru-RU" w:eastAsia="en-US"/>
    </w:rPr>
  </w:style>
  <w:style w:type="paragraph" w:styleId="a3">
    <w:name w:val="footnote text"/>
    <w:basedOn w:val="a"/>
    <w:link w:val="a4"/>
    <w:uiPriority w:val="99"/>
    <w:semiHidden/>
    <w:rsid w:val="00B2556A"/>
    <w:rPr>
      <w:rFonts w:eastAsia="Calibri"/>
      <w:color w:val="auto"/>
      <w:sz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B2556A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2556A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B2556A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B2556A"/>
    <w:pPr>
      <w:widowControl w:val="0"/>
      <w:autoSpaceDE w:val="0"/>
      <w:autoSpaceDN w:val="0"/>
      <w:adjustRightInd w:val="0"/>
    </w:pPr>
    <w:rPr>
      <w:rFonts w:ascii="Arial" w:hAnsi="Arial" w:cs="Arial"/>
      <w:sz w:val="26"/>
      <w:lang w:eastAsia="en-US"/>
    </w:rPr>
  </w:style>
  <w:style w:type="character" w:styleId="a6">
    <w:name w:val="footnote reference"/>
    <w:basedOn w:val="a0"/>
    <w:uiPriority w:val="99"/>
    <w:semiHidden/>
    <w:rsid w:val="00B2556A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B2556A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2556A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2556A"/>
    <w:rPr>
      <w:rFonts w:ascii="Tahoma" w:hAnsi="Tahoma" w:cs="Tahoma"/>
      <w:sz w:val="16"/>
      <w:szCs w:val="16"/>
    </w:rPr>
  </w:style>
  <w:style w:type="table" w:customStyle="1" w:styleId="1121">
    <w:name w:val="Сетка таблицы1121"/>
    <w:uiPriority w:val="99"/>
    <w:rsid w:val="00B2556A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B255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B2556A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05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FollowedHyperlink"/>
    <w:basedOn w:val="a0"/>
    <w:uiPriority w:val="99"/>
    <w:semiHidden/>
    <w:rsid w:val="007B4CB8"/>
    <w:rPr>
      <w:rFonts w:cs="Times New Roman"/>
      <w:color w:val="800080"/>
      <w:u w:val="single"/>
    </w:rPr>
  </w:style>
  <w:style w:type="table" w:customStyle="1" w:styleId="112">
    <w:name w:val="Сетка таблицы11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36E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E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C36E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styleId="ae">
    <w:name w:val="footer"/>
    <w:basedOn w:val="a"/>
    <w:link w:val="af"/>
    <w:uiPriority w:val="99"/>
    <w:rsid w:val="00C36E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styleId="af0">
    <w:name w:val="Body Text"/>
    <w:basedOn w:val="a"/>
    <w:link w:val="af1"/>
    <w:uiPriority w:val="99"/>
    <w:semiHidden/>
    <w:rsid w:val="00C36E47"/>
    <w:pPr>
      <w:spacing w:after="12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af2">
    <w:name w:val="А.Заголовок"/>
    <w:basedOn w:val="a"/>
    <w:uiPriority w:val="99"/>
    <w:rsid w:val="00C36E47"/>
    <w:pPr>
      <w:spacing w:before="240" w:after="240"/>
      <w:ind w:right="4678"/>
      <w:jc w:val="both"/>
    </w:pPr>
    <w:rPr>
      <w:color w:val="auto"/>
      <w:szCs w:val="28"/>
    </w:rPr>
  </w:style>
  <w:style w:type="paragraph" w:styleId="af3">
    <w:name w:val="annotation text"/>
    <w:basedOn w:val="a"/>
    <w:link w:val="af4"/>
    <w:uiPriority w:val="99"/>
    <w:semiHidden/>
    <w:rsid w:val="00C36E47"/>
    <w:pPr>
      <w:spacing w:after="200"/>
    </w:pPr>
    <w:rPr>
      <w:rFonts w:ascii="Calibri" w:hAnsi="Calibri"/>
      <w:color w:val="auto"/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C36E47"/>
    <w:rPr>
      <w:rFonts w:ascii="Calibri" w:hAnsi="Calibri" w:cs="Times New Roman"/>
      <w:lang w:val="ru-RU" w:eastAsia="ru-RU" w:bidi="ar-SA"/>
    </w:rPr>
  </w:style>
  <w:style w:type="paragraph" w:styleId="af5">
    <w:name w:val="annotation subject"/>
    <w:basedOn w:val="af3"/>
    <w:next w:val="af3"/>
    <w:link w:val="af6"/>
    <w:uiPriority w:val="99"/>
    <w:semiHidden/>
    <w:rsid w:val="00C36E4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C36E47"/>
    <w:rPr>
      <w:rFonts w:ascii="Calibri" w:hAnsi="Calibri" w:cs="Times New Roman"/>
      <w:b/>
      <w:bCs/>
      <w:lang w:val="ru-RU" w:eastAsia="ru-RU" w:bidi="ar-SA"/>
    </w:rPr>
  </w:style>
  <w:style w:type="paragraph" w:styleId="af7">
    <w:name w:val="Normal (Web)"/>
    <w:aliases w:val="Обычный (веб) Знак1,Обычный (веб) Знак Знак"/>
    <w:basedOn w:val="a"/>
    <w:link w:val="af8"/>
    <w:uiPriority w:val="99"/>
    <w:qFormat/>
    <w:rsid w:val="00C36E47"/>
    <w:pPr>
      <w:spacing w:before="100" w:beforeAutospacing="1" w:after="100" w:afterAutospacing="1" w:line="360" w:lineRule="auto"/>
      <w:jc w:val="both"/>
    </w:pPr>
    <w:rPr>
      <w:rFonts w:ascii="Calibri" w:eastAsia="SimSun" w:hAnsi="Calibri"/>
      <w:color w:val="auto"/>
      <w:sz w:val="16"/>
    </w:rPr>
  </w:style>
  <w:style w:type="character" w:customStyle="1" w:styleId="af8">
    <w:name w:val="Обычный (веб) Знак"/>
    <w:aliases w:val="Обычный (веб) Знак1 Знак1,Обычный (веб) Знак Знак Знак"/>
    <w:link w:val="af7"/>
    <w:uiPriority w:val="99"/>
    <w:locked/>
    <w:rsid w:val="00C36E47"/>
    <w:rPr>
      <w:rFonts w:eastAsia="SimSun"/>
      <w:sz w:val="16"/>
      <w:lang w:val="ru-RU" w:eastAsia="ru-RU"/>
    </w:rPr>
  </w:style>
  <w:style w:type="paragraph" w:styleId="af9">
    <w:name w:val="No Spacing"/>
    <w:uiPriority w:val="99"/>
    <w:qFormat/>
    <w:rsid w:val="00C36E47"/>
    <w:rPr>
      <w:rFonts w:ascii="Times New Roman" w:eastAsia="Times New Roman" w:hAnsi="Times New Roman"/>
      <w:sz w:val="24"/>
      <w:szCs w:val="24"/>
    </w:rPr>
  </w:style>
  <w:style w:type="paragraph" w:customStyle="1" w:styleId="1">
    <w:name w:val="Текст сноски1"/>
    <w:basedOn w:val="a"/>
    <w:next w:val="a3"/>
    <w:link w:val="10"/>
    <w:uiPriority w:val="99"/>
    <w:semiHidden/>
    <w:rsid w:val="00C36E47"/>
    <w:rPr>
      <w:rFonts w:eastAsia="Calibri"/>
      <w:color w:val="auto"/>
      <w:sz w:val="20"/>
    </w:rPr>
  </w:style>
  <w:style w:type="character" w:customStyle="1" w:styleId="10">
    <w:name w:val="Текст сноски Знак1"/>
    <w:basedOn w:val="a0"/>
    <w:link w:val="1"/>
    <w:uiPriority w:val="99"/>
    <w:semiHidden/>
    <w:locked/>
    <w:rsid w:val="00C36E47"/>
    <w:rPr>
      <w:rFonts w:cs="Times New Roman"/>
      <w:lang w:val="ru-RU" w:eastAsia="ru-RU" w:bidi="ar-SA"/>
    </w:rPr>
  </w:style>
  <w:style w:type="character" w:customStyle="1" w:styleId="7">
    <w:name w:val="Знак Знак7"/>
    <w:uiPriority w:val="99"/>
    <w:rsid w:val="00DD554E"/>
    <w:rPr>
      <w:rFonts w:ascii="Cambria" w:eastAsia="SimSun" w:hAnsi="Cambria"/>
      <w:b/>
      <w:color w:val="4F81BD"/>
      <w:sz w:val="24"/>
      <w:lang w:eastAsia="zh-CN"/>
    </w:rPr>
  </w:style>
  <w:style w:type="character" w:customStyle="1" w:styleId="6">
    <w:name w:val="Знак Знак6"/>
    <w:uiPriority w:val="99"/>
    <w:rsid w:val="00DD554E"/>
    <w:rPr>
      <w:rFonts w:ascii="Calibri" w:hAnsi="Calibri"/>
      <w:lang w:eastAsia="ru-RU"/>
    </w:rPr>
  </w:style>
  <w:style w:type="character" w:customStyle="1" w:styleId="5">
    <w:name w:val="Знак Знак5"/>
    <w:uiPriority w:val="99"/>
    <w:rsid w:val="00DD554E"/>
    <w:rPr>
      <w:rFonts w:ascii="Calibri" w:hAnsi="Calibri"/>
      <w:lang w:eastAsia="ru-RU"/>
    </w:rPr>
  </w:style>
  <w:style w:type="paragraph" w:customStyle="1" w:styleId="11">
    <w:name w:val="Абзац списка1"/>
    <w:basedOn w:val="a"/>
    <w:uiPriority w:val="99"/>
    <w:rsid w:val="00DD554E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4">
    <w:name w:val="Знак Знак4"/>
    <w:uiPriority w:val="99"/>
    <w:semiHidden/>
    <w:rsid w:val="00DD554E"/>
    <w:rPr>
      <w:rFonts w:ascii="Calibri" w:hAnsi="Calibri"/>
      <w:lang w:eastAsia="ru-RU"/>
    </w:rPr>
  </w:style>
  <w:style w:type="character" w:customStyle="1" w:styleId="31">
    <w:name w:val="Знак Знак3"/>
    <w:uiPriority w:val="99"/>
    <w:semiHidden/>
    <w:rsid w:val="00DD554E"/>
    <w:rPr>
      <w:rFonts w:ascii="Tahoma" w:hAnsi="Tahoma"/>
      <w:sz w:val="16"/>
      <w:lang w:eastAsia="ru-RU"/>
    </w:rPr>
  </w:style>
  <w:style w:type="character" w:customStyle="1" w:styleId="21">
    <w:name w:val="Знак Знак2"/>
    <w:uiPriority w:val="99"/>
    <w:semiHidden/>
    <w:rsid w:val="00DD554E"/>
    <w:rPr>
      <w:rFonts w:ascii="Calibri" w:hAnsi="Calibri"/>
      <w:sz w:val="20"/>
      <w:lang w:eastAsia="ru-RU"/>
    </w:rPr>
  </w:style>
  <w:style w:type="character" w:customStyle="1" w:styleId="12">
    <w:name w:val="Знак Знак1"/>
    <w:uiPriority w:val="99"/>
    <w:semiHidden/>
    <w:rsid w:val="00DD554E"/>
    <w:rPr>
      <w:rFonts w:ascii="Calibri" w:hAnsi="Calibri"/>
      <w:b/>
      <w:sz w:val="20"/>
      <w:lang w:eastAsia="ru-RU"/>
    </w:rPr>
  </w:style>
  <w:style w:type="paragraph" w:customStyle="1" w:styleId="13">
    <w:name w:val="Рецензия1"/>
    <w:hidden/>
    <w:uiPriority w:val="99"/>
    <w:semiHidden/>
    <w:rsid w:val="00DD554E"/>
    <w:rPr>
      <w:rFonts w:ascii="Times New Roman" w:eastAsia="Times New Roman" w:hAnsi="Times New Roman"/>
      <w:sz w:val="28"/>
      <w:lang w:eastAsia="en-US"/>
    </w:r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DD554E"/>
    <w:rPr>
      <w:rFonts w:ascii="Times New Roman" w:eastAsia="SimSun" w:hAnsi="Times New Roman"/>
      <w:sz w:val="20"/>
      <w:lang w:eastAsia="ru-RU"/>
    </w:rPr>
  </w:style>
  <w:style w:type="paragraph" w:customStyle="1" w:styleId="15">
    <w:name w:val="Без интервала1"/>
    <w:uiPriority w:val="99"/>
    <w:rsid w:val="00DD554E"/>
    <w:rPr>
      <w:rFonts w:ascii="Times New Roman" w:hAnsi="Times New Roman"/>
      <w:sz w:val="24"/>
      <w:szCs w:val="24"/>
    </w:rPr>
  </w:style>
  <w:style w:type="table" w:customStyle="1" w:styleId="22">
    <w:name w:val="Сетка таблицы2"/>
    <w:uiPriority w:val="59"/>
    <w:rsid w:val="00DD55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Знак Знак"/>
    <w:uiPriority w:val="99"/>
    <w:semiHidden/>
    <w:rsid w:val="00DD554E"/>
    <w:rPr>
      <w:rFonts w:ascii="Times New Roman" w:hAnsi="Times New Roman"/>
      <w:sz w:val="20"/>
    </w:rPr>
  </w:style>
  <w:style w:type="table" w:customStyle="1" w:styleId="32">
    <w:name w:val="Сетка таблицы3"/>
    <w:uiPriority w:val="5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59"/>
    <w:rsid w:val="00DD554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DD554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uiPriority w:val="99"/>
    <w:rsid w:val="00DD554E"/>
    <w:rPr>
      <w:rFonts w:ascii="Cambria" w:eastAsia="Times New Roman" w:hAnsi="Cambria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uiPriority w:val="99"/>
    <w:rsid w:val="00DD554E"/>
    <w:rPr>
      <w:rFonts w:ascii="Cambria" w:eastAsia="Times New Roman" w:hAnsi="Cambria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248F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287A3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numbering" w:customStyle="1" w:styleId="16">
    <w:name w:val="Нет списка1"/>
    <w:next w:val="a2"/>
    <w:uiPriority w:val="99"/>
    <w:semiHidden/>
    <w:unhideWhenUsed/>
    <w:rsid w:val="00227AE6"/>
  </w:style>
  <w:style w:type="character" w:customStyle="1" w:styleId="17">
    <w:name w:val="Текст примечания Знак1"/>
    <w:uiPriority w:val="99"/>
    <w:semiHidden/>
    <w:rsid w:val="00227AE6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227AE6"/>
    <w:rPr>
      <w:rFonts w:ascii="Times New Roman" w:hAnsi="Times New Roman" w:cs="Times New Roman" w:hint="default"/>
      <w:sz w:val="16"/>
      <w:szCs w:val="16"/>
    </w:rPr>
  </w:style>
  <w:style w:type="character" w:customStyle="1" w:styleId="18">
    <w:name w:val="Верхний колонтитул Знак1"/>
    <w:uiPriority w:val="99"/>
    <w:semiHidden/>
    <w:rsid w:val="00227AE6"/>
  </w:style>
  <w:style w:type="character" w:customStyle="1" w:styleId="19">
    <w:name w:val="Нижний колонтитул Знак1"/>
    <w:uiPriority w:val="99"/>
    <w:semiHidden/>
    <w:rsid w:val="00227AE6"/>
  </w:style>
  <w:style w:type="character" w:customStyle="1" w:styleId="1a">
    <w:name w:val="Основной текст Знак1"/>
    <w:uiPriority w:val="99"/>
    <w:semiHidden/>
    <w:rsid w:val="00227AE6"/>
  </w:style>
  <w:style w:type="character" w:customStyle="1" w:styleId="1b">
    <w:name w:val="Текст выноски Знак1"/>
    <w:uiPriority w:val="99"/>
    <w:semiHidden/>
    <w:rsid w:val="00227AE6"/>
    <w:rPr>
      <w:rFonts w:ascii="Tahoma" w:hAnsi="Tahoma" w:cs="Tahoma"/>
      <w:sz w:val="16"/>
      <w:szCs w:val="16"/>
    </w:rPr>
  </w:style>
  <w:style w:type="character" w:customStyle="1" w:styleId="1c">
    <w:name w:val="Тема примечания Знак1"/>
    <w:uiPriority w:val="99"/>
    <w:semiHidden/>
    <w:rsid w:val="00227AE6"/>
    <w:rPr>
      <w:b/>
      <w:bCs/>
      <w:sz w:val="20"/>
      <w:szCs w:val="20"/>
    </w:rPr>
  </w:style>
  <w:style w:type="table" w:customStyle="1" w:styleId="1d">
    <w:name w:val="Сетка таблицы1"/>
    <w:basedOn w:val="a1"/>
    <w:uiPriority w:val="59"/>
    <w:rsid w:val="00227AE6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a"/>
    <w:uiPriority w:val="59"/>
    <w:rsid w:val="00227AE6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CEC427F7D1DD50809AC1706D3B53EB6F944A23E577BEDBBA0F28A1168F2865409E3BAF107AE781Ad719I" TargetMode="External"/><Relationship Id="rId18" Type="http://schemas.openxmlformats.org/officeDocument/2006/relationships/hyperlink" Target="consultantplus://offline/ref=EF523A6E7F5F926526D67EF0B993E056571AFD9FA03150AD35081BD95DA8C4C0F26497B7d5CAJ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EC427F7D1DD50809AC1706D3B53EB6F944A23E577BEDBBA0F28A1168F2865409E3BAF107AE7A1Cd71CI" TargetMode="External"/><Relationship Id="rId17" Type="http://schemas.openxmlformats.org/officeDocument/2006/relationships/hyperlink" Target="consultantplus://offline/ref=BCEC427F7D1DD50809AC1706D3B53EB6F949AA3C5A7BEDBBA0F28A1168F2865409E3BAF506dA1C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EC427F7D1DD50809AC1706D3B53EB6F949AA3B567CEDBBA0F28A1168dF12I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EC427F7D1DD50809AC1706D3B53EB6F944A23E577BEDBBA0F28A1168F2865409E3BAF107AE7918d71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EC427F7D1DD50809AC1706D3B53EB6F949AA3B567CEDBBA0F28A1168F2865409E3BAF107AE791Dd718I" TargetMode="External"/><Relationship Id="rId10" Type="http://schemas.openxmlformats.org/officeDocument/2006/relationships/hyperlink" Target="http://pgu.rkomi.ru/" TargetMode="External"/><Relationship Id="rId19" Type="http://schemas.openxmlformats.org/officeDocument/2006/relationships/hyperlink" Target="mailto:admtimsher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CEC427F7D1DD50809AC1706D3B53EB6F949AA3B567CEDBBA0F28A1168F2865409E3BAF107AE791Ad714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41</Pages>
  <Words>9676</Words>
  <Characters>76031</Characters>
  <Application>Microsoft Office Word</Application>
  <DocSecurity>0</DocSecurity>
  <Lines>633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Tatyana Mikheeva</cp:lastModifiedBy>
  <cp:revision>34</cp:revision>
  <dcterms:created xsi:type="dcterms:W3CDTF">2015-11-17T13:47:00Z</dcterms:created>
  <dcterms:modified xsi:type="dcterms:W3CDTF">2016-01-19T11:23:00Z</dcterms:modified>
</cp:coreProperties>
</file>