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0C" w:rsidRPr="005A7E8E" w:rsidRDefault="00DA500C" w:rsidP="00DA5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5D6C831B" wp14:editId="26EE956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00C" w:rsidRPr="005A7E8E" w:rsidRDefault="00DA500C" w:rsidP="00DA5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A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DA500C" w:rsidRPr="005A7E8E" w:rsidRDefault="00DA500C" w:rsidP="00DA500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DA500C" w:rsidRPr="005A7E8E" w:rsidRDefault="00DA500C" w:rsidP="00DA5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DA500C" w:rsidRPr="005A7E8E" w:rsidRDefault="00DA500C" w:rsidP="00DA500C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DA500C" w:rsidRPr="005A7E8E" w:rsidRDefault="00DA500C" w:rsidP="00DA50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A7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DA500C" w:rsidRPr="005A7E8E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0C" w:rsidRPr="005A7E8E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00C" w:rsidRPr="005A7E8E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5A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2020 года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5A7E8E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DA500C" w:rsidRPr="005A7E8E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00C" w:rsidRPr="005A7E8E" w:rsidRDefault="00DA500C" w:rsidP="00DA5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 xml:space="preserve">    п.Тимшер</w:t>
      </w:r>
    </w:p>
    <w:p w:rsidR="00DA500C" w:rsidRPr="005A7E8E" w:rsidRDefault="00DA500C" w:rsidP="00DA50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DA500C" w:rsidRDefault="00DA500C" w:rsidP="00DA50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lang w:eastAsia="ru-RU"/>
        </w:rPr>
      </w:pPr>
      <w:r w:rsidRPr="005A7E8E">
        <w:rPr>
          <w:rFonts w:ascii="Times New Roman" w:eastAsia="Times New Roman" w:hAnsi="Times New Roman" w:cs="Times New Roman"/>
          <w:lang w:eastAsia="ru-RU"/>
        </w:rPr>
        <w:t>Республика Коми</w:t>
      </w:r>
    </w:p>
    <w:p w:rsidR="00DA500C" w:rsidRDefault="00DA500C" w:rsidP="00DA500C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:rsidR="00DA500C" w:rsidRPr="00DA500C" w:rsidRDefault="00DA500C" w:rsidP="00DA500C">
      <w:pPr>
        <w:pStyle w:val="a5"/>
        <w:jc w:val="both"/>
        <w:rPr>
          <w:color w:val="000000"/>
          <w:sz w:val="28"/>
          <w:szCs w:val="28"/>
        </w:rPr>
      </w:pPr>
      <w:r w:rsidRPr="00DA500C">
        <w:rPr>
          <w:color w:val="000000"/>
          <w:sz w:val="28"/>
          <w:szCs w:val="28"/>
        </w:rPr>
        <w:t>1. На основании приказа Администрации Главы РК от 31.03.2020 № 28-р утвердить форму журнала учета и выдачи временных пропусков работникам согласно Приложению № 1 к настоящему приказу и форму журнала учета и выдачи временных пропусков на служебный транспорт согласно Приложению № 2 к настоящему приказу.</w:t>
      </w:r>
    </w:p>
    <w:p w:rsidR="00DA500C" w:rsidRPr="00DA500C" w:rsidRDefault="00DA500C" w:rsidP="00DA500C">
      <w:pPr>
        <w:pStyle w:val="a5"/>
        <w:jc w:val="both"/>
        <w:rPr>
          <w:color w:val="000000"/>
          <w:sz w:val="28"/>
          <w:szCs w:val="28"/>
        </w:rPr>
      </w:pPr>
      <w:r w:rsidRPr="00DA500C">
        <w:rPr>
          <w:color w:val="000000"/>
          <w:sz w:val="28"/>
          <w:szCs w:val="28"/>
        </w:rPr>
        <w:t xml:space="preserve">2. </w:t>
      </w:r>
      <w:proofErr w:type="gramStart"/>
      <w:r w:rsidRPr="00DA500C">
        <w:rPr>
          <w:color w:val="000000"/>
          <w:sz w:val="28"/>
          <w:szCs w:val="28"/>
        </w:rPr>
        <w:t>Контроль за</w:t>
      </w:r>
      <w:proofErr w:type="gramEnd"/>
      <w:r w:rsidRPr="00DA500C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DA500C" w:rsidRDefault="00DA500C" w:rsidP="00DA500C">
      <w:pPr>
        <w:spacing w:after="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</w:p>
    <w:p w:rsidR="00DA500C" w:rsidRDefault="00DA500C" w:rsidP="00DA500C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0C" w:rsidRDefault="00DA500C" w:rsidP="00DA500C">
      <w:pPr>
        <w:spacing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0C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0C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В.А.Белова</w:t>
      </w:r>
    </w:p>
    <w:p w:rsidR="00DA500C" w:rsidRDefault="00DA500C" w:rsidP="00DA5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A500C" w:rsidSect="00DA50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1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распоряжению </w:t>
      </w: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8-р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01.04.2020 года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0C" w:rsidRPr="00DA500C" w:rsidRDefault="00DA500C" w:rsidP="00DA5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 учета и выдачи временных пропусков работникам (на основании Приказа Администрации Главы РК от 31.03.2020 № 28-р)</w:t>
      </w:r>
    </w:p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6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688"/>
        <w:gridCol w:w="6076"/>
        <w:gridCol w:w="3376"/>
        <w:gridCol w:w="3130"/>
      </w:tblGrid>
      <w:tr w:rsidR="00DA500C" w:rsidRPr="00DA500C" w:rsidTr="009E5AF9">
        <w:trPr>
          <w:trHeight w:val="2977"/>
        </w:trPr>
        <w:tc>
          <w:tcPr>
            <w:tcW w:w="1350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1688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6076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3376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</w:t>
            </w:r>
          </w:p>
        </w:tc>
        <w:tc>
          <w:tcPr>
            <w:tcW w:w="3130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Расписка в получении</w:t>
            </w:r>
          </w:p>
        </w:tc>
      </w:tr>
      <w:tr w:rsidR="00DA500C" w:rsidRPr="00DA500C" w:rsidTr="009E5AF9">
        <w:trPr>
          <w:trHeight w:val="610"/>
        </w:trPr>
        <w:tc>
          <w:tcPr>
            <w:tcW w:w="1350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88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76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6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30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временного пропуска должен соответствовать номеру по порядку, указанному в графе 1.</w:t>
      </w:r>
    </w:p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0C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00C" w:rsidRPr="00DA500C" w:rsidRDefault="00DA500C" w:rsidP="00DA5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500C" w:rsidRPr="00DA500C" w:rsidSect="00DA50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№ 2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распоряжению </w:t>
      </w: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8-р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от 01.04.2020 года</w:t>
      </w:r>
    </w:p>
    <w:p w:rsidR="00DA500C" w:rsidRPr="00DA500C" w:rsidRDefault="00DA500C" w:rsidP="00DA500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0C" w:rsidRPr="00DA500C" w:rsidRDefault="00DA500C" w:rsidP="00DA50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Журнал учета и выдачи временных пропусков на служебный транспорт (на основании Приказа Администрации Главы РК от 31.03.2020 № 28-р)</w:t>
      </w:r>
    </w:p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38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1662"/>
        <w:gridCol w:w="5983"/>
        <w:gridCol w:w="3324"/>
        <w:gridCol w:w="3082"/>
      </w:tblGrid>
      <w:tr w:rsidR="00DA500C" w:rsidRPr="00DA500C" w:rsidTr="009E5AF9">
        <w:trPr>
          <w:trHeight w:val="3094"/>
        </w:trPr>
        <w:tc>
          <w:tcPr>
            <w:tcW w:w="1329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1662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5983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Марка автомобиля, регистрационный знак</w:t>
            </w:r>
          </w:p>
        </w:tc>
        <w:tc>
          <w:tcPr>
            <w:tcW w:w="3324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действия</w:t>
            </w:r>
          </w:p>
        </w:tc>
        <w:tc>
          <w:tcPr>
            <w:tcW w:w="3082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Ф.И.О., </w:t>
            </w:r>
            <w:proofErr w:type="gramStart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получившего</w:t>
            </w:r>
            <w:proofErr w:type="gramEnd"/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пропуск</w:t>
            </w:r>
          </w:p>
        </w:tc>
      </w:tr>
      <w:tr w:rsidR="00DA500C" w:rsidRPr="00DA500C" w:rsidTr="009E5AF9">
        <w:trPr>
          <w:trHeight w:val="834"/>
        </w:trPr>
        <w:tc>
          <w:tcPr>
            <w:tcW w:w="1329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62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83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24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82" w:type="dxa"/>
          </w:tcPr>
          <w:p w:rsidR="00DA500C" w:rsidRPr="00DA500C" w:rsidRDefault="00DA500C" w:rsidP="00DA50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50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</w:tbl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A500C" w:rsidRPr="00DA500C" w:rsidRDefault="00DA500C" w:rsidP="00DA50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500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 временного пропуска должен соответствовать номеру по порядку, указанному в графе 1.</w:t>
      </w:r>
    </w:p>
    <w:p w:rsidR="00DA500C" w:rsidRDefault="00DA500C"/>
    <w:p w:rsidR="00DA500C" w:rsidRDefault="00DA500C"/>
    <w:p w:rsidR="00DA500C" w:rsidRDefault="00DA500C"/>
    <w:p w:rsidR="00DA500C" w:rsidRDefault="00DA500C"/>
    <w:p w:rsidR="00DA500C" w:rsidRDefault="00DA500C"/>
    <w:p w:rsidR="00DA500C" w:rsidRDefault="00DA500C">
      <w:bookmarkStart w:id="0" w:name="_GoBack"/>
      <w:bookmarkEnd w:id="0"/>
    </w:p>
    <w:sectPr w:rsidR="00DA500C" w:rsidSect="00DA500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FA"/>
    <w:rsid w:val="006F5CB8"/>
    <w:rsid w:val="00BE28FA"/>
    <w:rsid w:val="00D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0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2020-04-01T06:13:00Z</dcterms:created>
  <dcterms:modified xsi:type="dcterms:W3CDTF">2020-04-01T06:24:00Z</dcterms:modified>
</cp:coreProperties>
</file>