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0313C" w:rsidRPr="0040313C" w:rsidRDefault="0040313C" w:rsidP="0040313C">
      <w:pPr>
        <w:keepNext/>
        <w:spacing w:after="0" w:line="240" w:lineRule="auto"/>
        <w:jc w:val="center"/>
        <w:outlineLvl w:val="1"/>
        <w:rPr>
          <w:rFonts w:ascii="Times New Roman" w:eastAsia="Times New Roman" w:hAnsi="Times New Roman"/>
          <w:b/>
          <w:bCs/>
          <w:iCs/>
          <w:sz w:val="28"/>
          <w:szCs w:val="28"/>
          <w:lang w:eastAsia="ru-RU"/>
        </w:rPr>
      </w:pPr>
      <w:r w:rsidRPr="0040313C">
        <w:rPr>
          <w:rFonts w:ascii="Times New Roman" w:eastAsia="Times New Roman" w:hAnsi="Times New Roman"/>
          <w:b/>
          <w:bCs/>
          <w:iCs/>
          <w:noProof/>
          <w:sz w:val="28"/>
          <w:szCs w:val="28"/>
          <w:lang w:eastAsia="ru-RU"/>
        </w:rPr>
        <w:drawing>
          <wp:inline distT="0" distB="0" distL="0" distR="0" wp14:anchorId="6845C11C">
            <wp:extent cx="695325" cy="6381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95325" cy="638175"/>
                    </a:xfrm>
                    <a:prstGeom prst="rect">
                      <a:avLst/>
                    </a:prstGeom>
                    <a:noFill/>
                  </pic:spPr>
                </pic:pic>
              </a:graphicData>
            </a:graphic>
          </wp:inline>
        </w:drawing>
      </w:r>
    </w:p>
    <w:p w:rsidR="0040313C" w:rsidRPr="0040313C" w:rsidRDefault="0040313C" w:rsidP="0040313C">
      <w:pPr>
        <w:keepNext/>
        <w:spacing w:after="0" w:line="240" w:lineRule="auto"/>
        <w:jc w:val="center"/>
        <w:outlineLvl w:val="1"/>
        <w:rPr>
          <w:rFonts w:ascii="Times New Roman" w:eastAsia="Times New Roman" w:hAnsi="Times New Roman"/>
          <w:b/>
          <w:bCs/>
          <w:iCs/>
          <w:sz w:val="28"/>
          <w:szCs w:val="28"/>
          <w:lang w:eastAsia="ru-RU"/>
        </w:rPr>
      </w:pPr>
    </w:p>
    <w:p w:rsidR="00AE382F" w:rsidRPr="0040313C" w:rsidRDefault="0040313C" w:rsidP="0040313C">
      <w:pPr>
        <w:keepNext/>
        <w:spacing w:after="0" w:line="240" w:lineRule="auto"/>
        <w:jc w:val="center"/>
        <w:outlineLvl w:val="1"/>
        <w:rPr>
          <w:rFonts w:ascii="Times New Roman" w:eastAsia="Times New Roman" w:hAnsi="Times New Roman"/>
          <w:b/>
          <w:bCs/>
          <w:iCs/>
          <w:sz w:val="28"/>
          <w:szCs w:val="28"/>
          <w:lang w:eastAsia="ru-RU"/>
        </w:rPr>
      </w:pPr>
      <w:r w:rsidRPr="0040313C">
        <w:rPr>
          <w:rFonts w:ascii="Times New Roman" w:eastAsia="Times New Roman" w:hAnsi="Times New Roman"/>
          <w:b/>
          <w:bCs/>
          <w:iCs/>
          <w:sz w:val="28"/>
          <w:szCs w:val="28"/>
          <w:lang w:eastAsia="ru-RU"/>
        </w:rPr>
        <w:t>«ТЫМСЕР»</w:t>
      </w:r>
      <w:r w:rsidR="00AE382F" w:rsidRPr="0040313C">
        <w:rPr>
          <w:rFonts w:ascii="Times New Roman" w:eastAsia="Times New Roman" w:hAnsi="Times New Roman"/>
          <w:b/>
          <w:bCs/>
          <w:iCs/>
          <w:sz w:val="28"/>
          <w:szCs w:val="28"/>
          <w:lang w:eastAsia="ru-RU"/>
        </w:rPr>
        <w:t xml:space="preserve"> ОВМÖДЧÖМИНСА СÖВЕТ</w:t>
      </w:r>
    </w:p>
    <w:p w:rsidR="0040313C" w:rsidRPr="0040313C" w:rsidRDefault="0040313C" w:rsidP="0040313C">
      <w:pPr>
        <w:keepNext/>
        <w:spacing w:after="0" w:line="240" w:lineRule="auto"/>
        <w:jc w:val="center"/>
        <w:outlineLvl w:val="1"/>
        <w:rPr>
          <w:rFonts w:ascii="Times New Roman" w:eastAsia="Times New Roman" w:hAnsi="Times New Roman"/>
          <w:b/>
          <w:bCs/>
          <w:iCs/>
          <w:sz w:val="28"/>
          <w:szCs w:val="28"/>
          <w:lang w:eastAsia="ru-RU"/>
        </w:rPr>
      </w:pPr>
      <w:r w:rsidRPr="0040313C">
        <w:rPr>
          <w:rFonts w:ascii="Times New Roman" w:eastAsia="Times New Roman" w:hAnsi="Times New Roman"/>
          <w:b/>
          <w:bCs/>
          <w:iCs/>
          <w:sz w:val="28"/>
          <w:szCs w:val="28"/>
          <w:lang w:eastAsia="ru-RU"/>
        </w:rPr>
        <w:t>СОВЕТ СЕЛЬСКОГО ПОСЕЛЕНИЯ «ТИМШЕР»</w:t>
      </w:r>
    </w:p>
    <w:p w:rsidR="0040313C" w:rsidRPr="002A765E" w:rsidRDefault="00AE382F" w:rsidP="0040313C">
      <w:pPr>
        <w:spacing w:after="0" w:line="240" w:lineRule="auto"/>
        <w:ind w:left="-540"/>
        <w:jc w:val="center"/>
        <w:rPr>
          <w:rFonts w:ascii="Times New Roman" w:hAnsi="Times New Roman"/>
          <w:sz w:val="24"/>
          <w:szCs w:val="28"/>
        </w:rPr>
      </w:pPr>
      <w:r w:rsidRPr="002A765E">
        <w:rPr>
          <w:rFonts w:ascii="Times New Roman" w:hAnsi="Times New Roman"/>
          <w:sz w:val="24"/>
          <w:szCs w:val="28"/>
          <w:u w:val="single"/>
        </w:rPr>
        <w:t>168075, Республ</w:t>
      </w:r>
      <w:r w:rsidR="0040313C" w:rsidRPr="002A765E">
        <w:rPr>
          <w:rFonts w:ascii="Times New Roman" w:hAnsi="Times New Roman"/>
          <w:sz w:val="24"/>
          <w:szCs w:val="28"/>
          <w:u w:val="single"/>
        </w:rPr>
        <w:t xml:space="preserve">ика Коми, Усть-Куломский район, </w:t>
      </w:r>
      <w:r w:rsidRPr="002A765E">
        <w:rPr>
          <w:rFonts w:ascii="Times New Roman" w:hAnsi="Times New Roman"/>
          <w:sz w:val="24"/>
          <w:szCs w:val="28"/>
          <w:u w:val="single"/>
        </w:rPr>
        <w:t>п.Ти</w:t>
      </w:r>
      <w:r w:rsidR="0040313C" w:rsidRPr="002A765E">
        <w:rPr>
          <w:rFonts w:ascii="Times New Roman" w:hAnsi="Times New Roman"/>
          <w:sz w:val="24"/>
          <w:szCs w:val="28"/>
          <w:u w:val="single"/>
        </w:rPr>
        <w:t>мшер, ул. Советская, 9</w:t>
      </w:r>
    </w:p>
    <w:p w:rsidR="00AE382F" w:rsidRPr="0040313C" w:rsidRDefault="00AE382F" w:rsidP="0040313C">
      <w:pPr>
        <w:spacing w:after="0" w:line="240" w:lineRule="auto"/>
        <w:jc w:val="center"/>
        <w:rPr>
          <w:rFonts w:ascii="Times New Roman" w:eastAsia="Times New Roman" w:hAnsi="Times New Roman"/>
          <w:b/>
          <w:sz w:val="28"/>
          <w:szCs w:val="28"/>
          <w:lang w:eastAsia="ru-RU"/>
        </w:rPr>
      </w:pPr>
    </w:p>
    <w:p w:rsidR="00AE382F" w:rsidRPr="0040313C" w:rsidRDefault="00AE382F" w:rsidP="0040313C">
      <w:pPr>
        <w:spacing w:after="0" w:line="240" w:lineRule="auto"/>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К Ы В К Ō РТ Ō Д</w:t>
      </w:r>
    </w:p>
    <w:p w:rsidR="00AE382F" w:rsidRPr="0040313C" w:rsidRDefault="00AE382F" w:rsidP="0040313C">
      <w:pPr>
        <w:widowControl w:val="0"/>
        <w:autoSpaceDE w:val="0"/>
        <w:autoSpaceDN w:val="0"/>
        <w:adjustRightInd w:val="0"/>
        <w:spacing w:after="0" w:line="240" w:lineRule="auto"/>
        <w:jc w:val="center"/>
        <w:rPr>
          <w:rFonts w:ascii="Times New Roman" w:hAnsi="Times New Roman"/>
          <w:b/>
          <w:sz w:val="28"/>
          <w:szCs w:val="28"/>
        </w:rPr>
      </w:pPr>
      <w:r w:rsidRPr="0040313C">
        <w:rPr>
          <w:rFonts w:ascii="Times New Roman" w:hAnsi="Times New Roman"/>
          <w:b/>
          <w:sz w:val="28"/>
          <w:szCs w:val="28"/>
        </w:rPr>
        <w:t>Р Е Ш Е Н И Е</w:t>
      </w:r>
    </w:p>
    <w:p w:rsidR="00AE382F" w:rsidRPr="0040313C" w:rsidRDefault="00AE382F" w:rsidP="0040313C">
      <w:pPr>
        <w:spacing w:after="0" w:line="240" w:lineRule="auto"/>
        <w:rPr>
          <w:rFonts w:ascii="Times New Roman" w:eastAsia="Times New Roman" w:hAnsi="Times New Roman"/>
          <w:b/>
          <w:sz w:val="28"/>
          <w:szCs w:val="28"/>
          <w:lang w:eastAsia="ru-RU"/>
        </w:rPr>
      </w:pPr>
    </w:p>
    <w:p w:rsidR="00AE382F" w:rsidRPr="0040313C" w:rsidRDefault="00AE382F" w:rsidP="0040313C">
      <w:pPr>
        <w:spacing w:after="0" w:line="240" w:lineRule="auto"/>
        <w:jc w:val="both"/>
        <w:rPr>
          <w:rFonts w:ascii="Times New Roman" w:eastAsia="Times New Roman" w:hAnsi="Times New Roman"/>
          <w:color w:val="000000"/>
          <w:sz w:val="28"/>
          <w:szCs w:val="28"/>
          <w:lang w:eastAsia="ru-RU"/>
        </w:rPr>
      </w:pPr>
      <w:r w:rsidRPr="0040313C">
        <w:rPr>
          <w:rFonts w:ascii="Times New Roman" w:eastAsia="Times New Roman" w:hAnsi="Times New Roman"/>
          <w:color w:val="000000"/>
          <w:sz w:val="28"/>
          <w:szCs w:val="28"/>
          <w:lang w:eastAsia="ru-RU"/>
        </w:rPr>
        <w:t xml:space="preserve">12 апреля 2022 года                                                            </w:t>
      </w:r>
      <w:r w:rsidR="0040313C" w:rsidRPr="0040313C">
        <w:rPr>
          <w:rFonts w:ascii="Times New Roman" w:eastAsia="Times New Roman" w:hAnsi="Times New Roman"/>
          <w:color w:val="000000"/>
          <w:sz w:val="28"/>
          <w:szCs w:val="28"/>
          <w:lang w:eastAsia="ru-RU"/>
        </w:rPr>
        <w:t xml:space="preserve">         </w:t>
      </w:r>
      <w:r w:rsidRPr="0040313C">
        <w:rPr>
          <w:rFonts w:ascii="Times New Roman" w:eastAsia="Times New Roman" w:hAnsi="Times New Roman"/>
          <w:color w:val="000000"/>
          <w:sz w:val="28"/>
          <w:szCs w:val="28"/>
          <w:lang w:eastAsia="ru-RU"/>
        </w:rPr>
        <w:t xml:space="preserve">               № 5-6-20</w:t>
      </w:r>
    </w:p>
    <w:p w:rsidR="00AE382F" w:rsidRPr="0040313C" w:rsidRDefault="00AE382F" w:rsidP="006255F0">
      <w:pPr>
        <w:spacing w:after="0" w:line="240" w:lineRule="auto"/>
        <w:rPr>
          <w:rFonts w:ascii="Times New Roman" w:eastAsia="Times New Roman" w:hAnsi="Times New Roman"/>
          <w:b/>
          <w:sz w:val="28"/>
          <w:szCs w:val="28"/>
          <w:highlight w:val="yellow"/>
          <w:lang w:eastAsia="ru-RU"/>
        </w:rPr>
      </w:pPr>
    </w:p>
    <w:p w:rsidR="00AE382F" w:rsidRPr="0040313C" w:rsidRDefault="00AE382F" w:rsidP="0040313C">
      <w:pPr>
        <w:autoSpaceDE w:val="0"/>
        <w:autoSpaceDN w:val="0"/>
        <w:adjustRightInd w:val="0"/>
        <w:spacing w:after="0" w:line="240" w:lineRule="auto"/>
        <w:jc w:val="center"/>
        <w:rPr>
          <w:rFonts w:ascii="Times New Roman" w:eastAsia="Times New Roman" w:hAnsi="Times New Roman"/>
          <w:b/>
          <w:color w:val="000000"/>
          <w:sz w:val="28"/>
          <w:szCs w:val="28"/>
          <w:lang w:eastAsia="ru-RU"/>
        </w:rPr>
      </w:pPr>
      <w:r w:rsidRPr="0040313C">
        <w:rPr>
          <w:rFonts w:ascii="Times New Roman" w:eastAsia="Times New Roman" w:hAnsi="Times New Roman"/>
          <w:b/>
          <w:color w:val="000000"/>
          <w:sz w:val="28"/>
          <w:szCs w:val="28"/>
          <w:lang w:eastAsia="ru-RU"/>
        </w:rPr>
        <w:t xml:space="preserve">О внесении изменений в решение Совета </w:t>
      </w:r>
      <w:r w:rsidR="00FD74C5" w:rsidRPr="0040313C">
        <w:rPr>
          <w:rFonts w:ascii="Times New Roman" w:eastAsia="Times New Roman" w:hAnsi="Times New Roman"/>
          <w:b/>
          <w:color w:val="000000"/>
          <w:sz w:val="28"/>
          <w:szCs w:val="28"/>
          <w:lang w:eastAsia="ru-RU"/>
        </w:rPr>
        <w:t>сельского поселения «Тимшер» № 4-45-127 от 17.01.2020 года «</w:t>
      </w:r>
      <w:r w:rsidRPr="0040313C">
        <w:rPr>
          <w:rFonts w:ascii="Times New Roman" w:eastAsia="Times New Roman" w:hAnsi="Times New Roman"/>
          <w:b/>
          <w:color w:val="000000"/>
          <w:sz w:val="28"/>
          <w:szCs w:val="28"/>
          <w:lang w:eastAsia="ru-RU"/>
        </w:rPr>
        <w:t>Об утверждении правил благоустройства</w:t>
      </w:r>
    </w:p>
    <w:p w:rsidR="00AE382F" w:rsidRPr="0040313C" w:rsidRDefault="00AE382F" w:rsidP="0040313C">
      <w:pPr>
        <w:autoSpaceDE w:val="0"/>
        <w:autoSpaceDN w:val="0"/>
        <w:adjustRightInd w:val="0"/>
        <w:spacing w:after="0" w:line="240" w:lineRule="auto"/>
        <w:jc w:val="center"/>
        <w:rPr>
          <w:rFonts w:ascii="Times New Roman" w:eastAsia="Times New Roman" w:hAnsi="Times New Roman"/>
          <w:b/>
          <w:sz w:val="28"/>
          <w:szCs w:val="28"/>
          <w:lang w:eastAsia="ru-RU"/>
        </w:rPr>
      </w:pPr>
      <w:r w:rsidRPr="0040313C">
        <w:rPr>
          <w:rFonts w:ascii="Times New Roman" w:eastAsia="Times New Roman" w:hAnsi="Times New Roman"/>
          <w:b/>
          <w:color w:val="000000"/>
          <w:sz w:val="28"/>
          <w:szCs w:val="28"/>
          <w:lang w:eastAsia="ru-RU"/>
        </w:rPr>
        <w:t>муниципального образования сельского поселения «Тимшер»</w:t>
      </w:r>
    </w:p>
    <w:p w:rsidR="00AE382F" w:rsidRPr="0040313C" w:rsidRDefault="00AE382F" w:rsidP="006255F0">
      <w:pPr>
        <w:tabs>
          <w:tab w:val="left" w:leader="underscore" w:pos="5472"/>
        </w:tabs>
        <w:autoSpaceDE w:val="0"/>
        <w:autoSpaceDN w:val="0"/>
        <w:adjustRightInd w:val="0"/>
        <w:spacing w:after="0" w:line="240" w:lineRule="auto"/>
        <w:jc w:val="both"/>
        <w:rPr>
          <w:rFonts w:ascii="Times New Roman" w:eastAsia="Times New Roman" w:hAnsi="Times New Roman"/>
          <w:sz w:val="28"/>
          <w:szCs w:val="28"/>
          <w:highlight w:val="yellow"/>
          <w:lang w:eastAsia="ru-RU"/>
        </w:rPr>
      </w:pPr>
    </w:p>
    <w:p w:rsidR="00AE382F" w:rsidRPr="0040313C" w:rsidRDefault="00AE382F" w:rsidP="0040313C">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0313C">
        <w:rPr>
          <w:rFonts w:ascii="Times New Roman" w:eastAsia="Times New Roman" w:hAnsi="Times New Roman"/>
          <w:color w:val="000000"/>
          <w:sz w:val="28"/>
          <w:szCs w:val="28"/>
          <w:lang w:eastAsia="ru-RU"/>
        </w:rPr>
        <w:t>Руководствуясь Федеральным законом 131-ФЗ от 06.10.2003 «Об общих принципах местного с</w:t>
      </w:r>
      <w:bookmarkStart w:id="0" w:name="_GoBack"/>
      <w:bookmarkEnd w:id="0"/>
      <w:r w:rsidRPr="0040313C">
        <w:rPr>
          <w:rFonts w:ascii="Times New Roman" w:eastAsia="Times New Roman" w:hAnsi="Times New Roman"/>
          <w:color w:val="000000"/>
          <w:sz w:val="28"/>
          <w:szCs w:val="28"/>
          <w:lang w:eastAsia="ru-RU"/>
        </w:rPr>
        <w:t>амоуправления в Р</w:t>
      </w:r>
      <w:r w:rsidR="00FD74C5" w:rsidRPr="0040313C">
        <w:rPr>
          <w:rFonts w:ascii="Times New Roman" w:eastAsia="Times New Roman" w:hAnsi="Times New Roman"/>
          <w:color w:val="000000"/>
          <w:sz w:val="28"/>
          <w:szCs w:val="28"/>
          <w:lang w:eastAsia="ru-RU"/>
        </w:rPr>
        <w:t xml:space="preserve">оссийской </w:t>
      </w:r>
      <w:r w:rsidRPr="0040313C">
        <w:rPr>
          <w:rFonts w:ascii="Times New Roman" w:eastAsia="Times New Roman" w:hAnsi="Times New Roman"/>
          <w:color w:val="000000"/>
          <w:sz w:val="28"/>
          <w:szCs w:val="28"/>
          <w:lang w:eastAsia="ru-RU"/>
        </w:rPr>
        <w:t>Ф</w:t>
      </w:r>
      <w:r w:rsidR="00FD74C5" w:rsidRPr="0040313C">
        <w:rPr>
          <w:rFonts w:ascii="Times New Roman" w:eastAsia="Times New Roman" w:hAnsi="Times New Roman"/>
          <w:color w:val="000000"/>
          <w:sz w:val="28"/>
          <w:szCs w:val="28"/>
          <w:lang w:eastAsia="ru-RU"/>
        </w:rPr>
        <w:t>едерации</w:t>
      </w:r>
      <w:r w:rsidRPr="0040313C">
        <w:rPr>
          <w:rFonts w:ascii="Times New Roman" w:eastAsia="Times New Roman" w:hAnsi="Times New Roman"/>
          <w:color w:val="000000"/>
          <w:sz w:val="28"/>
          <w:szCs w:val="28"/>
          <w:lang w:eastAsia="ru-RU"/>
        </w:rPr>
        <w:t>», в соответствии с Уставом сельского поселения «Тимшер», в целях повышения уровня благоустройства территории муниципального образования сельского поселения «Тимшер», создания благоприятной среды проживания граждан на территории муниципального образования сельского поселения «Тимшер» Совет муниципального образования сельского поселения «Тимшер»</w:t>
      </w:r>
      <w:r w:rsidR="00FD74C5" w:rsidRPr="0040313C">
        <w:rPr>
          <w:rFonts w:ascii="Times New Roman" w:eastAsia="Times New Roman" w:hAnsi="Times New Roman"/>
          <w:color w:val="000000"/>
          <w:sz w:val="28"/>
          <w:szCs w:val="28"/>
          <w:lang w:eastAsia="ru-RU"/>
        </w:rPr>
        <w:t xml:space="preserve">, руководствуясь Уставом муниципального образования сельского поселения «Тимшер», Совет сельского поселения «Тимшер» </w:t>
      </w:r>
      <w:r w:rsidR="0040313C" w:rsidRPr="0040313C">
        <w:rPr>
          <w:rFonts w:ascii="Times New Roman" w:eastAsia="Times New Roman" w:hAnsi="Times New Roman"/>
          <w:color w:val="000000"/>
          <w:sz w:val="28"/>
          <w:szCs w:val="28"/>
          <w:lang w:eastAsia="ru-RU"/>
        </w:rPr>
        <w:t>решил:</w:t>
      </w:r>
    </w:p>
    <w:p w:rsidR="00EA1486" w:rsidRPr="0040313C" w:rsidRDefault="00AE382F" w:rsidP="0040313C">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0313C">
        <w:rPr>
          <w:rFonts w:ascii="Times New Roman" w:eastAsia="Times New Roman" w:hAnsi="Times New Roman"/>
          <w:sz w:val="28"/>
          <w:szCs w:val="28"/>
          <w:lang w:eastAsia="ru-RU"/>
        </w:rPr>
        <w:t xml:space="preserve">1. </w:t>
      </w:r>
      <w:r w:rsidR="00FD74C5" w:rsidRPr="0040313C">
        <w:rPr>
          <w:rFonts w:ascii="Times New Roman" w:eastAsia="Times New Roman" w:hAnsi="Times New Roman"/>
          <w:sz w:val="28"/>
          <w:szCs w:val="28"/>
          <w:lang w:eastAsia="ru-RU"/>
        </w:rPr>
        <w:t>Внести в приложение к решению Совета сельского поселени</w:t>
      </w:r>
      <w:r w:rsidR="00EA1486" w:rsidRPr="0040313C">
        <w:rPr>
          <w:rFonts w:ascii="Times New Roman" w:eastAsia="Times New Roman" w:hAnsi="Times New Roman"/>
          <w:sz w:val="28"/>
          <w:szCs w:val="28"/>
          <w:lang w:eastAsia="ru-RU"/>
        </w:rPr>
        <w:t>я «Тимшер» от 17.01.2020 года № </w:t>
      </w:r>
      <w:r w:rsidR="00FD74C5" w:rsidRPr="0040313C">
        <w:rPr>
          <w:rFonts w:ascii="Times New Roman" w:eastAsia="Times New Roman" w:hAnsi="Times New Roman"/>
          <w:sz w:val="28"/>
          <w:szCs w:val="28"/>
          <w:lang w:eastAsia="ru-RU"/>
        </w:rPr>
        <w:t>4-45-127 «</w:t>
      </w:r>
      <w:r w:rsidR="00FD74C5" w:rsidRPr="0040313C">
        <w:rPr>
          <w:rFonts w:ascii="Times New Roman" w:eastAsia="Times New Roman" w:hAnsi="Times New Roman"/>
          <w:color w:val="000000"/>
          <w:sz w:val="28"/>
          <w:szCs w:val="28"/>
          <w:lang w:eastAsia="ru-RU"/>
        </w:rPr>
        <w:t>Об утверждении правил благоустройства муниципального образования сельского поселения «Тимшер»</w:t>
      </w:r>
      <w:r w:rsidR="0039327D" w:rsidRPr="0040313C">
        <w:rPr>
          <w:rFonts w:ascii="Times New Roman" w:eastAsia="Times New Roman" w:hAnsi="Times New Roman"/>
          <w:color w:val="000000"/>
          <w:sz w:val="28"/>
          <w:szCs w:val="28"/>
          <w:lang w:eastAsia="ru-RU"/>
        </w:rPr>
        <w:t xml:space="preserve"> следующие изменений</w:t>
      </w:r>
      <w:r w:rsidR="0039327D" w:rsidRPr="0040313C">
        <w:rPr>
          <w:rFonts w:ascii="Times New Roman" w:eastAsia="Times New Roman" w:hAnsi="Times New Roman"/>
          <w:sz w:val="28"/>
          <w:szCs w:val="28"/>
          <w:lang w:eastAsia="ru-RU"/>
        </w:rPr>
        <w:t>:</w:t>
      </w:r>
    </w:p>
    <w:p w:rsidR="00AE382F" w:rsidRPr="0040313C" w:rsidRDefault="0039327D" w:rsidP="0040313C">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r w:rsidRPr="0040313C">
        <w:rPr>
          <w:rFonts w:ascii="Times New Roman" w:eastAsia="Times New Roman" w:hAnsi="Times New Roman"/>
          <w:sz w:val="28"/>
          <w:szCs w:val="28"/>
          <w:lang w:eastAsia="ru-RU"/>
        </w:rPr>
        <w:t>Пункт 4.4 подпункт 4.4.9 изложить в следующей редакции: «Функционирование осветительного оборудования площадок должно быть организовано в режиме освещения территории населенного пункта, в котором расположена площадка. Осветительное оборудование площадок не должно размещаться на высоте менее 2,5 м.»</w:t>
      </w:r>
    </w:p>
    <w:p w:rsidR="00EA1486" w:rsidRPr="0040313C" w:rsidRDefault="0039327D" w:rsidP="0040313C">
      <w:pPr>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2. Настоящее решение разместить на официальном сайте администрации муниципального образования сельского поселения «Тимшер» в информационно-телекоммуникационной сети «Интернет».</w:t>
      </w:r>
    </w:p>
    <w:p w:rsidR="00AE382F" w:rsidRPr="0040313C" w:rsidRDefault="00AE382F" w:rsidP="0040313C">
      <w:pPr>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3. Настоящее решение вступает в силу со дня обнародования на информационном стенде администрации сельского поселения «Тимшер».</w:t>
      </w:r>
    </w:p>
    <w:p w:rsidR="00AE382F" w:rsidRPr="0040313C" w:rsidRDefault="00AE382F" w:rsidP="006255F0">
      <w:pPr>
        <w:spacing w:after="0" w:line="240" w:lineRule="auto"/>
        <w:jc w:val="both"/>
        <w:rPr>
          <w:rFonts w:ascii="Times New Roman" w:eastAsia="Times New Roman" w:hAnsi="Times New Roman"/>
          <w:sz w:val="28"/>
          <w:szCs w:val="28"/>
          <w:lang w:val="x-none" w:eastAsia="x-none"/>
        </w:rPr>
      </w:pPr>
    </w:p>
    <w:p w:rsidR="00AE382F" w:rsidRPr="0040313C" w:rsidRDefault="00AE382F" w:rsidP="006255F0">
      <w:pPr>
        <w:spacing w:after="0" w:line="240" w:lineRule="auto"/>
        <w:jc w:val="both"/>
        <w:rPr>
          <w:rFonts w:ascii="Times New Roman" w:eastAsia="Times New Roman" w:hAnsi="Times New Roman"/>
          <w:sz w:val="28"/>
          <w:szCs w:val="28"/>
          <w:lang w:eastAsia="x-none"/>
        </w:rPr>
      </w:pPr>
    </w:p>
    <w:p w:rsidR="00AE382F" w:rsidRPr="0040313C" w:rsidRDefault="00AE382F" w:rsidP="006255F0">
      <w:pPr>
        <w:spacing w:after="0" w:line="240" w:lineRule="auto"/>
        <w:jc w:val="both"/>
        <w:rPr>
          <w:rFonts w:ascii="Times New Roman" w:eastAsia="Times New Roman" w:hAnsi="Times New Roman"/>
          <w:sz w:val="28"/>
          <w:szCs w:val="28"/>
          <w:lang w:eastAsia="ru-RU"/>
        </w:rPr>
      </w:pPr>
    </w:p>
    <w:p w:rsidR="00AE382F" w:rsidRPr="0040313C" w:rsidRDefault="00AE382F" w:rsidP="0040313C">
      <w:pPr>
        <w:spacing w:after="0" w:line="240" w:lineRule="auto"/>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Глава сельского поселения «Тимшер»                                       </w:t>
      </w:r>
      <w:r w:rsidR="006255F0">
        <w:rPr>
          <w:rFonts w:ascii="Times New Roman" w:eastAsia="Times New Roman" w:hAnsi="Times New Roman"/>
          <w:sz w:val="28"/>
          <w:szCs w:val="28"/>
          <w:lang w:eastAsia="ru-RU"/>
        </w:rPr>
        <w:t xml:space="preserve">   </w:t>
      </w:r>
      <w:r w:rsidRPr="0040313C">
        <w:rPr>
          <w:rFonts w:ascii="Times New Roman" w:eastAsia="Times New Roman" w:hAnsi="Times New Roman"/>
          <w:sz w:val="28"/>
          <w:szCs w:val="28"/>
          <w:lang w:eastAsia="ru-RU"/>
        </w:rPr>
        <w:t xml:space="preserve">      В.А.</w:t>
      </w:r>
      <w:r w:rsidR="006255F0">
        <w:rPr>
          <w:rFonts w:ascii="Times New Roman" w:eastAsia="Times New Roman" w:hAnsi="Times New Roman"/>
          <w:sz w:val="28"/>
          <w:szCs w:val="28"/>
          <w:lang w:eastAsia="ru-RU"/>
        </w:rPr>
        <w:t xml:space="preserve"> </w:t>
      </w:r>
      <w:r w:rsidRPr="0040313C">
        <w:rPr>
          <w:rFonts w:ascii="Times New Roman" w:eastAsia="Times New Roman" w:hAnsi="Times New Roman"/>
          <w:sz w:val="28"/>
          <w:szCs w:val="28"/>
          <w:lang w:eastAsia="ru-RU"/>
        </w:rPr>
        <w:t>Белова</w:t>
      </w:r>
    </w:p>
    <w:p w:rsidR="00AE382F" w:rsidRPr="0040313C" w:rsidRDefault="00AE382F" w:rsidP="0040313C">
      <w:pPr>
        <w:autoSpaceDE w:val="0"/>
        <w:autoSpaceDN w:val="0"/>
        <w:adjustRightInd w:val="0"/>
        <w:spacing w:after="0" w:line="240" w:lineRule="auto"/>
        <w:rPr>
          <w:rFonts w:ascii="Times New Roman" w:eastAsia="Times New Roman" w:hAnsi="Times New Roman"/>
          <w:sz w:val="28"/>
          <w:szCs w:val="28"/>
          <w:lang w:eastAsia="ru-RU"/>
        </w:rPr>
      </w:pPr>
    </w:p>
    <w:p w:rsidR="00AE382F" w:rsidRPr="0040313C" w:rsidRDefault="00AE382F" w:rsidP="0040313C">
      <w:pPr>
        <w:autoSpaceDE w:val="0"/>
        <w:autoSpaceDN w:val="0"/>
        <w:adjustRightInd w:val="0"/>
        <w:spacing w:after="0" w:line="240" w:lineRule="auto"/>
        <w:jc w:val="right"/>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lastRenderedPageBreak/>
        <w:t xml:space="preserve">Приложение к решению </w:t>
      </w:r>
      <w:r w:rsidRPr="0040313C">
        <w:rPr>
          <w:rFonts w:ascii="Times New Roman" w:eastAsia="Times New Roman" w:hAnsi="Times New Roman"/>
          <w:color w:val="000000"/>
          <w:sz w:val="28"/>
          <w:szCs w:val="28"/>
          <w:lang w:eastAsia="ru-RU"/>
        </w:rPr>
        <w:t xml:space="preserve">Совета </w:t>
      </w:r>
    </w:p>
    <w:p w:rsidR="00AE382F" w:rsidRPr="0040313C" w:rsidRDefault="00AE382F" w:rsidP="0040313C">
      <w:pPr>
        <w:spacing w:after="0" w:line="240" w:lineRule="auto"/>
        <w:jc w:val="right"/>
        <w:rPr>
          <w:rFonts w:ascii="Times New Roman" w:eastAsia="Times New Roman" w:hAnsi="Times New Roman"/>
          <w:color w:val="000000"/>
          <w:sz w:val="28"/>
          <w:szCs w:val="28"/>
          <w:lang w:eastAsia="ru-RU"/>
        </w:rPr>
      </w:pPr>
      <w:r w:rsidRPr="0040313C">
        <w:rPr>
          <w:rFonts w:ascii="Times New Roman" w:eastAsia="Times New Roman" w:hAnsi="Times New Roman"/>
          <w:color w:val="000000"/>
          <w:sz w:val="28"/>
          <w:szCs w:val="28"/>
          <w:lang w:eastAsia="ru-RU"/>
        </w:rPr>
        <w:t>сельского поселения «Тимшер»</w:t>
      </w:r>
    </w:p>
    <w:p w:rsidR="00AE382F" w:rsidRPr="0040313C" w:rsidRDefault="0040313C" w:rsidP="0040313C">
      <w:pPr>
        <w:spacing w:after="0" w:line="240" w:lineRule="auto"/>
        <w:jc w:val="right"/>
        <w:rPr>
          <w:rFonts w:ascii="Times New Roman" w:eastAsia="Times New Roman" w:hAnsi="Times New Roman"/>
          <w:color w:val="000000"/>
          <w:sz w:val="28"/>
          <w:szCs w:val="28"/>
          <w:lang w:eastAsia="ru-RU"/>
        </w:rPr>
      </w:pPr>
      <w:r w:rsidRPr="0040313C">
        <w:rPr>
          <w:rFonts w:ascii="Times New Roman" w:eastAsia="Times New Roman" w:hAnsi="Times New Roman"/>
          <w:color w:val="000000"/>
          <w:sz w:val="28"/>
          <w:szCs w:val="28"/>
          <w:lang w:eastAsia="ru-RU"/>
        </w:rPr>
        <w:t xml:space="preserve">от </w:t>
      </w:r>
      <w:r w:rsidR="0039327D" w:rsidRPr="0040313C">
        <w:rPr>
          <w:rFonts w:ascii="Times New Roman" w:eastAsia="Times New Roman" w:hAnsi="Times New Roman"/>
          <w:color w:val="000000"/>
          <w:sz w:val="28"/>
          <w:szCs w:val="28"/>
          <w:lang w:eastAsia="ru-RU"/>
        </w:rPr>
        <w:t>12.04.2022 г</w:t>
      </w:r>
      <w:r w:rsidR="00AE382F" w:rsidRPr="0040313C">
        <w:rPr>
          <w:rFonts w:ascii="Times New Roman" w:eastAsia="Times New Roman" w:hAnsi="Times New Roman"/>
          <w:color w:val="000000"/>
          <w:sz w:val="28"/>
          <w:szCs w:val="28"/>
          <w:lang w:eastAsia="ru-RU"/>
        </w:rPr>
        <w:t xml:space="preserve">. № </w:t>
      </w:r>
      <w:r w:rsidR="0039327D" w:rsidRPr="0040313C">
        <w:rPr>
          <w:rFonts w:ascii="Times New Roman" w:eastAsia="Times New Roman" w:hAnsi="Times New Roman"/>
          <w:color w:val="000000"/>
          <w:sz w:val="28"/>
          <w:szCs w:val="28"/>
          <w:lang w:eastAsia="ru-RU"/>
        </w:rPr>
        <w:t>5-6-20</w:t>
      </w:r>
    </w:p>
    <w:p w:rsidR="00AE382F" w:rsidRPr="0040313C" w:rsidRDefault="00AE382F"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6255F0" w:rsidRDefault="00AE382F" w:rsidP="006255F0">
      <w:pPr>
        <w:shd w:val="clear" w:color="auto" w:fill="FFFFFF"/>
        <w:spacing w:after="0" w:line="240" w:lineRule="auto"/>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Правила благоустройства террито</w:t>
      </w:r>
      <w:r w:rsidR="006255F0">
        <w:rPr>
          <w:rFonts w:ascii="Times New Roman" w:eastAsia="Times New Roman" w:hAnsi="Times New Roman"/>
          <w:b/>
          <w:sz w:val="28"/>
          <w:szCs w:val="28"/>
          <w:lang w:eastAsia="ru-RU"/>
        </w:rPr>
        <w:t xml:space="preserve">рии муниципального образования </w:t>
      </w:r>
    </w:p>
    <w:p w:rsidR="00AE382F" w:rsidRPr="0040313C" w:rsidRDefault="00AE382F" w:rsidP="006255F0">
      <w:pPr>
        <w:shd w:val="clear" w:color="auto" w:fill="FFFFFF"/>
        <w:spacing w:after="0" w:line="240" w:lineRule="auto"/>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сельского поселения «Тимшер»</w:t>
      </w:r>
    </w:p>
    <w:p w:rsidR="00AE382F" w:rsidRPr="0040313C" w:rsidRDefault="00AE382F" w:rsidP="0040313C">
      <w:pPr>
        <w:shd w:val="clear" w:color="auto" w:fill="FFFFFF"/>
        <w:spacing w:after="0" w:line="240" w:lineRule="auto"/>
        <w:jc w:val="both"/>
        <w:rPr>
          <w:rFonts w:ascii="Times New Roman" w:eastAsia="Times New Roman" w:hAnsi="Times New Roman"/>
          <w:sz w:val="28"/>
          <w:szCs w:val="28"/>
          <w:lang w:eastAsia="ru-RU"/>
        </w:rPr>
      </w:pPr>
    </w:p>
    <w:p w:rsidR="00AE382F" w:rsidRPr="0040313C" w:rsidRDefault="00AE382F" w:rsidP="0040313C">
      <w:pPr>
        <w:widowControl w:val="0"/>
        <w:numPr>
          <w:ilvl w:val="0"/>
          <w:numId w:val="1"/>
        </w:numPr>
        <w:shd w:val="clear" w:color="auto" w:fill="FFFFFF"/>
        <w:autoSpaceDE w:val="0"/>
        <w:autoSpaceDN w:val="0"/>
        <w:adjustRightInd w:val="0"/>
        <w:spacing w:after="0" w:line="240" w:lineRule="auto"/>
        <w:jc w:val="center"/>
        <w:rPr>
          <w:rFonts w:ascii="Times New Roman" w:eastAsia="Times New Roman" w:hAnsi="Times New Roman"/>
          <w:b/>
          <w:caps/>
          <w:kern w:val="28"/>
          <w:sz w:val="28"/>
          <w:szCs w:val="28"/>
          <w:lang w:eastAsia="ru-RU"/>
        </w:rPr>
      </w:pPr>
      <w:r w:rsidRPr="0040313C">
        <w:rPr>
          <w:rFonts w:ascii="Times New Roman" w:eastAsia="Times New Roman" w:hAnsi="Times New Roman"/>
          <w:b/>
          <w:caps/>
          <w:kern w:val="28"/>
          <w:sz w:val="28"/>
          <w:szCs w:val="28"/>
          <w:lang w:eastAsia="ru-RU"/>
        </w:rPr>
        <w:t>Общие положения.</w:t>
      </w:r>
    </w:p>
    <w:p w:rsidR="00AE382F" w:rsidRPr="0040313C" w:rsidRDefault="00AE382F" w:rsidP="006255F0">
      <w:pPr>
        <w:widowControl w:val="0"/>
        <w:shd w:val="clear" w:color="auto" w:fill="FFFFFF"/>
        <w:autoSpaceDE w:val="0"/>
        <w:autoSpaceDN w:val="0"/>
        <w:adjustRightInd w:val="0"/>
        <w:spacing w:after="0" w:line="240" w:lineRule="auto"/>
        <w:rPr>
          <w:rFonts w:ascii="Times New Roman" w:eastAsia="Times New Roman" w:hAnsi="Times New Roman"/>
          <w:b/>
          <w:caps/>
          <w:kern w:val="28"/>
          <w:sz w:val="28"/>
          <w:szCs w:val="28"/>
          <w:lang w:eastAsia="ru-RU"/>
        </w:rPr>
      </w:pPr>
    </w:p>
    <w:p w:rsidR="006255F0" w:rsidRDefault="00AE382F" w:rsidP="006255F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1.1. Настоящие Правила благоустройства территории муниципального образования сельского поселения «Тимшер» (далее - Правила) разработаны в соответствии с Градостроительным кодексом Российской Федерации, Земельным кодексом Российской Федерации, Федеральными законами «Об общих принципах организации местного самоуправления в Российской Федерации» от 06.10.2003 г. № 131-ФЗ, «О санитарно-эпидемиологическом благополучии населения» от 30.03.1999 г. № 52-ФЗ, «Об охране окружающей среды» от 10.01.2002 г. № 7-ФЗ, «Об отходах производства и потребления» от 24.06.1998 г. № 89-ФЗ, постановлением Правительства РФ от 10.02.1997 г. № 155 «Об утверждении правил предоставления услуг по вывозу твердых и жидких бытовых отходов», постановлением Госстроя РФ от 27.09.2003 г. № 170 «Об утверждении правил и норм технической эксплуатации жилищного фонда», Уставом муниципального образования сельского поселения «Тимшер» и иными нормативными правовыми акта</w:t>
      </w:r>
      <w:r w:rsidR="006255F0">
        <w:rPr>
          <w:rFonts w:ascii="Times New Roman" w:eastAsia="Times New Roman" w:hAnsi="Times New Roman"/>
          <w:sz w:val="28"/>
          <w:szCs w:val="28"/>
          <w:lang w:eastAsia="ru-RU"/>
        </w:rPr>
        <w:t>ми в области благоустройства.</w:t>
      </w:r>
    </w:p>
    <w:p w:rsidR="006255F0" w:rsidRDefault="00AE382F" w:rsidP="006255F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 Правила регулируют общественные отношения, возникающие в процессе благоустройства территории поселения, в том числе вопросы уборки, очистки, озеленения территорий, сбора и вывоза отходов, содержания элементов внешнего благоустройства, инженерных сетей и сооружений и иные вопросы. Правила направлены на создание безопасной, удобной, экологически благоприятной и привлекательной городской среды, способствующей комплексному и устойчивому развитию муниципального образования сельского поселения «Тимшер» (далее – муниципальное образование). Вопросы, отнесенные законодательством, действующими нормами и правилами в области благоустройства к компетенции органов местного самоуправления, а также в случаях, предусмотренных настоящими Правилами, регулируются администрацией сельского поселения «Тимшер» (далее – администрация). </w:t>
      </w:r>
    </w:p>
    <w:p w:rsidR="006255F0" w:rsidRDefault="00AE382F" w:rsidP="006255F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1.3. Правила и иные правовые акты органов местного самоуправления в области благоустройства являются обязательными для исполнения гражданами, индивидуальными предпринимателями и юридическими лицами независимо от организационно-правовых форм и форм собственности. </w:t>
      </w:r>
    </w:p>
    <w:p w:rsidR="006255F0" w:rsidRDefault="00AE382F" w:rsidP="006255F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1.4. Участниками деятельности по благоустройству являются, в том числе: </w:t>
      </w:r>
    </w:p>
    <w:p w:rsidR="006255F0" w:rsidRDefault="00AE382F" w:rsidP="006255F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представители органов местного самоуправления, осуществляющие организационные и контролирующие функции, обеспечивающие </w:t>
      </w:r>
      <w:r w:rsidRPr="0040313C">
        <w:rPr>
          <w:rFonts w:ascii="Times New Roman" w:eastAsia="Times New Roman" w:hAnsi="Times New Roman"/>
          <w:sz w:val="28"/>
          <w:szCs w:val="28"/>
          <w:lang w:eastAsia="ru-RU"/>
        </w:rPr>
        <w:lastRenderedPageBreak/>
        <w:t xml:space="preserve">финансирование; </w:t>
      </w:r>
    </w:p>
    <w:p w:rsidR="006255F0" w:rsidRDefault="00AE382F" w:rsidP="006255F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жители, которые формируют запрос на благоустройство, принимают участие в оценке предлагаемых решений, в отдельных случаях участвуют в выполнении работ (жители могут быть представлены общественными организациями и объединениями); </w:t>
      </w:r>
    </w:p>
    <w:p w:rsidR="006255F0" w:rsidRDefault="00AE382F" w:rsidP="006255F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хозяйствующие субъекты, осуществляющие деятельность на территории муниципального образования, которые могут соучаствовать в формировании запроса на благоустройство, а также в финансировании </w:t>
      </w:r>
      <w:r w:rsidR="006255F0">
        <w:rPr>
          <w:rFonts w:ascii="Times New Roman" w:eastAsia="Times New Roman" w:hAnsi="Times New Roman"/>
          <w:sz w:val="28"/>
          <w:szCs w:val="28"/>
          <w:lang w:eastAsia="ru-RU"/>
        </w:rPr>
        <w:t>мероприятий по благоустройству;</w:t>
      </w:r>
    </w:p>
    <w:p w:rsidR="006255F0" w:rsidRDefault="00AE382F" w:rsidP="006255F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представители профессионального сообщества, в том числе архитекторы и дизайнеры, которые разрабатывают концепции объектов благоустройства и создают рабочую документацию; - исполнители работ, в том числе строители, производители малых архитектурных форм и иные. </w:t>
      </w:r>
    </w:p>
    <w:p w:rsidR="006255F0" w:rsidRDefault="00AE382F" w:rsidP="006255F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Участие жителей (непосредственное или опосредованное) в деятельности по благоустройству является обязательным и осуществляется путем принятия решений, через вовлечение общественных организаций, общественное соучастие в реализации проектов. Механизмы и порядок участия жителей установлены разделом 13 настоящих Правил. Форма участия определяется органом местного самоуправления в зависимости от особенностей проекта по благоустройству.</w:t>
      </w:r>
    </w:p>
    <w:p w:rsidR="006255F0" w:rsidRDefault="00AE382F" w:rsidP="006255F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1.5. Закрепление территорий за предприятиями, организациями и учреждениями для организации работ по уборке и благоустройству производится распорядительными актами администрации. </w:t>
      </w:r>
    </w:p>
    <w:p w:rsidR="00AE382F" w:rsidRPr="0040313C" w:rsidRDefault="00AE382F" w:rsidP="006255F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Границы участков, закрепленных за отдельными зданиями и домами, находящимися в частной собственности юридических и физических лиц, определяются проектами межевания территории муниципального образования.</w:t>
      </w:r>
    </w:p>
    <w:p w:rsidR="00AE382F" w:rsidRPr="0040313C" w:rsidRDefault="00AE382F" w:rsidP="0040313C">
      <w:pPr>
        <w:shd w:val="clear" w:color="auto" w:fill="FFFFFF"/>
        <w:spacing w:after="0" w:line="240" w:lineRule="auto"/>
        <w:ind w:firstLine="567"/>
        <w:jc w:val="both"/>
        <w:rPr>
          <w:rFonts w:ascii="Times New Roman" w:eastAsia="Times New Roman" w:hAnsi="Times New Roman"/>
          <w:sz w:val="28"/>
          <w:szCs w:val="28"/>
          <w:lang w:eastAsia="ru-RU"/>
        </w:rPr>
      </w:pPr>
    </w:p>
    <w:p w:rsidR="00AE382F" w:rsidRPr="0040313C" w:rsidRDefault="00AE382F" w:rsidP="0040313C">
      <w:pPr>
        <w:widowControl w:val="0"/>
        <w:numPr>
          <w:ilvl w:val="0"/>
          <w:numId w:val="1"/>
        </w:numPr>
        <w:shd w:val="clear" w:color="auto" w:fill="FFFFFF"/>
        <w:autoSpaceDE w:val="0"/>
        <w:autoSpaceDN w:val="0"/>
        <w:adjustRightInd w:val="0"/>
        <w:spacing w:after="0" w:line="240" w:lineRule="auto"/>
        <w:jc w:val="center"/>
        <w:rPr>
          <w:rFonts w:ascii="Times New Roman" w:eastAsia="Times New Roman" w:hAnsi="Times New Roman"/>
          <w:b/>
          <w:caps/>
          <w:kern w:val="26"/>
          <w:sz w:val="28"/>
          <w:szCs w:val="28"/>
          <w:lang w:eastAsia="ru-RU"/>
        </w:rPr>
      </w:pPr>
      <w:r w:rsidRPr="0040313C">
        <w:rPr>
          <w:rFonts w:ascii="Times New Roman" w:eastAsia="Times New Roman" w:hAnsi="Times New Roman"/>
          <w:b/>
          <w:caps/>
          <w:kern w:val="26"/>
          <w:sz w:val="28"/>
          <w:szCs w:val="28"/>
          <w:lang w:eastAsia="ru-RU"/>
        </w:rPr>
        <w:t>Основные термины и определения, используем</w:t>
      </w:r>
      <w:r w:rsidR="006255F0">
        <w:rPr>
          <w:rFonts w:ascii="Times New Roman" w:eastAsia="Times New Roman" w:hAnsi="Times New Roman"/>
          <w:b/>
          <w:caps/>
          <w:kern w:val="26"/>
          <w:sz w:val="28"/>
          <w:szCs w:val="28"/>
          <w:lang w:eastAsia="ru-RU"/>
        </w:rPr>
        <w:t>ые в Правилах</w:t>
      </w:r>
    </w:p>
    <w:p w:rsidR="00AE382F" w:rsidRPr="0040313C" w:rsidRDefault="00AE382F" w:rsidP="0040313C">
      <w:pPr>
        <w:widowControl w:val="0"/>
        <w:shd w:val="clear" w:color="auto" w:fill="FFFFFF"/>
        <w:autoSpaceDE w:val="0"/>
        <w:autoSpaceDN w:val="0"/>
        <w:adjustRightInd w:val="0"/>
        <w:spacing w:after="0" w:line="240" w:lineRule="auto"/>
        <w:ind w:left="720"/>
        <w:rPr>
          <w:rFonts w:ascii="Times New Roman" w:eastAsia="Times New Roman" w:hAnsi="Times New Roman"/>
          <w:b/>
          <w:caps/>
          <w:kern w:val="26"/>
          <w:sz w:val="28"/>
          <w:szCs w:val="28"/>
          <w:lang w:eastAsia="ru-RU"/>
        </w:rPr>
      </w:pPr>
    </w:p>
    <w:p w:rsidR="006255F0"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В настоящих Правилах используются следую</w:t>
      </w:r>
      <w:r w:rsidR="006255F0">
        <w:rPr>
          <w:rFonts w:ascii="Times New Roman" w:eastAsia="Times New Roman" w:hAnsi="Times New Roman"/>
          <w:sz w:val="28"/>
          <w:szCs w:val="28"/>
          <w:lang w:eastAsia="ru-RU"/>
        </w:rPr>
        <w:t>щие основные термины и понятия:</w:t>
      </w:r>
    </w:p>
    <w:p w:rsidR="006255F0"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b/>
          <w:sz w:val="28"/>
          <w:szCs w:val="28"/>
          <w:u w:val="single"/>
          <w:lang w:eastAsia="ru-RU"/>
        </w:rPr>
        <w:t>Благоустройство территорий</w:t>
      </w:r>
      <w:r w:rsidR="006255F0">
        <w:rPr>
          <w:rFonts w:ascii="Times New Roman" w:eastAsia="Times New Roman" w:hAnsi="Times New Roman"/>
          <w:sz w:val="28"/>
          <w:szCs w:val="28"/>
          <w:lang w:eastAsia="ru-RU"/>
        </w:rPr>
        <w:t xml:space="preserve"> –</w:t>
      </w:r>
      <w:r w:rsidRPr="0040313C">
        <w:rPr>
          <w:rFonts w:ascii="Times New Roman" w:eastAsia="Times New Roman" w:hAnsi="Times New Roman"/>
          <w:sz w:val="28"/>
          <w:szCs w:val="28"/>
          <w:lang w:eastAsia="ru-RU"/>
        </w:rPr>
        <w:t xml:space="preserve"> комплекс мероприятий по инженерной подготовке и обеспечению безопасности, озеленению, устройству твердых и естественных покрытий, освещению, размещению малых архитектурных форм и объектов монументального искусства, проводимых с целью повышения качества жизни населения и</w:t>
      </w:r>
      <w:r w:rsidR="006255F0">
        <w:rPr>
          <w:rFonts w:ascii="Times New Roman" w:eastAsia="Times New Roman" w:hAnsi="Times New Roman"/>
          <w:sz w:val="28"/>
          <w:szCs w:val="28"/>
          <w:lang w:eastAsia="ru-RU"/>
        </w:rPr>
        <w:t xml:space="preserve"> привлекательности территории.</w:t>
      </w:r>
    </w:p>
    <w:p w:rsidR="006255F0"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b/>
          <w:sz w:val="28"/>
          <w:szCs w:val="28"/>
          <w:u w:val="single"/>
          <w:lang w:eastAsia="ru-RU"/>
        </w:rPr>
        <w:t>Городская среда</w:t>
      </w:r>
      <w:r w:rsidR="006255F0">
        <w:rPr>
          <w:rFonts w:ascii="Times New Roman" w:eastAsia="Times New Roman" w:hAnsi="Times New Roman"/>
          <w:sz w:val="28"/>
          <w:szCs w:val="28"/>
          <w:lang w:eastAsia="ru-RU"/>
        </w:rPr>
        <w:t xml:space="preserve"> –</w:t>
      </w:r>
      <w:r w:rsidRPr="0040313C">
        <w:rPr>
          <w:rFonts w:ascii="Times New Roman" w:eastAsia="Times New Roman" w:hAnsi="Times New Roman"/>
          <w:sz w:val="28"/>
          <w:szCs w:val="28"/>
          <w:lang w:eastAsia="ru-RU"/>
        </w:rPr>
        <w:t xml:space="preserve">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w:t>
      </w:r>
      <w:r w:rsidR="006255F0">
        <w:rPr>
          <w:rFonts w:ascii="Times New Roman" w:eastAsia="Times New Roman" w:hAnsi="Times New Roman"/>
          <w:sz w:val="28"/>
          <w:szCs w:val="28"/>
          <w:lang w:eastAsia="ru-RU"/>
        </w:rPr>
        <w:t xml:space="preserve">роживания на этой территории. </w:t>
      </w:r>
    </w:p>
    <w:p w:rsidR="006255F0"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b/>
          <w:sz w:val="28"/>
          <w:szCs w:val="28"/>
          <w:u w:val="single"/>
          <w:lang w:eastAsia="ru-RU"/>
        </w:rPr>
        <w:t>Малые архитектурные формы (МАФ)</w:t>
      </w:r>
      <w:r w:rsidRPr="0040313C">
        <w:rPr>
          <w:rFonts w:ascii="Times New Roman" w:eastAsia="Times New Roman" w:hAnsi="Times New Roman"/>
          <w:sz w:val="28"/>
          <w:szCs w:val="28"/>
          <w:lang w:eastAsia="ru-RU"/>
        </w:rPr>
        <w:t xml:space="preserve"> – элементы монументально-декоративного оформления, устройства для оформления мобильного и </w:t>
      </w:r>
      <w:r w:rsidRPr="0040313C">
        <w:rPr>
          <w:rFonts w:ascii="Times New Roman" w:eastAsia="Times New Roman" w:hAnsi="Times New Roman"/>
          <w:sz w:val="28"/>
          <w:szCs w:val="28"/>
          <w:lang w:eastAsia="ru-RU"/>
        </w:rPr>
        <w:lastRenderedPageBreak/>
        <w:t>вертикального озеленения, водные устройства, муниципальная (садово-парковая) мебель, коммунально-бытовое и техническое оборудование на территори</w:t>
      </w:r>
      <w:r w:rsidR="006255F0">
        <w:rPr>
          <w:rFonts w:ascii="Times New Roman" w:eastAsia="Times New Roman" w:hAnsi="Times New Roman"/>
          <w:sz w:val="28"/>
          <w:szCs w:val="28"/>
          <w:lang w:eastAsia="ru-RU"/>
        </w:rPr>
        <w:t>и сельского поселения «Тимшер».</w:t>
      </w:r>
    </w:p>
    <w:p w:rsidR="006255F0"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b/>
          <w:sz w:val="28"/>
          <w:szCs w:val="28"/>
          <w:u w:val="single"/>
          <w:lang w:eastAsia="ru-RU"/>
        </w:rPr>
        <w:t>Качество городской среды</w:t>
      </w:r>
      <w:r w:rsidRPr="006255F0">
        <w:rPr>
          <w:rFonts w:ascii="Times New Roman" w:eastAsia="Times New Roman" w:hAnsi="Times New Roman"/>
          <w:sz w:val="28"/>
          <w:szCs w:val="28"/>
          <w:lang w:eastAsia="ru-RU"/>
        </w:rPr>
        <w:t xml:space="preserve"> </w:t>
      </w:r>
      <w:r w:rsidR="006255F0">
        <w:rPr>
          <w:rFonts w:ascii="Times New Roman" w:eastAsia="Times New Roman" w:hAnsi="Times New Roman"/>
          <w:sz w:val="28"/>
          <w:szCs w:val="28"/>
          <w:lang w:eastAsia="ru-RU"/>
        </w:rPr>
        <w:t>–</w:t>
      </w:r>
      <w:r w:rsidRPr="0040313C">
        <w:rPr>
          <w:rFonts w:ascii="Times New Roman" w:eastAsia="Times New Roman" w:hAnsi="Times New Roman"/>
          <w:sz w:val="28"/>
          <w:szCs w:val="28"/>
          <w:lang w:eastAsia="ru-RU"/>
        </w:rPr>
        <w:t xml:space="preserve"> комплексная характеристика территории и ее частей, определяющая уровень комфорта повседневной жизни </w:t>
      </w:r>
      <w:r w:rsidR="006255F0">
        <w:rPr>
          <w:rFonts w:ascii="Times New Roman" w:eastAsia="Times New Roman" w:hAnsi="Times New Roman"/>
          <w:sz w:val="28"/>
          <w:szCs w:val="28"/>
          <w:lang w:eastAsia="ru-RU"/>
        </w:rPr>
        <w:t xml:space="preserve">для различных слоев населения. </w:t>
      </w:r>
    </w:p>
    <w:p w:rsidR="006255F0"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b/>
          <w:sz w:val="28"/>
          <w:szCs w:val="28"/>
          <w:u w:val="single"/>
          <w:lang w:eastAsia="ru-RU"/>
        </w:rPr>
        <w:t>Комплексное развитие городской среды</w:t>
      </w:r>
      <w:r w:rsidRPr="0040313C">
        <w:rPr>
          <w:rFonts w:ascii="Times New Roman" w:eastAsia="Times New Roman" w:hAnsi="Times New Roman"/>
          <w:sz w:val="28"/>
          <w:szCs w:val="28"/>
          <w:lang w:eastAsia="ru-RU"/>
        </w:rPr>
        <w:t xml:space="preserve"> – улучшение, обновление, трансформация, использование лучших практик и технологий на всех уровнях жизни поселения, в том числе развитие инфраструктуры, системы управления, технологий, коммуникаций </w:t>
      </w:r>
      <w:r w:rsidR="006255F0">
        <w:rPr>
          <w:rFonts w:ascii="Times New Roman" w:eastAsia="Times New Roman" w:hAnsi="Times New Roman"/>
          <w:sz w:val="28"/>
          <w:szCs w:val="28"/>
          <w:lang w:eastAsia="ru-RU"/>
        </w:rPr>
        <w:t xml:space="preserve">между жителями и сообществами. </w:t>
      </w:r>
    </w:p>
    <w:p w:rsidR="006255F0"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b/>
          <w:sz w:val="28"/>
          <w:szCs w:val="28"/>
          <w:u w:val="single"/>
          <w:lang w:eastAsia="ru-RU"/>
        </w:rPr>
        <w:t>Критерии качества городской среды</w:t>
      </w:r>
      <w:r w:rsidR="006255F0">
        <w:rPr>
          <w:rFonts w:ascii="Times New Roman" w:eastAsia="Times New Roman" w:hAnsi="Times New Roman"/>
          <w:sz w:val="28"/>
          <w:szCs w:val="28"/>
          <w:lang w:eastAsia="ru-RU"/>
        </w:rPr>
        <w:t xml:space="preserve"> –</w:t>
      </w:r>
      <w:r w:rsidRPr="0040313C">
        <w:rPr>
          <w:rFonts w:ascii="Times New Roman" w:eastAsia="Times New Roman" w:hAnsi="Times New Roman"/>
          <w:sz w:val="28"/>
          <w:szCs w:val="28"/>
          <w:lang w:eastAsia="ru-RU"/>
        </w:rPr>
        <w:t xml:space="preserve"> количественные и поддающиеся измерению парам</w:t>
      </w:r>
      <w:r w:rsidR="006255F0">
        <w:rPr>
          <w:rFonts w:ascii="Times New Roman" w:eastAsia="Times New Roman" w:hAnsi="Times New Roman"/>
          <w:sz w:val="28"/>
          <w:szCs w:val="28"/>
          <w:lang w:eastAsia="ru-RU"/>
        </w:rPr>
        <w:t xml:space="preserve">етры качества городской среды. </w:t>
      </w:r>
    </w:p>
    <w:p w:rsidR="006255F0"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b/>
          <w:sz w:val="28"/>
          <w:szCs w:val="28"/>
          <w:u w:val="single"/>
          <w:lang w:eastAsia="ru-RU"/>
        </w:rPr>
        <w:t>Нормируемый комплекс элементов благоустройства</w:t>
      </w:r>
      <w:r w:rsidR="006255F0">
        <w:rPr>
          <w:rFonts w:ascii="Times New Roman" w:eastAsia="Times New Roman" w:hAnsi="Times New Roman"/>
          <w:sz w:val="28"/>
          <w:szCs w:val="28"/>
          <w:lang w:eastAsia="ru-RU"/>
        </w:rPr>
        <w:t xml:space="preserve"> –</w:t>
      </w:r>
      <w:r w:rsidRPr="0040313C">
        <w:rPr>
          <w:rFonts w:ascii="Times New Roman" w:eastAsia="Times New Roman" w:hAnsi="Times New Roman"/>
          <w:sz w:val="28"/>
          <w:szCs w:val="28"/>
          <w:lang w:eastAsia="ru-RU"/>
        </w:rPr>
        <w:t xml:space="preserve"> необходимое минимальное сочетание элементов благоустройства для создания на территории муниципального образования экологически благоприятной и безопасной, удобной и привлекательной среды. Нормируемый комплекс элементов благоустройства устанавливается в составе местных норм и правил благоустройства территории ор</w:t>
      </w:r>
      <w:r w:rsidR="006255F0">
        <w:rPr>
          <w:rFonts w:ascii="Times New Roman" w:eastAsia="Times New Roman" w:hAnsi="Times New Roman"/>
          <w:sz w:val="28"/>
          <w:szCs w:val="28"/>
          <w:lang w:eastAsia="ru-RU"/>
        </w:rPr>
        <w:t xml:space="preserve">ганом местного самоуправления. </w:t>
      </w:r>
    </w:p>
    <w:p w:rsidR="006255F0"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b/>
          <w:sz w:val="28"/>
          <w:szCs w:val="28"/>
          <w:u w:val="single"/>
          <w:lang w:eastAsia="ru-RU"/>
        </w:rPr>
        <w:t>Оценка качества городской среды</w:t>
      </w:r>
      <w:r w:rsidR="006255F0">
        <w:rPr>
          <w:rFonts w:ascii="Times New Roman" w:eastAsia="Times New Roman" w:hAnsi="Times New Roman"/>
          <w:sz w:val="28"/>
          <w:szCs w:val="28"/>
          <w:lang w:eastAsia="ru-RU"/>
        </w:rPr>
        <w:t xml:space="preserve"> –</w:t>
      </w:r>
      <w:r w:rsidRPr="0040313C">
        <w:rPr>
          <w:rFonts w:ascii="Times New Roman" w:eastAsia="Times New Roman" w:hAnsi="Times New Roman"/>
          <w:sz w:val="28"/>
          <w:szCs w:val="28"/>
          <w:lang w:eastAsia="ru-RU"/>
        </w:rPr>
        <w:t xml:space="preserve"> процедура получения объективных свидетельств о степени соответствия элементов городской среды на территории муниципального образования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w:t>
      </w:r>
      <w:r w:rsidR="006255F0">
        <w:rPr>
          <w:rFonts w:ascii="Times New Roman" w:eastAsia="Times New Roman" w:hAnsi="Times New Roman"/>
          <w:sz w:val="28"/>
          <w:szCs w:val="28"/>
          <w:lang w:eastAsia="ru-RU"/>
        </w:rPr>
        <w:t>и привлекательности территории.</w:t>
      </w:r>
    </w:p>
    <w:p w:rsidR="006255F0"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b/>
          <w:sz w:val="28"/>
          <w:szCs w:val="28"/>
          <w:u w:val="single"/>
          <w:lang w:eastAsia="ru-RU"/>
        </w:rPr>
        <w:t>Общественные пространства</w:t>
      </w:r>
      <w:r w:rsidR="006255F0">
        <w:rPr>
          <w:rFonts w:ascii="Times New Roman" w:eastAsia="Times New Roman" w:hAnsi="Times New Roman"/>
          <w:sz w:val="28"/>
          <w:szCs w:val="28"/>
          <w:lang w:eastAsia="ru-RU"/>
        </w:rPr>
        <w:t xml:space="preserve"> –</w:t>
      </w:r>
      <w:r w:rsidRPr="0040313C">
        <w:rPr>
          <w:rFonts w:ascii="Times New Roman" w:eastAsia="Times New Roman" w:hAnsi="Times New Roman"/>
          <w:sz w:val="28"/>
          <w:szCs w:val="28"/>
          <w:lang w:eastAsia="ru-RU"/>
        </w:rPr>
        <w:t xml:space="preserve"> это территории муниципального образования, которые постоянно доступны для населения, в том числе площади, набережные,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муниципального образования в различных целях, в том числе для общения, отдыха, занятия спортом, образования, проведения собраний граждан, осуществления предпринимательской деятельности, с учетом требований действующего за</w:t>
      </w:r>
      <w:r w:rsidR="006255F0">
        <w:rPr>
          <w:rFonts w:ascii="Times New Roman" w:eastAsia="Times New Roman" w:hAnsi="Times New Roman"/>
          <w:sz w:val="28"/>
          <w:szCs w:val="28"/>
          <w:lang w:eastAsia="ru-RU"/>
        </w:rPr>
        <w:t>конодательства.</w:t>
      </w:r>
    </w:p>
    <w:p w:rsidR="006255F0"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b/>
          <w:sz w:val="28"/>
          <w:szCs w:val="28"/>
          <w:u w:val="single"/>
          <w:lang w:eastAsia="ru-RU"/>
        </w:rPr>
        <w:t>Объекты благоустройства территории</w:t>
      </w:r>
      <w:r w:rsidRPr="006255F0">
        <w:rPr>
          <w:rFonts w:ascii="Times New Roman" w:eastAsia="Times New Roman" w:hAnsi="Times New Roman"/>
          <w:sz w:val="28"/>
          <w:szCs w:val="28"/>
          <w:lang w:eastAsia="ru-RU"/>
        </w:rPr>
        <w:t xml:space="preserve"> </w:t>
      </w:r>
      <w:r w:rsidR="006255F0">
        <w:rPr>
          <w:rFonts w:ascii="Times New Roman" w:eastAsia="Times New Roman" w:hAnsi="Times New Roman"/>
          <w:sz w:val="28"/>
          <w:szCs w:val="28"/>
          <w:lang w:eastAsia="ru-RU"/>
        </w:rPr>
        <w:t>–</w:t>
      </w:r>
      <w:r w:rsidRPr="0040313C">
        <w:rPr>
          <w:rFonts w:ascii="Times New Roman" w:eastAsia="Times New Roman" w:hAnsi="Times New Roman"/>
          <w:sz w:val="28"/>
          <w:szCs w:val="28"/>
          <w:lang w:eastAsia="ru-RU"/>
        </w:rPr>
        <w:t xml:space="preserve"> территории муниципального образования, на которых осуществляется деятельность по благоустройству, в том числе площадки отдыха, открытые функционально-планировочные образования общественных центров, дворы, кварталы, территории административных округов и районов,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 гидротехнические сооружения, природные комплексы, особо охраняемые природные территории, эксплуатируемые кровли и озелененные участки крыш, линейные объекты дорожной сети, объекты ландшафтной архитектуры, другие территории муниципального образования. </w:t>
      </w:r>
    </w:p>
    <w:p w:rsidR="006255F0"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b/>
          <w:sz w:val="28"/>
          <w:szCs w:val="28"/>
          <w:u w:val="single"/>
          <w:lang w:eastAsia="ru-RU"/>
        </w:rPr>
        <w:lastRenderedPageBreak/>
        <w:t>Проезд</w:t>
      </w:r>
      <w:r w:rsidR="006255F0">
        <w:rPr>
          <w:rFonts w:ascii="Times New Roman" w:eastAsia="Times New Roman" w:hAnsi="Times New Roman"/>
          <w:sz w:val="28"/>
          <w:szCs w:val="28"/>
          <w:lang w:eastAsia="ru-RU"/>
        </w:rPr>
        <w:t xml:space="preserve"> –</w:t>
      </w:r>
      <w:r w:rsidRPr="0040313C">
        <w:rPr>
          <w:rFonts w:ascii="Times New Roman" w:eastAsia="Times New Roman" w:hAnsi="Times New Roman"/>
          <w:sz w:val="28"/>
          <w:szCs w:val="28"/>
          <w:lang w:eastAsia="ru-RU"/>
        </w:rPr>
        <w:t xml:space="preserve"> дорога, примыкающая к проезжим частям жилых и магистральны</w:t>
      </w:r>
      <w:r w:rsidR="006255F0">
        <w:rPr>
          <w:rFonts w:ascii="Times New Roman" w:eastAsia="Times New Roman" w:hAnsi="Times New Roman"/>
          <w:sz w:val="28"/>
          <w:szCs w:val="28"/>
          <w:lang w:eastAsia="ru-RU"/>
        </w:rPr>
        <w:t xml:space="preserve">х улиц, разворотным площадкам. </w:t>
      </w:r>
    </w:p>
    <w:p w:rsidR="006255F0"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b/>
          <w:sz w:val="28"/>
          <w:szCs w:val="28"/>
          <w:u w:val="single"/>
          <w:lang w:eastAsia="ru-RU"/>
        </w:rPr>
        <w:t>Проект благоустройства</w:t>
      </w:r>
      <w:r w:rsidRPr="006255F0">
        <w:rPr>
          <w:rFonts w:ascii="Times New Roman" w:eastAsia="Times New Roman" w:hAnsi="Times New Roman"/>
          <w:sz w:val="28"/>
          <w:szCs w:val="28"/>
          <w:lang w:eastAsia="ru-RU"/>
        </w:rPr>
        <w:t xml:space="preserve"> </w:t>
      </w:r>
      <w:r w:rsidR="006255F0">
        <w:rPr>
          <w:rFonts w:ascii="Times New Roman" w:eastAsia="Times New Roman" w:hAnsi="Times New Roman"/>
          <w:sz w:val="28"/>
          <w:szCs w:val="28"/>
          <w:lang w:eastAsia="ru-RU"/>
        </w:rPr>
        <w:t>–</w:t>
      </w:r>
      <w:r w:rsidRPr="0040313C">
        <w:rPr>
          <w:rFonts w:ascii="Times New Roman" w:eastAsia="Times New Roman" w:hAnsi="Times New Roman"/>
          <w:sz w:val="28"/>
          <w:szCs w:val="28"/>
          <w:lang w:eastAsia="ru-RU"/>
        </w:rPr>
        <w:t xml:space="preserve">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w:t>
      </w:r>
      <w:r w:rsidR="006255F0">
        <w:rPr>
          <w:rFonts w:ascii="Times New Roman" w:eastAsia="Times New Roman" w:hAnsi="Times New Roman"/>
          <w:sz w:val="28"/>
          <w:szCs w:val="28"/>
          <w:lang w:eastAsia="ru-RU"/>
        </w:rPr>
        <w:t xml:space="preserve">иных объектов благоустройства; </w:t>
      </w:r>
    </w:p>
    <w:p w:rsidR="006255F0"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b/>
          <w:sz w:val="28"/>
          <w:szCs w:val="28"/>
          <w:u w:val="single"/>
          <w:lang w:eastAsia="ru-RU"/>
        </w:rPr>
        <w:t>Развитие объекта благоустройства</w:t>
      </w:r>
      <w:r w:rsidR="006255F0">
        <w:rPr>
          <w:rFonts w:ascii="Times New Roman" w:eastAsia="Times New Roman" w:hAnsi="Times New Roman"/>
          <w:sz w:val="28"/>
          <w:szCs w:val="28"/>
          <w:lang w:eastAsia="ru-RU"/>
        </w:rPr>
        <w:t xml:space="preserve"> –</w:t>
      </w:r>
      <w:r w:rsidRPr="0040313C">
        <w:rPr>
          <w:rFonts w:ascii="Times New Roman" w:eastAsia="Times New Roman" w:hAnsi="Times New Roman"/>
          <w:sz w:val="28"/>
          <w:szCs w:val="28"/>
          <w:lang w:eastAsia="ru-RU"/>
        </w:rPr>
        <w:t xml:space="preserve"> осуществление работ, направленных на создание новых или повышение качественного состояния существующих объектов благоустр</w:t>
      </w:r>
      <w:r w:rsidR="006255F0">
        <w:rPr>
          <w:rFonts w:ascii="Times New Roman" w:eastAsia="Times New Roman" w:hAnsi="Times New Roman"/>
          <w:sz w:val="28"/>
          <w:szCs w:val="28"/>
          <w:lang w:eastAsia="ru-RU"/>
        </w:rPr>
        <w:t>ойства, их отдельных элементов.</w:t>
      </w:r>
    </w:p>
    <w:p w:rsidR="006255F0"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b/>
          <w:sz w:val="28"/>
          <w:szCs w:val="28"/>
          <w:u w:val="single"/>
          <w:lang w:eastAsia="ru-RU"/>
        </w:rPr>
        <w:t>Содержание объекта благоустройства</w:t>
      </w:r>
      <w:r w:rsidRPr="006255F0">
        <w:rPr>
          <w:rFonts w:ascii="Times New Roman" w:eastAsia="Times New Roman" w:hAnsi="Times New Roman"/>
          <w:sz w:val="28"/>
          <w:szCs w:val="28"/>
          <w:lang w:eastAsia="ru-RU"/>
        </w:rPr>
        <w:t xml:space="preserve"> </w:t>
      </w:r>
      <w:r w:rsidR="006255F0">
        <w:rPr>
          <w:rFonts w:ascii="Times New Roman" w:eastAsia="Times New Roman" w:hAnsi="Times New Roman"/>
          <w:sz w:val="28"/>
          <w:szCs w:val="28"/>
          <w:lang w:eastAsia="ru-RU"/>
        </w:rPr>
        <w:t>–</w:t>
      </w:r>
      <w:r w:rsidRPr="0040313C">
        <w:rPr>
          <w:rFonts w:ascii="Times New Roman" w:eastAsia="Times New Roman" w:hAnsi="Times New Roman"/>
          <w:sz w:val="28"/>
          <w:szCs w:val="28"/>
          <w:lang w:eastAsia="ru-RU"/>
        </w:rPr>
        <w:t xml:space="preserve"> поддержание в надлежащем техническом, физическом, эстетическом состоянии объектов благоустр</w:t>
      </w:r>
      <w:r w:rsidR="006255F0">
        <w:rPr>
          <w:rFonts w:ascii="Times New Roman" w:eastAsia="Times New Roman" w:hAnsi="Times New Roman"/>
          <w:sz w:val="28"/>
          <w:szCs w:val="28"/>
          <w:lang w:eastAsia="ru-RU"/>
        </w:rPr>
        <w:t>ойства, их отдельных элементов.</w:t>
      </w:r>
    </w:p>
    <w:p w:rsidR="006255F0"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b/>
          <w:sz w:val="28"/>
          <w:szCs w:val="28"/>
          <w:u w:val="single"/>
          <w:lang w:eastAsia="ru-RU"/>
        </w:rPr>
        <w:t>Субъекты городской среды</w:t>
      </w:r>
      <w:r w:rsidRPr="006255F0">
        <w:rPr>
          <w:rFonts w:ascii="Times New Roman" w:eastAsia="Times New Roman" w:hAnsi="Times New Roman"/>
          <w:sz w:val="28"/>
          <w:szCs w:val="28"/>
          <w:lang w:eastAsia="ru-RU"/>
        </w:rPr>
        <w:t xml:space="preserve"> </w:t>
      </w:r>
      <w:r w:rsidR="006255F0">
        <w:rPr>
          <w:rFonts w:ascii="Times New Roman" w:eastAsia="Times New Roman" w:hAnsi="Times New Roman"/>
          <w:sz w:val="28"/>
          <w:szCs w:val="28"/>
          <w:lang w:eastAsia="ru-RU"/>
        </w:rPr>
        <w:t>–</w:t>
      </w:r>
      <w:r w:rsidRPr="0040313C">
        <w:rPr>
          <w:rFonts w:ascii="Times New Roman" w:eastAsia="Times New Roman" w:hAnsi="Times New Roman"/>
          <w:sz w:val="28"/>
          <w:szCs w:val="28"/>
          <w:lang w:eastAsia="ru-RU"/>
        </w:rPr>
        <w:t xml:space="preserve"> жители населенного пункта,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w:t>
      </w:r>
      <w:r w:rsidR="006255F0">
        <w:rPr>
          <w:rFonts w:ascii="Times New Roman" w:eastAsia="Times New Roman" w:hAnsi="Times New Roman"/>
          <w:sz w:val="28"/>
          <w:szCs w:val="28"/>
          <w:lang w:eastAsia="ru-RU"/>
        </w:rPr>
        <w:t xml:space="preserve">а развитие населенного пункта. </w:t>
      </w:r>
    </w:p>
    <w:p w:rsidR="006255F0"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b/>
          <w:sz w:val="28"/>
          <w:szCs w:val="28"/>
          <w:u w:val="single"/>
          <w:lang w:eastAsia="ru-RU"/>
        </w:rPr>
        <w:t>Твердое покрытие</w:t>
      </w:r>
      <w:r w:rsidRPr="006255F0">
        <w:rPr>
          <w:rFonts w:ascii="Times New Roman" w:eastAsia="Times New Roman" w:hAnsi="Times New Roman"/>
          <w:sz w:val="28"/>
          <w:szCs w:val="28"/>
          <w:lang w:eastAsia="ru-RU"/>
        </w:rPr>
        <w:t xml:space="preserve"> </w:t>
      </w:r>
      <w:r w:rsidR="006255F0">
        <w:rPr>
          <w:rFonts w:ascii="Times New Roman" w:eastAsia="Times New Roman" w:hAnsi="Times New Roman"/>
          <w:sz w:val="28"/>
          <w:szCs w:val="28"/>
          <w:lang w:eastAsia="ru-RU"/>
        </w:rPr>
        <w:t>–</w:t>
      </w:r>
      <w:r w:rsidRPr="0040313C">
        <w:rPr>
          <w:rFonts w:ascii="Times New Roman" w:eastAsia="Times New Roman" w:hAnsi="Times New Roman"/>
          <w:sz w:val="28"/>
          <w:szCs w:val="28"/>
          <w:lang w:eastAsia="ru-RU"/>
        </w:rPr>
        <w:t xml:space="preserve"> дорожное пок</w:t>
      </w:r>
      <w:r w:rsidR="006255F0">
        <w:rPr>
          <w:rFonts w:ascii="Times New Roman" w:eastAsia="Times New Roman" w:hAnsi="Times New Roman"/>
          <w:sz w:val="28"/>
          <w:szCs w:val="28"/>
          <w:lang w:eastAsia="ru-RU"/>
        </w:rPr>
        <w:t>рытие в составе дорожных одежд.</w:t>
      </w:r>
    </w:p>
    <w:p w:rsidR="006255F0"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b/>
          <w:sz w:val="28"/>
          <w:szCs w:val="28"/>
          <w:u w:val="single"/>
          <w:lang w:eastAsia="ru-RU"/>
        </w:rPr>
        <w:t>Уборка территорий</w:t>
      </w:r>
      <w:r w:rsidRPr="006255F0">
        <w:rPr>
          <w:rFonts w:ascii="Times New Roman" w:eastAsia="Times New Roman" w:hAnsi="Times New Roman"/>
          <w:sz w:val="28"/>
          <w:szCs w:val="28"/>
          <w:lang w:eastAsia="ru-RU"/>
        </w:rPr>
        <w:t xml:space="preserve"> </w:t>
      </w:r>
      <w:r w:rsidR="006255F0">
        <w:rPr>
          <w:rFonts w:ascii="Times New Roman" w:eastAsia="Times New Roman" w:hAnsi="Times New Roman"/>
          <w:sz w:val="28"/>
          <w:szCs w:val="28"/>
          <w:lang w:eastAsia="ru-RU"/>
        </w:rPr>
        <w:t>–</w:t>
      </w:r>
      <w:r w:rsidRPr="0040313C">
        <w:rPr>
          <w:rFonts w:ascii="Times New Roman" w:eastAsia="Times New Roman" w:hAnsi="Times New Roman"/>
          <w:sz w:val="28"/>
          <w:szCs w:val="28"/>
          <w:lang w:eastAsia="ru-RU"/>
        </w:rPr>
        <w:t xml:space="preserve">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санитарно-эпидемиологического благополучия населен</w:t>
      </w:r>
      <w:r w:rsidR="006255F0">
        <w:rPr>
          <w:rFonts w:ascii="Times New Roman" w:eastAsia="Times New Roman" w:hAnsi="Times New Roman"/>
          <w:sz w:val="28"/>
          <w:szCs w:val="28"/>
          <w:lang w:eastAsia="ru-RU"/>
        </w:rPr>
        <w:t xml:space="preserve">ия и охрану окружающей среды. </w:t>
      </w:r>
    </w:p>
    <w:p w:rsidR="006255F0"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b/>
          <w:sz w:val="28"/>
          <w:szCs w:val="28"/>
          <w:u w:val="single"/>
          <w:lang w:eastAsia="ru-RU"/>
        </w:rPr>
        <w:t>Улица</w:t>
      </w:r>
      <w:r w:rsidR="006255F0">
        <w:rPr>
          <w:rFonts w:ascii="Times New Roman" w:eastAsia="Times New Roman" w:hAnsi="Times New Roman"/>
          <w:sz w:val="28"/>
          <w:szCs w:val="28"/>
          <w:lang w:eastAsia="ru-RU"/>
        </w:rPr>
        <w:t xml:space="preserve"> –</w:t>
      </w:r>
      <w:r w:rsidRPr="0040313C">
        <w:rPr>
          <w:rFonts w:ascii="Times New Roman" w:eastAsia="Times New Roman" w:hAnsi="Times New Roman"/>
          <w:sz w:val="28"/>
          <w:szCs w:val="28"/>
          <w:lang w:eastAsia="ru-RU"/>
        </w:rPr>
        <w:t xml:space="preserve">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 производственных, промышленных и коммунал</w:t>
      </w:r>
      <w:r w:rsidR="006255F0">
        <w:rPr>
          <w:rFonts w:ascii="Times New Roman" w:eastAsia="Times New Roman" w:hAnsi="Times New Roman"/>
          <w:sz w:val="28"/>
          <w:szCs w:val="28"/>
          <w:lang w:eastAsia="ru-RU"/>
        </w:rPr>
        <w:t xml:space="preserve">ьно-складских зонах (районах). </w:t>
      </w:r>
    </w:p>
    <w:p w:rsidR="00AE382F" w:rsidRPr="0040313C"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b/>
          <w:sz w:val="28"/>
          <w:szCs w:val="28"/>
          <w:u w:val="single"/>
          <w:lang w:eastAsia="ru-RU"/>
        </w:rPr>
        <w:t>Элементы благоустройства территории</w:t>
      </w:r>
      <w:r w:rsidR="006255F0">
        <w:rPr>
          <w:rFonts w:ascii="Times New Roman" w:eastAsia="Times New Roman" w:hAnsi="Times New Roman"/>
          <w:sz w:val="28"/>
          <w:szCs w:val="28"/>
          <w:lang w:eastAsia="ru-RU"/>
        </w:rPr>
        <w:t xml:space="preserve"> –</w:t>
      </w:r>
      <w:r w:rsidRPr="0040313C">
        <w:rPr>
          <w:rFonts w:ascii="Times New Roman" w:eastAsia="Times New Roman" w:hAnsi="Times New Roman"/>
          <w:sz w:val="28"/>
          <w:szCs w:val="28"/>
          <w:lang w:eastAsia="ru-RU"/>
        </w:rPr>
        <w:t xml:space="preserve"> декоративные, технические, планировочные, конструктивные решения, элементы ландшафта,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 а также система организации субъектов городской среды.</w:t>
      </w:r>
    </w:p>
    <w:p w:rsidR="00AE382F" w:rsidRPr="0040313C" w:rsidRDefault="00AE382F" w:rsidP="0040313C">
      <w:pPr>
        <w:shd w:val="clear" w:color="auto" w:fill="FFFFFF"/>
        <w:tabs>
          <w:tab w:val="left" w:pos="6075"/>
        </w:tabs>
        <w:spacing w:after="0" w:line="240" w:lineRule="auto"/>
        <w:ind w:firstLine="709"/>
        <w:jc w:val="center"/>
        <w:rPr>
          <w:rFonts w:ascii="Times New Roman" w:eastAsia="Times New Roman" w:hAnsi="Times New Roman"/>
          <w:b/>
          <w:sz w:val="28"/>
          <w:szCs w:val="28"/>
          <w:lang w:eastAsia="ru-RU"/>
        </w:rPr>
      </w:pPr>
    </w:p>
    <w:p w:rsidR="00AE382F" w:rsidRPr="0040313C" w:rsidRDefault="00AE382F" w:rsidP="0040313C">
      <w:pPr>
        <w:pStyle w:val="a3"/>
        <w:numPr>
          <w:ilvl w:val="0"/>
          <w:numId w:val="1"/>
        </w:numPr>
        <w:shd w:val="clear" w:color="auto" w:fill="FFFFFF"/>
        <w:jc w:val="center"/>
        <w:rPr>
          <w:b/>
          <w:sz w:val="28"/>
          <w:szCs w:val="28"/>
        </w:rPr>
      </w:pPr>
      <w:r w:rsidRPr="0040313C">
        <w:rPr>
          <w:b/>
          <w:sz w:val="28"/>
          <w:szCs w:val="28"/>
        </w:rPr>
        <w:t>ОБЩИЕ ПРИНЦИПЫ</w:t>
      </w:r>
    </w:p>
    <w:p w:rsidR="00AE382F" w:rsidRPr="0040313C" w:rsidRDefault="00AE382F" w:rsidP="0040313C">
      <w:pPr>
        <w:pStyle w:val="a3"/>
        <w:shd w:val="clear" w:color="auto" w:fill="FFFFFF"/>
        <w:rPr>
          <w:b/>
          <w:sz w:val="28"/>
          <w:szCs w:val="28"/>
        </w:rPr>
      </w:pPr>
    </w:p>
    <w:p w:rsidR="006255F0" w:rsidRDefault="006255F0" w:rsidP="006255F0">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3.1 </w:t>
      </w:r>
      <w:r w:rsidR="00AE382F" w:rsidRPr="0040313C">
        <w:rPr>
          <w:rFonts w:ascii="Times New Roman" w:eastAsia="Times New Roman" w:hAnsi="Times New Roman"/>
          <w:sz w:val="28"/>
          <w:szCs w:val="28"/>
          <w:lang w:eastAsia="ru-RU"/>
        </w:rPr>
        <w:t>Деятельность по благоустройству включает в себя:</w:t>
      </w:r>
    </w:p>
    <w:p w:rsidR="006255F0"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общие требования к состоянию общественных пространств, зданий различного назначения и формы собственности, объектов благоустройства и их отдельных элементов; </w:t>
      </w:r>
    </w:p>
    <w:p w:rsidR="006255F0"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особые требования к доступности городской среды для маломобильных групп населения; </w:t>
      </w:r>
    </w:p>
    <w:p w:rsidR="006255F0"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lastRenderedPageBreak/>
        <w:t xml:space="preserve">- разработку проектной документации и выполнение мероприятий по благоустройству;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содержание и эксплуат</w:t>
      </w:r>
      <w:r w:rsidR="005147CE">
        <w:rPr>
          <w:rFonts w:ascii="Times New Roman" w:eastAsia="Times New Roman" w:hAnsi="Times New Roman"/>
          <w:sz w:val="28"/>
          <w:szCs w:val="28"/>
          <w:lang w:eastAsia="ru-RU"/>
        </w:rPr>
        <w:t xml:space="preserve">ацию объектов благоустройства.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контроль за соблюдени</w:t>
      </w:r>
      <w:r w:rsidR="005147CE">
        <w:rPr>
          <w:rFonts w:ascii="Times New Roman" w:eastAsia="Times New Roman" w:hAnsi="Times New Roman"/>
          <w:sz w:val="28"/>
          <w:szCs w:val="28"/>
          <w:lang w:eastAsia="ru-RU"/>
        </w:rPr>
        <w:t>ем правил благоустройства;</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порядок и механизмы общественного участия в процессе благоустройства.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3.2 Проектирование, строительство и эксплуатация объектов благоустройства различного функционального назначения должны обеспечивать требования по охране и поддержанию здоровья человека, охраны исторической и природной среды, создавать технические возможности беспрепятственного передвижения маломобильных групп населения по территории муниципального образования, способствовать коммуникациям и </w:t>
      </w:r>
      <w:r w:rsidR="005147CE" w:rsidRPr="0040313C">
        <w:rPr>
          <w:rFonts w:ascii="Times New Roman" w:eastAsia="Times New Roman" w:hAnsi="Times New Roman"/>
          <w:sz w:val="28"/>
          <w:szCs w:val="28"/>
          <w:lang w:eastAsia="ru-RU"/>
        </w:rPr>
        <w:t>взаимодействию граждан и сообществ,</w:t>
      </w:r>
      <w:r w:rsidRPr="0040313C">
        <w:rPr>
          <w:rFonts w:ascii="Times New Roman" w:eastAsia="Times New Roman" w:hAnsi="Times New Roman"/>
          <w:sz w:val="28"/>
          <w:szCs w:val="28"/>
          <w:lang w:eastAsia="ru-RU"/>
        </w:rPr>
        <w:t xml:space="preserve"> и формированию новых связей между ними.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3.3 Реализация приоритетов обеспечения качества городской среды при выполнении проектов благоустройства территории обеспечивается посредством внесения изменений в местные нормативы градостроительного проектирования, учета в составе стратегии социально-экономического развития, муниципальных программ, генерального плана, правил землепользования и застройки, проектов планировки территории, проектной документации на объекты капитального строительства. В стратегии социально-экономического развития муниципального образования ставятся основные задачи в области обеспечения качества городской среды.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3.4 Концепция благоустройства для каждой территории должна создаваться с учетом потребностей и запросов жителей и других субъектов городской среды и при их непосредственном участии на всех этапах создания концепции, а также с учетом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 и реализации проектов по развитию территории, содержанию объектов благоустройства и для других форм созидательного проявления творческого потенциала жителей данного населенного пункта.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3.5 В качестве приоритетных объектов благоустройства следует выбирать активно посещаемые или имеющие очевидный потенциал для роста пешеходных потоков, общественного транспорта и велосипедного транспорта территории населенных пунктов, с учетом объективной потребности в развитии тех или иных общественных пространств, экономической эффективности реализации и планов развития населенного пункта.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3.6 Приоритет обеспечения качества городской среды при реализации проектов благоустройства территорий достигается путем реализации следующих принципов:</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lastRenderedPageBreak/>
        <w:t>3.6.1 Принцип функционального разнообразия - насыщенность территории муниципального образования разнообразными социальными и коммерческими сервисами.</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3.6.2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путем совмещения различных функций (транзитная, коммуникационная, рекреационная, потребительская) на пешеходных маршрутах. Пешеходные прогулки должны быть доступны для различных категорий граждан, в том числе для маломобильных групп граждан при различных погодных условиях.</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3.6.3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3.6.4 Принцип комфортной среды для общения - гармоничное сосуществование общественных пространств (территорий с высокой концентрацией людей, сервисов, элементов благоустройства, предназначенных для активной общественной жизни) и приватных пространств с ограниченным доступом посторонних людей, предназначенных для уединенного общения и проведения времени. Общественные и приватные пространства должны быть четко отделены друг от друга планировочными средствами.</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3.6.5 Принцип гармонии с природой - насыщенность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 Находящиеся в населенном пункте элементы природной среды должны иметь четкое функциональное назначение в структуре общественных либо приватных пространств.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3.6.6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архитектурно- планировочными приемами. </w:t>
      </w:r>
    </w:p>
    <w:p w:rsidR="00AE382F" w:rsidRPr="0040313C"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3.6.7 Общественные пространства должны обеспечивать принцип пространственной и планировочной взаимосвязи жилой и общественной среды, центров социального тяготения, транспортных узлов на всех уровнях.</w:t>
      </w:r>
    </w:p>
    <w:p w:rsidR="00AE382F" w:rsidRPr="0040313C" w:rsidRDefault="00AE382F" w:rsidP="005147CE">
      <w:pPr>
        <w:shd w:val="clear" w:color="auto" w:fill="FFFFFF"/>
        <w:spacing w:after="0" w:line="240" w:lineRule="auto"/>
        <w:rPr>
          <w:rFonts w:ascii="Times New Roman" w:eastAsia="Times New Roman" w:hAnsi="Times New Roman"/>
          <w:b/>
          <w:sz w:val="28"/>
          <w:szCs w:val="28"/>
          <w:lang w:eastAsia="ru-RU"/>
        </w:rPr>
      </w:pPr>
    </w:p>
    <w:p w:rsidR="005147CE" w:rsidRDefault="00AE382F" w:rsidP="005147CE">
      <w:pPr>
        <w:pStyle w:val="a3"/>
        <w:numPr>
          <w:ilvl w:val="0"/>
          <w:numId w:val="1"/>
        </w:numPr>
        <w:shd w:val="clear" w:color="auto" w:fill="FFFFFF"/>
        <w:jc w:val="center"/>
        <w:rPr>
          <w:b/>
          <w:sz w:val="28"/>
          <w:szCs w:val="28"/>
        </w:rPr>
      </w:pPr>
      <w:r w:rsidRPr="0040313C">
        <w:rPr>
          <w:b/>
          <w:sz w:val="28"/>
          <w:szCs w:val="28"/>
        </w:rPr>
        <w:t>ТРЕБОВАНИЯ К ЭЛЕМЕНТАМ БЛАГОУСТРОЙСТВА ТЕРРИТОРИИ</w:t>
      </w:r>
    </w:p>
    <w:p w:rsidR="005147CE" w:rsidRPr="005147CE" w:rsidRDefault="005147CE" w:rsidP="005147CE">
      <w:pPr>
        <w:pStyle w:val="a3"/>
        <w:shd w:val="clear" w:color="auto" w:fill="FFFFFF"/>
        <w:rPr>
          <w:b/>
          <w:sz w:val="28"/>
          <w:szCs w:val="28"/>
        </w:rPr>
      </w:pPr>
    </w:p>
    <w:p w:rsidR="00AE382F" w:rsidRPr="0040313C"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 К элементам благоустройства территории муниципального образования сельского поселения «Тимшер» относятся следующие элементы: </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lastRenderedPageBreak/>
        <w:t xml:space="preserve">- пешеходные коммуникации; </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транспортные проезды;</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детские площадки; </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площадки отдыха и досуга; </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спортивные площадки; </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контейнерные площадки; </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площадки для выгула животных; </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площадки автостоянок; </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элементы освещения; </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ограждения; </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малые архитектурные формы и городское оборудование; </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элементы озеленения; </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уличное коммунально-бытовое оборудование; </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уличное техническое оборудование;</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игровое и спортивное оборудование; </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водные устройства; </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покрытия и элементы сопряжения поверхностей; </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элементы инженерной подготовки и защиты территории;</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некапитальные нестационарные сооружения; </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оформление и оборудование зданий и сооружений.</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p>
    <w:p w:rsidR="00AE382F" w:rsidRPr="0040313C" w:rsidRDefault="00AE382F" w:rsidP="0040313C">
      <w:pPr>
        <w:shd w:val="clear" w:color="auto" w:fill="FFFFFF"/>
        <w:spacing w:after="0" w:line="240" w:lineRule="auto"/>
        <w:ind w:firstLine="709"/>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4.2. Пешеходные коммуникации</w:t>
      </w:r>
    </w:p>
    <w:p w:rsidR="00AE382F" w:rsidRPr="0040313C" w:rsidRDefault="00AE382F" w:rsidP="005147CE">
      <w:pPr>
        <w:shd w:val="clear" w:color="auto" w:fill="FFFFFF"/>
        <w:spacing w:after="0" w:line="240" w:lineRule="auto"/>
        <w:ind w:firstLine="709"/>
        <w:rPr>
          <w:rFonts w:ascii="Times New Roman" w:eastAsia="Times New Roman" w:hAnsi="Times New Roman"/>
          <w:b/>
          <w:sz w:val="28"/>
          <w:szCs w:val="28"/>
          <w:lang w:eastAsia="ru-RU"/>
        </w:rPr>
      </w:pP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4.2.1.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При проектировании пешеходных коммуникаций на территории населенного пункта необходимо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необходимо выделять основные и второстепенные пешеходные связи.</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4.2.2. В случае необходимости расширения тротуаров следует устраивать пешеходные галереи в составе прилегающей застройки.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4.2.3. Необходимо обеспечить безопасность при пересечении пешеходных маршрутов с автомобильными проездами (освещенные и приподнятые над уровнем дороги пешеходные переходы) и велосипедными дорожками (зебра через велодорожки).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4.2.4. Покрытие пешеходных дорожек должны быть удобным при ходьбе и устойчивым к износу.</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4.2.5. Пешеходные дорожки и тротуары в составе активно используемых общественных пространств должны иметь достаточную </w:t>
      </w:r>
      <w:r w:rsidRPr="0040313C">
        <w:rPr>
          <w:rFonts w:ascii="Times New Roman" w:eastAsia="Times New Roman" w:hAnsi="Times New Roman"/>
          <w:sz w:val="28"/>
          <w:szCs w:val="28"/>
          <w:lang w:eastAsia="ru-RU"/>
        </w:rPr>
        <w:lastRenderedPageBreak/>
        <w:t xml:space="preserve">ширину для обеспечения комфортной пропускной способности (предотвращение образования толпы в общественных местах).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4.2.6. Качество применяемых материалов, планировка и дренаж пешеходных дорожек должны обеспечить предупреждение образования гололеда и слякоти зимой, луж и грязи в теплый период.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4.2.7. Пешеходные маршру</w:t>
      </w:r>
      <w:r w:rsidR="005147CE">
        <w:rPr>
          <w:rFonts w:ascii="Times New Roman" w:eastAsia="Times New Roman" w:hAnsi="Times New Roman"/>
          <w:sz w:val="28"/>
          <w:szCs w:val="28"/>
          <w:lang w:eastAsia="ru-RU"/>
        </w:rPr>
        <w:t>ты должны быть хорошо освещены.</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4.2.8. Пешеходные маршруты не должны быть прямолинейными и монотонными. Сеть пешеходных дорожек должна предусматривать возможности для альтернативных пешеходных маршрутов между двумя любыми точками населенного пункта.</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4.2.9. В составе общественных пространств необходимо резервировать парковочные места для маломобильных групп граждан.</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4.2.10. При планировании пешеходных маршрутов, общественных пространств (включая входные группы в здания) необходимо обеспечить отсутствие барьеров для передвижения маломобильных групп граждан за счет устройства пандусов, правильно спроектированных съездов с тротуаров, тактильной плитки и др.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4.2.11. При планировании пешеходных маршрутов должно быть предусмотрено достаточное количество мест кратковременного отдыха (скамейки и пр.) для маломобильных граждан.</w:t>
      </w:r>
    </w:p>
    <w:p w:rsidR="00AE382F" w:rsidRPr="0040313C"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4.2.12. Элементы благоустройства пешеходных маршрутов (скамейки, урны, МАФ) должны быть спланированы с учетом интенсивности пешеходного движения. </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4.2.13. Пешеходные маршруты должны быть озеленены. </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p>
    <w:p w:rsidR="00AE382F" w:rsidRPr="0040313C" w:rsidRDefault="00AE382F" w:rsidP="0040313C">
      <w:pPr>
        <w:shd w:val="clear" w:color="auto" w:fill="FFFFFF"/>
        <w:spacing w:after="0" w:line="240" w:lineRule="auto"/>
        <w:ind w:firstLine="709"/>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4.3. Транспортные проезды</w:t>
      </w:r>
    </w:p>
    <w:p w:rsidR="00AE382F" w:rsidRPr="0040313C" w:rsidRDefault="00AE382F" w:rsidP="0040313C">
      <w:pPr>
        <w:shd w:val="clear" w:color="auto" w:fill="FFFFFF"/>
        <w:spacing w:after="0" w:line="240" w:lineRule="auto"/>
        <w:ind w:firstLine="709"/>
        <w:jc w:val="center"/>
        <w:rPr>
          <w:rFonts w:ascii="Times New Roman" w:eastAsia="Times New Roman" w:hAnsi="Times New Roman"/>
          <w:b/>
          <w:sz w:val="28"/>
          <w:szCs w:val="28"/>
          <w:lang w:eastAsia="ru-RU"/>
        </w:rPr>
      </w:pP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4.3.1. 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населенного пункта.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4.3.2. Проектирование транспортных проездов следует вести с учетом СНиП 2.05.02-85. При проектировании проездов следует обеспечивать сохранение или улучшение ландшафта и экологического состояния прилегающих территорий.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4.3.3. На велодорожках, размещаемых вдоль улиц и дорог, необходимо предусматривать освещение, на рекреационных территориях - озеленение вдоль велодорожек.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4.3.4. 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2,5 м.</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4.3.5. Режим разрешения либо запрета на парковку на элементах улично-дорожной сети определяется с учетом их пропускной способности с применением методов транспортного моделирования.</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lastRenderedPageBreak/>
        <w:t xml:space="preserve">4.3.6. Дорожная сеть внутри населенных пунктов проектируется исходя из расчетной скорости движения не более 40 км/час с применением планировочных и инженерно-технических приемов ограничения скорости (узкие проезды, изгибы дорог, «лежачие полицейские» и пр.) </w:t>
      </w:r>
    </w:p>
    <w:p w:rsidR="00AE382F" w:rsidRPr="0040313C"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4.3.7. При планировании значительных по площади пешеходных зон целесообразно оценить возможность сохранения движения автомобильного транспорта при условии исключения транзитного движения и постоянной парковки.</w:t>
      </w:r>
    </w:p>
    <w:p w:rsidR="005147CE" w:rsidRDefault="005147CE" w:rsidP="0040313C">
      <w:pPr>
        <w:shd w:val="clear" w:color="auto" w:fill="FFFFFF"/>
        <w:spacing w:after="0" w:line="240" w:lineRule="auto"/>
        <w:ind w:firstLine="709"/>
        <w:jc w:val="center"/>
        <w:rPr>
          <w:rFonts w:ascii="Times New Roman" w:eastAsia="Times New Roman" w:hAnsi="Times New Roman"/>
          <w:b/>
          <w:sz w:val="28"/>
          <w:szCs w:val="28"/>
          <w:lang w:eastAsia="ru-RU"/>
        </w:rPr>
      </w:pPr>
    </w:p>
    <w:p w:rsidR="00AE382F" w:rsidRPr="0040313C" w:rsidRDefault="00AE382F" w:rsidP="0040313C">
      <w:pPr>
        <w:shd w:val="clear" w:color="auto" w:fill="FFFFFF"/>
        <w:spacing w:after="0" w:line="240" w:lineRule="auto"/>
        <w:ind w:firstLine="709"/>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4.4. Детские площадки</w:t>
      </w:r>
    </w:p>
    <w:p w:rsidR="00AE382F" w:rsidRPr="0040313C" w:rsidRDefault="00AE382F" w:rsidP="0040313C">
      <w:pPr>
        <w:shd w:val="clear" w:color="auto" w:fill="FFFFFF"/>
        <w:spacing w:after="0" w:line="240" w:lineRule="auto"/>
        <w:ind w:firstLine="709"/>
        <w:jc w:val="center"/>
        <w:rPr>
          <w:rFonts w:ascii="Times New Roman" w:eastAsia="Times New Roman" w:hAnsi="Times New Roman"/>
          <w:b/>
          <w:sz w:val="28"/>
          <w:szCs w:val="28"/>
          <w:lang w:eastAsia="ru-RU"/>
        </w:rPr>
      </w:pP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4.4.1. Детские площадки следует организовывать в виде отдельных площадок для разных возрастных групп: пред дошкольного (до 3 лет), дошкольного (до 7 лет), младшего и среднего школьного возраста (7 - 12 лет) или как комплексные игровые площадки с зонированием по возрастным интересам. Для детей и подростков (12 - 16 лет) требуется организация спортивно-игровых комплексов и оборудование специальных мест для катания на самокатах, роликовых досках и коньках.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4.4.2. Детские площадки необходимо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средств следует принимать согласно СанПиН, площадок мусоросборников - 15 м, отстойно-разворотных площадок на конечных остановках маршрутов пассажирского транспорта - не менее 50 м.</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4.4.3. При реконструкции детских площадок во избежание травматизма необходимо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4.4.4.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4.4.5. Мягкие виды покрытия (песчаное, уплотненное песчаное на грунтовом основании или гравийной крошке, мягкое резиновое или мягкое синтетическое) следует предусматривать на детской площадке в местах расположения игрового оборудования и других, связанных с возможностью </w:t>
      </w:r>
      <w:r w:rsidRPr="0040313C">
        <w:rPr>
          <w:rFonts w:ascii="Times New Roman" w:eastAsia="Times New Roman" w:hAnsi="Times New Roman"/>
          <w:sz w:val="28"/>
          <w:szCs w:val="28"/>
          <w:lang w:eastAsia="ru-RU"/>
        </w:rPr>
        <w:lastRenderedPageBreak/>
        <w:t>падения детей. Места установки скамеек требуется оборудовать твердыми видами покрытия или фундаментом. При травяном покрытии площадок необходимо предусматривать пешеходные дорожки к оборудованию с твердым, мягким или комбинированным видами покрытия.</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4.4.6. Для сопряжения поверхностей площадки и газона следует применять садовые бортовые камни со скошенными или закругленными краями.</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4.4.7. Детские площадки необходимо озеленять посадками деревьев и кустарника. На площадках дошкольного возраста запрещено применение видов растений с колючками. На всех видах детских площадок запрещено применение растений с ядовитыми плодами.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4.4.8. Размещение игрового оборудования следует проектировать с учетом нормативных параметров безопасности. Площадки спортивно-игровых комплексов должны быть оборудованы стендом с правилами поведения на площадке и пользования спортивно-игровым оборудованием. </w:t>
      </w:r>
    </w:p>
    <w:p w:rsidR="00AE382F" w:rsidRPr="0040313C"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4.4.9. </w:t>
      </w:r>
      <w:r w:rsidR="0039327D" w:rsidRPr="0040313C">
        <w:rPr>
          <w:rFonts w:ascii="Times New Roman" w:eastAsia="Times New Roman" w:hAnsi="Times New Roman"/>
          <w:sz w:val="28"/>
          <w:szCs w:val="28"/>
          <w:lang w:eastAsia="ru-RU"/>
        </w:rPr>
        <w:t>Функционирование осветительного оборудования площадок должно быть организовано в режиме освещения территории населенного пункта, в котором расположена площадка. Осветительное оборудование площадок не должно размещаться на высоте менее 2,5 м</w:t>
      </w:r>
      <w:r w:rsidRPr="0040313C">
        <w:rPr>
          <w:rFonts w:ascii="Times New Roman" w:eastAsia="Times New Roman" w:hAnsi="Times New Roman"/>
          <w:sz w:val="28"/>
          <w:szCs w:val="28"/>
          <w:lang w:eastAsia="ru-RU"/>
        </w:rPr>
        <w:t>.</w:t>
      </w:r>
    </w:p>
    <w:p w:rsidR="0039327D" w:rsidRPr="0040313C" w:rsidRDefault="0039327D" w:rsidP="005147CE">
      <w:pPr>
        <w:shd w:val="clear" w:color="auto" w:fill="FFFFFF"/>
        <w:spacing w:after="0" w:line="240" w:lineRule="auto"/>
        <w:ind w:firstLine="709"/>
        <w:rPr>
          <w:rFonts w:ascii="Times New Roman" w:eastAsia="Times New Roman" w:hAnsi="Times New Roman"/>
          <w:b/>
          <w:sz w:val="28"/>
          <w:szCs w:val="28"/>
          <w:lang w:eastAsia="ru-RU"/>
        </w:rPr>
      </w:pPr>
    </w:p>
    <w:p w:rsidR="00AE382F" w:rsidRPr="0040313C" w:rsidRDefault="00AE382F" w:rsidP="0040313C">
      <w:pPr>
        <w:shd w:val="clear" w:color="auto" w:fill="FFFFFF"/>
        <w:spacing w:after="0" w:line="240" w:lineRule="auto"/>
        <w:ind w:firstLine="709"/>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4.5. Площадки отдыха и досуга</w:t>
      </w:r>
    </w:p>
    <w:p w:rsidR="00AE382F" w:rsidRPr="0040313C" w:rsidRDefault="00AE382F" w:rsidP="0040313C">
      <w:pPr>
        <w:shd w:val="clear" w:color="auto" w:fill="FFFFFF"/>
        <w:spacing w:after="0" w:line="240" w:lineRule="auto"/>
        <w:ind w:firstLine="709"/>
        <w:jc w:val="center"/>
        <w:rPr>
          <w:rFonts w:ascii="Times New Roman" w:eastAsia="Times New Roman" w:hAnsi="Times New Roman"/>
          <w:b/>
          <w:sz w:val="28"/>
          <w:szCs w:val="28"/>
          <w:lang w:eastAsia="ru-RU"/>
        </w:rPr>
      </w:pP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4.5.1. Площадки отдыха предназначены для отдыха и проведения досуга взрослого населения, их следует размещать на озелененных территориях жилой группы, в парках и лесопарках. Площадки отдыха должны быть проходными, примыкающими к проездам, посадочным площадкам остановок, разворотным площадкам (между ними и площадкой отдыха следует предусматривать полосу озеленения (кустарник, деревья) не менее 3 м). Расстояние от границы площадки отдыха до мест хранения автомобилей принимается согла</w:t>
      </w:r>
      <w:r w:rsidR="005147CE">
        <w:rPr>
          <w:rFonts w:ascii="Times New Roman" w:eastAsia="Times New Roman" w:hAnsi="Times New Roman"/>
          <w:sz w:val="28"/>
          <w:szCs w:val="28"/>
          <w:lang w:eastAsia="ru-RU"/>
        </w:rPr>
        <w:t>сно СанПиН 2.2.1/2.1.1.1200-03.</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4.5.2. Допускается совмещение площадок тихого отдыха с детскими площадками. На территориях парков возможна организация площадок-лужаек для отдыха на траве.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4.5.3. 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4.5.4. Покрытие площадки следует проектировать в виде плиточного мощения. При совмещении площадок отдыха и детских площадок не допускается наличие твердых видов покрытия в зоне детских игр.</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4.5.5. Необходимо применять периметральное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w:t>
      </w:r>
      <w:r w:rsidRPr="0040313C">
        <w:rPr>
          <w:rFonts w:ascii="Times New Roman" w:eastAsia="Times New Roman" w:hAnsi="Times New Roman"/>
          <w:sz w:val="28"/>
          <w:szCs w:val="28"/>
          <w:lang w:eastAsia="ru-RU"/>
        </w:rPr>
        <w:lastRenderedPageBreak/>
        <w:t xml:space="preserve">и кустарников, покрытие - из устойчивых к вытаптыванию видов трав. Не допускается применение растений с ядовитыми плодами.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4.5.6. Функционирование осветительного оборудования необходимо обеспечивать в режиме освещения территории, на которой расположена площадка.</w:t>
      </w:r>
    </w:p>
    <w:p w:rsidR="00AE382F"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4.5.7. Минимальный размер площадки с установкой одного стола со скамьями для настольных игр требуе</w:t>
      </w:r>
      <w:r w:rsidR="005147CE">
        <w:rPr>
          <w:rFonts w:ascii="Times New Roman" w:eastAsia="Times New Roman" w:hAnsi="Times New Roman"/>
          <w:sz w:val="28"/>
          <w:szCs w:val="28"/>
          <w:lang w:eastAsia="ru-RU"/>
        </w:rPr>
        <w:t>тся устанавливать в пределах 12-</w:t>
      </w:r>
      <w:r w:rsidRPr="0040313C">
        <w:rPr>
          <w:rFonts w:ascii="Times New Roman" w:eastAsia="Times New Roman" w:hAnsi="Times New Roman"/>
          <w:sz w:val="28"/>
          <w:szCs w:val="28"/>
          <w:lang w:eastAsia="ru-RU"/>
        </w:rPr>
        <w:t>15 кв.</w:t>
      </w:r>
      <w:r w:rsidR="005147CE">
        <w:rPr>
          <w:rFonts w:ascii="Times New Roman" w:eastAsia="Times New Roman" w:hAnsi="Times New Roman"/>
          <w:sz w:val="28"/>
          <w:szCs w:val="28"/>
          <w:lang w:eastAsia="ru-RU"/>
        </w:rPr>
        <w:t> </w:t>
      </w:r>
      <w:r w:rsidRPr="0040313C">
        <w:rPr>
          <w:rFonts w:ascii="Times New Roman" w:eastAsia="Times New Roman" w:hAnsi="Times New Roman"/>
          <w:sz w:val="28"/>
          <w:szCs w:val="28"/>
          <w:lang w:eastAsia="ru-RU"/>
        </w:rPr>
        <w:t>м.</w:t>
      </w:r>
    </w:p>
    <w:p w:rsidR="005147CE" w:rsidRPr="0040313C" w:rsidRDefault="005147CE" w:rsidP="005147CE">
      <w:pPr>
        <w:shd w:val="clear" w:color="auto" w:fill="FFFFFF"/>
        <w:spacing w:after="0" w:line="240" w:lineRule="auto"/>
        <w:ind w:firstLine="709"/>
        <w:jc w:val="both"/>
        <w:rPr>
          <w:rFonts w:ascii="Times New Roman" w:eastAsia="Times New Roman" w:hAnsi="Times New Roman"/>
          <w:sz w:val="28"/>
          <w:szCs w:val="28"/>
          <w:lang w:eastAsia="ru-RU"/>
        </w:rPr>
      </w:pPr>
    </w:p>
    <w:p w:rsidR="00AE382F" w:rsidRPr="0040313C" w:rsidRDefault="00AE382F" w:rsidP="0040313C">
      <w:pPr>
        <w:shd w:val="clear" w:color="auto" w:fill="FFFFFF"/>
        <w:spacing w:after="0" w:line="240" w:lineRule="auto"/>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4.6. Спортивные площадки</w:t>
      </w:r>
    </w:p>
    <w:p w:rsidR="005147CE" w:rsidRDefault="005147CE" w:rsidP="005147CE">
      <w:pPr>
        <w:shd w:val="clear" w:color="auto" w:fill="FFFFFF"/>
        <w:spacing w:after="0" w:line="240" w:lineRule="auto"/>
        <w:ind w:firstLine="709"/>
        <w:jc w:val="both"/>
        <w:rPr>
          <w:rFonts w:ascii="Times New Roman" w:eastAsia="Times New Roman" w:hAnsi="Times New Roman"/>
          <w:b/>
          <w:sz w:val="28"/>
          <w:szCs w:val="28"/>
          <w:lang w:eastAsia="ru-RU"/>
        </w:rPr>
      </w:pP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4.6.1. Спортивные площадки предназначены для занятий физкультурой и спортом всех возрастных групп населения, проектируются в составе территорий жилого и рекреационного назначения, участков спортивных сооружений, участков общеобразовательных школ в зависимости от вида специализации площадки. Расстояние от границы площадки до мест хранения легковых автомобилей следует принимать согласно СанПиН 2.2.1/2.1.1.1200.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4.6.2.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озеленение и ограждение площадки.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4.6.3. Озеленение следует размещать по периметру площадки, высаживая быстрорастущие деревья на расстоянии от края площадки не менее 2 м.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площадки возможно применять вертикальное озеленение. </w:t>
      </w:r>
    </w:p>
    <w:p w:rsidR="00AE382F" w:rsidRPr="0040313C"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4.6.4. Площадки следует оборудовать сетчатым ограждением высотой 2,5 - 3 м, а в местах примыкания спортивных площадок друг к другу - высотой не менее 1,2 м. </w:t>
      </w:r>
    </w:p>
    <w:p w:rsidR="00AE382F" w:rsidRPr="0040313C" w:rsidRDefault="00AE382F" w:rsidP="0040313C">
      <w:pPr>
        <w:shd w:val="clear" w:color="auto" w:fill="FFFFFF"/>
        <w:spacing w:after="0" w:line="240" w:lineRule="auto"/>
        <w:ind w:firstLine="709"/>
        <w:jc w:val="center"/>
        <w:rPr>
          <w:rFonts w:ascii="Times New Roman" w:eastAsia="Times New Roman" w:hAnsi="Times New Roman"/>
          <w:sz w:val="28"/>
          <w:szCs w:val="28"/>
          <w:lang w:eastAsia="ru-RU"/>
        </w:rPr>
      </w:pPr>
    </w:p>
    <w:p w:rsidR="00AE382F" w:rsidRPr="0040313C" w:rsidRDefault="00AE382F" w:rsidP="0040313C">
      <w:pPr>
        <w:shd w:val="clear" w:color="auto" w:fill="FFFFFF"/>
        <w:spacing w:after="0" w:line="240" w:lineRule="auto"/>
        <w:ind w:firstLine="709"/>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4.7. Контейнерные площадки</w:t>
      </w:r>
    </w:p>
    <w:p w:rsidR="005147CE" w:rsidRDefault="005147CE" w:rsidP="005147CE">
      <w:pPr>
        <w:shd w:val="clear" w:color="auto" w:fill="FFFFFF"/>
        <w:spacing w:after="0" w:line="240" w:lineRule="auto"/>
        <w:ind w:firstLine="709"/>
        <w:jc w:val="both"/>
        <w:rPr>
          <w:rFonts w:ascii="Times New Roman" w:eastAsia="Times New Roman" w:hAnsi="Times New Roman"/>
          <w:b/>
          <w:sz w:val="28"/>
          <w:szCs w:val="28"/>
          <w:lang w:eastAsia="ru-RU"/>
        </w:rPr>
      </w:pP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4.7.1. Площадки для установки мусоросборных контейнеров - специально оборудованные места, предназначенные для сбора твердых коммунальных отходов (ТКО). Размещение площадок должно учитывать концепцию обращения с ТКО, действующую в муниципальном образовании, не допускать разлета мусора по территории. Площадки должны быть эстетически выполнены и иметь сведения о сроках удаления отходов, наименование организации, выполняющей данную работу, контакты лица, ответственного за содержание площадки и своевременное удаление отходов. Наличие площадок следует предусматривать в составе территорий и участков любого функционального назначения, где могут накапливаться ТКО, в соответствии с требованиями государственных санитарно-эпидемиологических правил, гигиенических нормативов и удобства для </w:t>
      </w:r>
      <w:r w:rsidRPr="0040313C">
        <w:rPr>
          <w:rFonts w:ascii="Times New Roman" w:eastAsia="Times New Roman" w:hAnsi="Times New Roman"/>
          <w:sz w:val="28"/>
          <w:szCs w:val="28"/>
          <w:lang w:eastAsia="ru-RU"/>
        </w:rPr>
        <w:lastRenderedPageBreak/>
        <w:t xml:space="preserve">образователей отходов. Площадки необходимо размещать удаленными от окон жилых зданий, границ участков детских учреждений, мест отдыха на расстояние не менее,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В исключительных случаях, в районах сложившейся застройки, где нет возможности соблюдения установленных разрывов от контейнерных площадок, эти расстояния устанавливаются комиссией. При отсутствии возможности оборудования контейнерной площадки для установки контейнеров (расстояние до жилых домов менее 20 метров, отсутствие подъездных путей и т.п.) допускается аренда контейнерной площадки под установку контейнеров по договору с организацией (предприятием), в ведении которой она находится.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4.7.2.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(12 м x 12 м). Следует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располагают в зоне затенения (прилегающей застройкой, навесами или посадками зеленых насаждений).</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4.7.3. Размер площадки диктуется ее задачами, габаритами и количеством контейнеров, используемых для сбора отходов, но не более предусмотренных санитарно- эпидемиологическими требованиями.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4.7.4. Целесообразно площадку снабжать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 </w:t>
      </w:r>
    </w:p>
    <w:p w:rsidR="00AE382F" w:rsidRPr="0040313C" w:rsidRDefault="005147CE" w:rsidP="005147CE">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4.7.5. </w:t>
      </w:r>
      <w:r w:rsidR="00AE382F" w:rsidRPr="0040313C">
        <w:rPr>
          <w:rFonts w:ascii="Times New Roman" w:eastAsia="Times New Roman" w:hAnsi="Times New Roman"/>
          <w:sz w:val="28"/>
          <w:szCs w:val="28"/>
          <w:lang w:eastAsia="ru-RU"/>
        </w:rPr>
        <w:t xml:space="preserve">Ответственность за техническое и санитарное состояние контейнеров-сборников несет специализированное предприятие по уборке или другая привлеченная к этой работе организация. </w:t>
      </w:r>
    </w:p>
    <w:p w:rsidR="00AE382F" w:rsidRPr="0040313C" w:rsidRDefault="00AE382F" w:rsidP="005147CE">
      <w:pPr>
        <w:shd w:val="clear" w:color="auto" w:fill="FFFFFF"/>
        <w:spacing w:after="0" w:line="240" w:lineRule="auto"/>
        <w:jc w:val="both"/>
        <w:rPr>
          <w:rFonts w:ascii="Times New Roman" w:eastAsia="Times New Roman" w:hAnsi="Times New Roman"/>
          <w:sz w:val="28"/>
          <w:szCs w:val="28"/>
          <w:lang w:eastAsia="ru-RU"/>
        </w:rPr>
      </w:pPr>
    </w:p>
    <w:p w:rsidR="00AE382F" w:rsidRPr="0040313C" w:rsidRDefault="00AE382F" w:rsidP="0040313C">
      <w:pPr>
        <w:shd w:val="clear" w:color="auto" w:fill="FFFFFF"/>
        <w:spacing w:after="0" w:line="240" w:lineRule="auto"/>
        <w:ind w:firstLine="709"/>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4.8. Площадки для выгула животных</w:t>
      </w:r>
    </w:p>
    <w:p w:rsidR="00AE382F" w:rsidRPr="0040313C" w:rsidRDefault="00AE382F" w:rsidP="0040313C">
      <w:pPr>
        <w:shd w:val="clear" w:color="auto" w:fill="FFFFFF"/>
        <w:spacing w:after="0" w:line="240" w:lineRule="auto"/>
        <w:ind w:firstLine="709"/>
        <w:jc w:val="center"/>
        <w:rPr>
          <w:rFonts w:ascii="Times New Roman" w:eastAsia="Times New Roman" w:hAnsi="Times New Roman"/>
          <w:sz w:val="28"/>
          <w:szCs w:val="28"/>
          <w:lang w:eastAsia="ru-RU"/>
        </w:rPr>
      </w:pP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4.8.1. Площадки следует размещать на территориях общего пользования жилого района, свободных от зеленых насаждений, 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на территориях природного комплекса следует согласовывать с органами природопользова</w:t>
      </w:r>
      <w:r w:rsidR="005147CE">
        <w:rPr>
          <w:rFonts w:ascii="Times New Roman" w:eastAsia="Times New Roman" w:hAnsi="Times New Roman"/>
          <w:sz w:val="28"/>
          <w:szCs w:val="28"/>
          <w:lang w:eastAsia="ru-RU"/>
        </w:rPr>
        <w:t xml:space="preserve">ния и охраны окружающей среды.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4.8.2. Размеры площадок для выгула собак, размещаемые на территориях жилого назначения, следует принимать 400 - 600 кв. м, на прочих территориях - до 800 кв. м, в условиях сложившейся застройки можно принимать уменьшенный размер площадок, исходя из имеющихся территориальных возможностей. Расстояние от границы площадки до окон </w:t>
      </w:r>
      <w:r w:rsidRPr="0040313C">
        <w:rPr>
          <w:rFonts w:ascii="Times New Roman" w:eastAsia="Times New Roman" w:hAnsi="Times New Roman"/>
          <w:sz w:val="28"/>
          <w:szCs w:val="28"/>
          <w:lang w:eastAsia="ru-RU"/>
        </w:rPr>
        <w:lastRenderedPageBreak/>
        <w:t xml:space="preserve">жилых и общественных зданий следует принимать не менее 25 м, а до участков детских учреждений, школ, детских, спортивных площадок, площадок отдыха - не менее 40 м.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4.8.3. Обязательный перечень элементов благоустройства на территории площадки для выгула собак включает: различные виды покрытия, ограждение, скамья (как минимум), урна (как минимум), осветительное и информационное оборудование.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4.8.4. Для покрытия поверхности части площадки, предназначенной для выгула собак, следует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следует проектировать с твердым или комбинированным видом покрытия (плитка, утопленная в газон и др.). Подход к площадке оборудуется твердым видом покрытия.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4.8.5. Ограждение площадки выполняется из легкой металлической сетки высотой не менее 1,5 м, при этом расстояние между элементами и секциями ограждения, его нижним краем и землей не должно позволять животному покинуть площадку или причинить себе травму.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4.8.6. На территории площадки устанавливается информационный стенд с правилами пользования площадкой. </w:t>
      </w:r>
    </w:p>
    <w:p w:rsidR="00AE382F" w:rsidRPr="0040313C"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4.8.7. Озеленение проектируется из периметральных плотных посадок высокого кустарника в виде живой изгороди или вертикального озеленения.</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p>
    <w:p w:rsidR="00AE382F" w:rsidRPr="0040313C" w:rsidRDefault="00AE382F" w:rsidP="0040313C">
      <w:pPr>
        <w:shd w:val="clear" w:color="auto" w:fill="FFFFFF"/>
        <w:spacing w:after="0" w:line="240" w:lineRule="auto"/>
        <w:ind w:firstLine="709"/>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4.9. Площадки автостоянок</w:t>
      </w:r>
    </w:p>
    <w:p w:rsidR="00AE382F" w:rsidRPr="0040313C" w:rsidRDefault="00AE382F" w:rsidP="0040313C">
      <w:pPr>
        <w:shd w:val="clear" w:color="auto" w:fill="FFFFFF"/>
        <w:spacing w:after="0" w:line="240" w:lineRule="auto"/>
        <w:ind w:firstLine="709"/>
        <w:jc w:val="center"/>
        <w:rPr>
          <w:rFonts w:ascii="Times New Roman" w:eastAsia="Times New Roman" w:hAnsi="Times New Roman"/>
          <w:b/>
          <w:sz w:val="28"/>
          <w:szCs w:val="28"/>
          <w:lang w:eastAsia="ru-RU"/>
        </w:rPr>
      </w:pP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4.9.1 На территории муниципального образования следует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(микрорайонные, районные), приобъектных (у объекта или группы объектов), прочих (грузовых, перехватывающих и др.). </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4.9.2. Следует учитывать, что расстояние от границ автостоянок до окон жилых и общественных заданий принимается в соответствии с СанПиН 2.2.1/2.1.1.1200. На площадках приобъектных автостоянок долю мест для автомобилей инвалидов необходимо проектировать согласно СНиП 35-01, блокировать по два или более мест без объемных разделителей, а лишь с обозначением границы прохода при помощи ярко-желтой разметки. </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4.9.3. Не допускается проектировать размещение площадок автостоянок в зоне остановок пассажирского транспорта,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4.9.4. Обязательный перечень элементов благоустройства на площадках автостоянок: твердые виды покрытия, элементы сопряжения поверхностей, разделительные элементы, осветительное и информационное оборудование. </w:t>
      </w:r>
      <w:r w:rsidRPr="0040313C">
        <w:rPr>
          <w:rFonts w:ascii="Times New Roman" w:eastAsia="Times New Roman" w:hAnsi="Times New Roman"/>
          <w:sz w:val="28"/>
          <w:szCs w:val="28"/>
          <w:lang w:eastAsia="ru-RU"/>
        </w:rPr>
        <w:lastRenderedPageBreak/>
        <w:t>Площадки для длительного хранения автомобилей могут быть оборудованы навесами, легкими осаждениями</w:t>
      </w:r>
      <w:r w:rsidR="005147CE">
        <w:rPr>
          <w:rFonts w:ascii="Times New Roman" w:eastAsia="Times New Roman" w:hAnsi="Times New Roman"/>
          <w:sz w:val="28"/>
          <w:szCs w:val="28"/>
          <w:lang w:eastAsia="ru-RU"/>
        </w:rPr>
        <w:t xml:space="preserve"> боксов, смотровыми эстакадами.</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4.9.5. Покрытие площадок следует проектировать аналогичным покрытию транспортных проездов.</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4.9.6. Сопряжение покрытия площадки с проездом требуется выполнять в одном уровне без укладки бортового камня.</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4.9.7. Разделительные элементы на площадках выполняются в виде разметки (белых полос), озелененных полос (газонов), контейнерного озеленения.</w:t>
      </w:r>
    </w:p>
    <w:p w:rsidR="00AE382F" w:rsidRPr="0040313C"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4.9.8. При планировке общественных пространств и дворовых территорий необходимо предусматривать физические барьеры, делающие невозможной парковку транспортных средств на газонах.  </w:t>
      </w:r>
    </w:p>
    <w:p w:rsidR="00AE382F" w:rsidRPr="0040313C" w:rsidRDefault="00AE382F" w:rsidP="005147CE">
      <w:pPr>
        <w:shd w:val="clear" w:color="auto" w:fill="FFFFFF"/>
        <w:spacing w:after="0" w:line="240" w:lineRule="auto"/>
        <w:jc w:val="both"/>
        <w:rPr>
          <w:rFonts w:ascii="Times New Roman" w:eastAsia="Times New Roman" w:hAnsi="Times New Roman"/>
          <w:sz w:val="28"/>
          <w:szCs w:val="28"/>
          <w:lang w:eastAsia="ru-RU"/>
        </w:rPr>
      </w:pPr>
    </w:p>
    <w:p w:rsidR="00AE382F" w:rsidRDefault="00AE382F" w:rsidP="0040313C">
      <w:pPr>
        <w:spacing w:after="0" w:line="240" w:lineRule="auto"/>
        <w:ind w:left="360"/>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4.10. Элементы освещения</w:t>
      </w:r>
    </w:p>
    <w:p w:rsidR="005147CE" w:rsidRPr="0040313C" w:rsidRDefault="005147CE" w:rsidP="0040313C">
      <w:pPr>
        <w:spacing w:after="0" w:line="240" w:lineRule="auto"/>
        <w:ind w:left="360"/>
        <w:jc w:val="center"/>
        <w:rPr>
          <w:rFonts w:ascii="Times New Roman" w:eastAsia="Times New Roman" w:hAnsi="Times New Roman"/>
          <w:sz w:val="28"/>
          <w:szCs w:val="28"/>
          <w:lang w:eastAsia="ru-RU"/>
        </w:rPr>
      </w:pPr>
    </w:p>
    <w:p w:rsidR="005147CE" w:rsidRDefault="00AE382F" w:rsidP="005147CE">
      <w:pPr>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В различных градостроительных условиях рекомендуется предусматривать функциональное, архитектурное и информационное освещение с целью решения светопланировочных и светокомпозиционных задач, в т.ч. при необходимости светоцветового зонирования территорий муниципального образования. При проектировании каждой из трех основных групп осветительных установок (функционального, архитектурного освещения, световой информации) следует обеспечивать:</w:t>
      </w:r>
    </w:p>
    <w:p w:rsidR="005147CE" w:rsidRDefault="00AE382F" w:rsidP="005147CE">
      <w:pPr>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количественные и качественные показатели, предусмотренные действующими нормами искусственного освещения территорий и наружного архитектурного освещения (СНиП 23-05); </w:t>
      </w:r>
    </w:p>
    <w:p w:rsidR="005147CE" w:rsidRDefault="00AE382F" w:rsidP="005147CE">
      <w:pPr>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надежность работы установок согласно Правилам устройства электроустановок (ПУЭ), безопасность населения, обслуживающего персонала, защищенность от вандализма; </w:t>
      </w:r>
    </w:p>
    <w:p w:rsidR="005147CE" w:rsidRDefault="00AE382F" w:rsidP="005147CE">
      <w:pPr>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экономичность и энергоэффективность применяемых установок, рациональное распределение и использование электроэнергии; </w:t>
      </w:r>
    </w:p>
    <w:p w:rsidR="005147CE" w:rsidRDefault="00AE382F" w:rsidP="005147CE">
      <w:pPr>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эстетику элементов осветительных установок, их дизайн, качество материалов и изделий с учетом восприятия в дневное и ночное время;</w:t>
      </w:r>
    </w:p>
    <w:p w:rsidR="00AE382F" w:rsidRDefault="00AE382F" w:rsidP="005147CE">
      <w:pPr>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удобство обслуживания и управления при ра</w:t>
      </w:r>
      <w:r w:rsidR="005147CE">
        <w:rPr>
          <w:rFonts w:ascii="Times New Roman" w:eastAsia="Times New Roman" w:hAnsi="Times New Roman"/>
          <w:sz w:val="28"/>
          <w:szCs w:val="28"/>
          <w:lang w:eastAsia="ru-RU"/>
        </w:rPr>
        <w:t>зных режимах работы установок.</w:t>
      </w:r>
    </w:p>
    <w:p w:rsidR="005147CE" w:rsidRPr="0040313C" w:rsidRDefault="005147CE" w:rsidP="005147CE">
      <w:pPr>
        <w:spacing w:after="0" w:line="240" w:lineRule="auto"/>
        <w:ind w:firstLine="709"/>
        <w:jc w:val="both"/>
        <w:rPr>
          <w:rFonts w:ascii="Times New Roman" w:eastAsia="Times New Roman" w:hAnsi="Times New Roman"/>
          <w:sz w:val="28"/>
          <w:szCs w:val="28"/>
          <w:lang w:eastAsia="ru-RU"/>
        </w:rPr>
      </w:pPr>
    </w:p>
    <w:p w:rsidR="00AE382F" w:rsidRPr="0040313C" w:rsidRDefault="00AE382F" w:rsidP="0040313C">
      <w:pPr>
        <w:shd w:val="clear" w:color="auto" w:fill="FFFFFF"/>
        <w:spacing w:after="0" w:line="240" w:lineRule="auto"/>
        <w:ind w:firstLine="709"/>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4.11. Ограждения</w:t>
      </w:r>
    </w:p>
    <w:p w:rsidR="00AE382F" w:rsidRPr="0040313C" w:rsidRDefault="00AE382F" w:rsidP="005147CE">
      <w:pPr>
        <w:shd w:val="clear" w:color="auto" w:fill="FFFFFF"/>
        <w:spacing w:after="0" w:line="240" w:lineRule="auto"/>
        <w:ind w:firstLine="709"/>
        <w:rPr>
          <w:rFonts w:ascii="Times New Roman" w:eastAsia="Times New Roman" w:hAnsi="Times New Roman"/>
          <w:b/>
          <w:sz w:val="28"/>
          <w:szCs w:val="28"/>
          <w:lang w:eastAsia="ru-RU"/>
        </w:rPr>
      </w:pP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4.11.1. В целях благоустройства на территории муниципального образования следует предусматривать применение различных видов ограждений, которые различаются: по назначению (декоративные, защитные, их сочетание), высоте (низкие - 0,3 - 1,0 м, средние - 1,1 - 1,7 м, высокие - 1,8 - 3,0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lastRenderedPageBreak/>
        <w:t xml:space="preserve">4.11.2. Проектирование ограждений следует производить в зависимости от их местоположения и назначения.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4.11.3. На территориях общественного, жилого, рекреационного назначения запрещается проектирование глухих и железобетонных ограждений. Рекомендуется применение декоративных ажурных металлических ограждений.</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4.11.4. Сплошное ограждение многоквартирных домов является нежелательным.</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4.11.5. При проектировании ограждений необходимо учитывать следующие требования:</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разграничить зеленую зону (газоны, клумбы, парки) с маршрутами пешеходов и транспорта;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выполнять проектирование дорожек и тротуаров с учетом потоков людей и маршрутов;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выполнять разграничение зеленых зон и транзитных путей с помощью деликатных приемов (например, разной высотой уровня или созданием зеленых кустовых ограждений);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проектировать изменение высоты и геометрии бордюрного камня с учетом сезонных снежных отвалов;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использовать (в особенности на границах зеленых зон) многолетние всесезонные кустистые растения;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цвето-графическое оформление ограждений должно быть максимально нейтрально к окружению. </w:t>
      </w:r>
    </w:p>
    <w:p w:rsidR="00AE382F" w:rsidRPr="0040313C"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Допустимы натуральные цвета материалов (камень, металл, дерево и подобные), либо нейтральные цвета (черный, белый, серый, темные оттенки других цветов). Вокруг зеленой зоны рекомендуется черные ограждения или натуральных цветов. Внутри парков допустимы белые ограждения (в большинстве случаев деревянные). Серые оттенки окраски используются для объектов вне зеленой зоны.</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p>
    <w:p w:rsidR="00AE382F" w:rsidRPr="0040313C" w:rsidRDefault="00AE382F" w:rsidP="0040313C">
      <w:pPr>
        <w:shd w:val="clear" w:color="auto" w:fill="FFFFFF"/>
        <w:spacing w:after="0" w:line="240" w:lineRule="auto"/>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4.12. Малые архитектурные формы и городское оборудование</w:t>
      </w:r>
    </w:p>
    <w:p w:rsidR="005147CE" w:rsidRDefault="005147CE" w:rsidP="005147CE">
      <w:pPr>
        <w:shd w:val="clear" w:color="auto" w:fill="FFFFFF"/>
        <w:spacing w:after="0" w:line="240" w:lineRule="auto"/>
        <w:jc w:val="both"/>
        <w:rPr>
          <w:rFonts w:ascii="Times New Roman" w:eastAsia="Times New Roman" w:hAnsi="Times New Roman"/>
          <w:b/>
          <w:sz w:val="28"/>
          <w:szCs w:val="28"/>
          <w:lang w:eastAsia="ru-RU"/>
        </w:rPr>
      </w:pP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4.12.1. Для каждого элемента малых архи</w:t>
      </w:r>
      <w:r w:rsidR="005147CE">
        <w:rPr>
          <w:rFonts w:ascii="Times New Roman" w:eastAsia="Times New Roman" w:hAnsi="Times New Roman"/>
          <w:sz w:val="28"/>
          <w:szCs w:val="28"/>
          <w:lang w:eastAsia="ru-RU"/>
        </w:rPr>
        <w:t xml:space="preserve">тектурных форм (далее – МАФ) </w:t>
      </w:r>
      <w:r w:rsidRPr="0040313C">
        <w:rPr>
          <w:rFonts w:ascii="Times New Roman" w:eastAsia="Times New Roman" w:hAnsi="Times New Roman"/>
          <w:sz w:val="28"/>
          <w:szCs w:val="28"/>
          <w:lang w:eastAsia="ru-RU"/>
        </w:rPr>
        <w:t xml:space="preserve">существуют характерные требования, которые основываются на частоте и продолжительности их использования потенциальной аудиторией, наличии свободного пространства, интенсивности пешеходного и автомобильного движения, близости транспортных узлов.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4.12.2. При проектировании, выборе МАФ (скамейки, урны, цветочницы и прочие) и городского оборудования (будки, остановки, банкоматы, столбы и прочие) следует использовать: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материалы, подходящие для климата и соответствующие конструкции и назначению (предпочтительнее использование натуральных материалов);</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антивандальную защищенность ― от разрушения, оклейки, нанесения надписей и изображений;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возможность ремонта или замены деталей;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lastRenderedPageBreak/>
        <w:t xml:space="preserve">- защиту от образования наледи и снежных заносов, обеспечение стока воды;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удобство обслуживания, а также механизированной и ручной очистки территории рядом с МАФ и под конструкцией;</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эргономичность конструкций (высоту и наклон спинки, высоту урн и прочее);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расцветк</w:t>
      </w:r>
      <w:r w:rsidR="005147CE">
        <w:rPr>
          <w:rFonts w:ascii="Times New Roman" w:eastAsia="Times New Roman" w:hAnsi="Times New Roman"/>
          <w:sz w:val="28"/>
          <w:szCs w:val="28"/>
          <w:lang w:eastAsia="ru-RU"/>
        </w:rPr>
        <w:t xml:space="preserve">у, не вносящую визуальный шум;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безопасность дл</w:t>
      </w:r>
      <w:r w:rsidR="005147CE">
        <w:rPr>
          <w:rFonts w:ascii="Times New Roman" w:eastAsia="Times New Roman" w:hAnsi="Times New Roman"/>
          <w:sz w:val="28"/>
          <w:szCs w:val="28"/>
          <w:lang w:eastAsia="ru-RU"/>
        </w:rPr>
        <w:t xml:space="preserve">я потенциальных пользователей;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стилистическое сочетание с другими </w:t>
      </w:r>
      <w:r w:rsidR="005147CE">
        <w:rPr>
          <w:rFonts w:ascii="Times New Roman" w:eastAsia="Times New Roman" w:hAnsi="Times New Roman"/>
          <w:sz w:val="28"/>
          <w:szCs w:val="28"/>
          <w:lang w:eastAsia="ru-RU"/>
        </w:rPr>
        <w:t xml:space="preserve">МАФ и окружающей архитектурой;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соответствие характеристикам зоны расположения: сдержанный дизайн для тротуаров дорог, более изящный - д</w:t>
      </w:r>
      <w:r w:rsidR="005147CE">
        <w:rPr>
          <w:rFonts w:ascii="Times New Roman" w:eastAsia="Times New Roman" w:hAnsi="Times New Roman"/>
          <w:sz w:val="28"/>
          <w:szCs w:val="28"/>
          <w:lang w:eastAsia="ru-RU"/>
        </w:rPr>
        <w:t xml:space="preserve">ля рекреационных зон и дворов.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4.12.3. Общие требования к установке МАФ и городского оборудования:</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расположение, не создаю</w:t>
      </w:r>
      <w:r w:rsidR="005147CE">
        <w:rPr>
          <w:rFonts w:ascii="Times New Roman" w:eastAsia="Times New Roman" w:hAnsi="Times New Roman"/>
          <w:sz w:val="28"/>
          <w:szCs w:val="28"/>
          <w:lang w:eastAsia="ru-RU"/>
        </w:rPr>
        <w:t xml:space="preserve">щее препятствий для пешеходов;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плотная установка на минимальной площади в местах большого скопления людей;</w:t>
      </w:r>
    </w:p>
    <w:p w:rsidR="005147CE" w:rsidRDefault="005147CE" w:rsidP="005147CE">
      <w:pPr>
        <w:shd w:val="clear" w:color="auto" w:fill="FFFFFF"/>
        <w:spacing w:after="0" w:line="240" w:lineRule="auto"/>
        <w:ind w:firstLine="709"/>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устойчивость конструкции;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надежная фиксация или обеспечение возможности перемещения в зависимости от условий расположения;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достаточное количество МАФ и городского оборудования определенных типов в каждой конкретной зоне.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4.12.4. Рекомен</w:t>
      </w:r>
      <w:r w:rsidR="005147CE">
        <w:rPr>
          <w:rFonts w:ascii="Times New Roman" w:eastAsia="Times New Roman" w:hAnsi="Times New Roman"/>
          <w:sz w:val="28"/>
          <w:szCs w:val="28"/>
          <w:lang w:eastAsia="ru-RU"/>
        </w:rPr>
        <w:t xml:space="preserve">дуемые требования к скамейкам: </w:t>
      </w:r>
    </w:p>
    <w:p w:rsidR="005147CE"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наличие спинок </w:t>
      </w:r>
      <w:r w:rsidR="005147CE">
        <w:rPr>
          <w:rFonts w:ascii="Times New Roman" w:eastAsia="Times New Roman" w:hAnsi="Times New Roman"/>
          <w:sz w:val="28"/>
          <w:szCs w:val="28"/>
          <w:lang w:eastAsia="ru-RU"/>
        </w:rPr>
        <w:t xml:space="preserve">для скамеек рекреационных зон; </w:t>
      </w:r>
    </w:p>
    <w:p w:rsidR="00AE382F" w:rsidRPr="0040313C"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наличие спинок и поручней для скамеек дворовых зон;</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отсутствие спинок и поручней для скамеек транзитных зон.</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Поверхности скамьи для отдыха выполняются из дерева, с различными видами водоустойчивой обработки (предпочтительно - пропиткой).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4.12.5. Частные требования к урнам:</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наличие пепельниц, предохраняющих мусор от возгорания;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достаточная высота (минимальная около 100 см) и объем;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наличие рельефного текстурирования или перфорирования для защиты от графического вандализма;</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защита от дождя и снега;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использование и аккуратное расположение вставных ведер и мусорных мешков;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4.12.6. Частные требования к цветочницам (вазонам), в том числе к навесным:</w:t>
      </w:r>
    </w:p>
    <w:p w:rsidR="005147CE" w:rsidRDefault="00AE382F" w:rsidP="005147CE">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цветочницы (вазоны) должны иметь достаточную высоту ― для предотвращения случайного наезда а</w:t>
      </w:r>
      <w:r w:rsidR="005147CE">
        <w:rPr>
          <w:rFonts w:ascii="Times New Roman" w:eastAsia="Times New Roman" w:hAnsi="Times New Roman"/>
          <w:sz w:val="28"/>
          <w:szCs w:val="28"/>
          <w:lang w:eastAsia="ru-RU"/>
        </w:rPr>
        <w:t xml:space="preserve">втомобилей и попадания мусора; </w:t>
      </w:r>
    </w:p>
    <w:p w:rsidR="00AE382F" w:rsidRPr="0040313C" w:rsidRDefault="00AE382F" w:rsidP="005147CE">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дизайн (цвет, форма) цветочниц (вазонов) не должен отвлекать внимание от растений;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lastRenderedPageBreak/>
        <w:t xml:space="preserve">- цветочницы и кашпо зимой необходимо хранить в помещении или заменять в них цветы хвойными растениями или иными растительными декорациями. 4.13.7. Частные требования к ограждениям: </w:t>
      </w:r>
    </w:p>
    <w:p w:rsidR="005147CE" w:rsidRDefault="00AE382F" w:rsidP="005147CE">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достаточная прочность для защиты п</w:t>
      </w:r>
      <w:r w:rsidR="005147CE">
        <w:rPr>
          <w:rFonts w:ascii="Times New Roman" w:eastAsia="Times New Roman" w:hAnsi="Times New Roman"/>
          <w:sz w:val="28"/>
          <w:szCs w:val="28"/>
          <w:lang w:eastAsia="ru-RU"/>
        </w:rPr>
        <w:t>ешеходов от наезда автомобилей;</w:t>
      </w:r>
    </w:p>
    <w:p w:rsidR="005147CE" w:rsidRDefault="00AE382F" w:rsidP="005147CE">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модульность, возможность соз</w:t>
      </w:r>
      <w:r w:rsidR="005147CE">
        <w:rPr>
          <w:rFonts w:ascii="Times New Roman" w:eastAsia="Times New Roman" w:hAnsi="Times New Roman"/>
          <w:sz w:val="28"/>
          <w:szCs w:val="28"/>
          <w:lang w:eastAsia="ru-RU"/>
        </w:rPr>
        <w:t>дания конструкции любой формы;</w:t>
      </w:r>
    </w:p>
    <w:p w:rsidR="00AE382F" w:rsidRDefault="00AE382F" w:rsidP="005147CE">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светоотражающие элементы там, где возможен</w:t>
      </w:r>
      <w:r w:rsidR="005147CE">
        <w:rPr>
          <w:rFonts w:ascii="Times New Roman" w:eastAsia="Times New Roman" w:hAnsi="Times New Roman"/>
          <w:sz w:val="28"/>
          <w:szCs w:val="28"/>
          <w:lang w:eastAsia="ru-RU"/>
        </w:rPr>
        <w:t xml:space="preserve"> случайный наезд автомобиля.</w:t>
      </w:r>
    </w:p>
    <w:p w:rsidR="005147CE" w:rsidRPr="0040313C" w:rsidRDefault="005147CE" w:rsidP="005147CE">
      <w:pPr>
        <w:shd w:val="clear" w:color="auto" w:fill="FFFFFF"/>
        <w:spacing w:after="0" w:line="240" w:lineRule="auto"/>
        <w:ind w:firstLine="708"/>
        <w:jc w:val="both"/>
        <w:rPr>
          <w:rFonts w:ascii="Times New Roman" w:eastAsia="Times New Roman" w:hAnsi="Times New Roman"/>
          <w:sz w:val="28"/>
          <w:szCs w:val="28"/>
          <w:lang w:eastAsia="ru-RU"/>
        </w:rPr>
      </w:pPr>
    </w:p>
    <w:p w:rsidR="00AE382F" w:rsidRPr="0040313C"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4.13. Элементы озеленения</w:t>
      </w:r>
    </w:p>
    <w:p w:rsidR="00AE382F" w:rsidRPr="0040313C" w:rsidRDefault="00AE382F" w:rsidP="0040313C">
      <w:pPr>
        <w:shd w:val="clear" w:color="auto" w:fill="FFFFFF"/>
        <w:spacing w:after="0" w:line="240" w:lineRule="auto"/>
        <w:ind w:firstLine="708"/>
        <w:jc w:val="center"/>
        <w:rPr>
          <w:rFonts w:ascii="Times New Roman" w:eastAsia="Times New Roman" w:hAnsi="Times New Roman"/>
          <w:sz w:val="28"/>
          <w:szCs w:val="28"/>
          <w:lang w:eastAsia="ru-RU"/>
        </w:rPr>
      </w:pP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4.13.1. Озеленение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4.13.2. Работы по озеленению планируются в комплексе общего зеленого «каркаса» муниципального образования, обеспечивающего для всех жителей шаговую доступность к не урбанизированным ландшафтам, возможность для занятий спортом и общения, физический комфорт и улучшение визуальных и экологических характеристик с учетом концепции устойчивого развития и бережного отношения к окружающей среде.</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4.13.3. Озеленение территории муниципального образования, работы по содержанию и восстановлению скверов, зеленых зон, содержание и охрана лесов осуществляются специализированными организациями по договорам с администрацией в пределах средств, предусмотренных в бюджете муниципального образования сельского поселения «Тимшер».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4.13.4. Физические и юридические лица, в собственности или в пользовании которых находятся земельные участки, обязаны обеспечить содержание и сохранность зеленых насаждений, находящихся на этих участках, а также на прилегающих территориях.</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4.13.5. Основными типами насаждений и озеленения могут являться: рядовые посадки, аллеи, живые изгороди, группы, массивы, кулисы, боскеты, шпалеры, газоны (партерные, обыкновенные, луговые и разнотравные, в том числе из почвопокровных растений), цветники (клумбы, рабатки, миксбордеры, гравийные) и др. В зависимости от выбора типов насаждений определяется объемно-пространственная структура насаждений и обеспечивается визуально- композиционные и функциональные связи участков озелененных территорий между собой и с застройкой населенного пункта.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4.13.6. На территории муниципального образования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Работы проводятся исключительно по проекту, </w:t>
      </w:r>
      <w:r w:rsidRPr="0040313C">
        <w:rPr>
          <w:rFonts w:ascii="Times New Roman" w:eastAsia="Times New Roman" w:hAnsi="Times New Roman"/>
          <w:sz w:val="28"/>
          <w:szCs w:val="28"/>
          <w:lang w:eastAsia="ru-RU"/>
        </w:rPr>
        <w:lastRenderedPageBreak/>
        <w:t>согласованному с администрацией. Стационарное и мобильное озеленение, как правило, используют для создания архитектурно-ландшафтных объектов (газонов, садов, парков, скверов, бульваров, дворовых территорий и т.п. цветников, площадок с кустами и деревьями и т.п.) на естественных и искусственных элементах рельефа.</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4.13.7. При проектировании озеленения учитываются минимальные расстояния посадок деревьев и кустарников до инженерных сетей, зданий и сооружений. Для сокращения минимально допустимых расстояний следует использовать обоснованные инженерные решения по защите корневых систем древесных растений. При определении размеров ям и траншей для посадки растений рекомендуется ориентироваться на посадочные материалы, соответствующие ГОСТ. Необходимо использовать максимальное количество зеленых насаждений на различных территориях населенного пункта.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4.13.8. Запрещается самовольная вырубка деревьев и кустарников.</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4.13.9. Вырубка сухостоя,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производится только по письменному разрешению администрации.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4.13.10.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 в соответствии с действующим законодательством</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4.13.11. За вынужденную вырубку крупномерных деревьев и кустарников, связанных с застройкой или прокладкой подземных коммуникаций, берется восстановительная стоимость. Размер восстановительной стоимости зеленых насаждений и место посадок определяются администрацией в соответствии с законодательством и действующими нормативно – правовыми актами.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4.13.12. Учет, содержание, клеймение, снос, обрезка, пересадка деревьев и кустарников производится силами и средствами специализированной организации. Если при этом будет установлено, что гибель деревьев произошла по вине отдельных граждан или должностных лиц, то размер восстановительной стоимости определяется по ценам на здоровые деревья.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4.13.13. Снос деревьев и кустарников в зоне индивидуальной застройки осуществляется собственником земельных участков самостоятельно за счет собственных средств.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p>
    <w:p w:rsidR="00AE382F" w:rsidRPr="0040313C"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4.14. Уличное коммунально-бытовое оборудование</w:t>
      </w:r>
    </w:p>
    <w:p w:rsidR="00AE382F" w:rsidRPr="0040313C"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p>
    <w:p w:rsidR="00AE382F" w:rsidRPr="0040313C"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4.14.1. Уличное коммунально-бытовое оборудование, как правило, представлено различными видами мусоросборников - контейнеров и урн. </w:t>
      </w:r>
      <w:r w:rsidRPr="0040313C">
        <w:rPr>
          <w:rFonts w:ascii="Times New Roman" w:eastAsia="Times New Roman" w:hAnsi="Times New Roman"/>
          <w:sz w:val="28"/>
          <w:szCs w:val="28"/>
          <w:lang w:eastAsia="ru-RU"/>
        </w:rPr>
        <w:lastRenderedPageBreak/>
        <w:t xml:space="preserve">Основными требованиями при выборе вида коммунально-бытового оборудования могут являться: обеспечение безопасности среды обитания для здоровья человека, экологической и технологической безопасности, экономической целесообразности, удобства пользования, эргономичности, эстетической привлекательности, сочетание с механизмами, обеспечивающими удаление накопленного мусора.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4.14.2. Для сбора бытового мусора на улицах, площадях, объектах рекреации рекомендуется применять контейнеры и (или) урны, устанавливая их у входов в: объекты торговли и общественного питания, учреждения общественного назначения, жилые дома и транспортные сооружения (остановки общественного транспорта и др.) Урны должны быть заметными, их размер и количество определяется потоком людей на территории. На 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Во всех случаях следует предусматривать расстановку, не мешающую передвижению пешеходов, проезду инвалидных и детских колясок.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4.14.3. Сбор бытового мусора может осуществляться в контейнеры различного вида и объема, исходя из наличия машин и механизмов, обеспечивающих удаление отходов. Предпочтительно использовать контейнеры закрытого способа хранения. Конкретное количество и объем контейнеров определяется расчетами генеральной схемы санитарной очистки территории, утвержденной администрацией. Контейнеры должны соответствовать параметрам их санитарной очистки и обеззараживания, а также уровню шума. Контейнеры должны храниться на территории владельца или на специально оборудованной площадке.</w:t>
      </w:r>
    </w:p>
    <w:p w:rsidR="00AE382F" w:rsidRPr="0040313C" w:rsidRDefault="00AE382F" w:rsidP="0040313C">
      <w:pPr>
        <w:shd w:val="clear" w:color="auto" w:fill="FFFFFF"/>
        <w:spacing w:after="0" w:line="240" w:lineRule="auto"/>
        <w:rPr>
          <w:rFonts w:ascii="Times New Roman" w:eastAsia="Times New Roman" w:hAnsi="Times New Roman"/>
          <w:sz w:val="28"/>
          <w:szCs w:val="28"/>
          <w:lang w:eastAsia="ru-RU"/>
        </w:rPr>
      </w:pPr>
    </w:p>
    <w:p w:rsidR="00AE382F" w:rsidRPr="0040313C" w:rsidRDefault="00AE382F" w:rsidP="0040313C">
      <w:pPr>
        <w:shd w:val="clear" w:color="auto" w:fill="FFFFFF"/>
        <w:spacing w:after="0" w:line="240" w:lineRule="auto"/>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4.15. Уличное техническое оборудование</w:t>
      </w:r>
    </w:p>
    <w:p w:rsidR="00AE382F" w:rsidRPr="0040313C" w:rsidRDefault="00AE382F" w:rsidP="0040313C">
      <w:pPr>
        <w:shd w:val="clear" w:color="auto" w:fill="FFFFFF"/>
        <w:spacing w:after="0" w:line="240" w:lineRule="auto"/>
        <w:jc w:val="center"/>
        <w:rPr>
          <w:rFonts w:ascii="Times New Roman" w:eastAsia="Times New Roman" w:hAnsi="Times New Roman"/>
          <w:b/>
          <w:sz w:val="28"/>
          <w:szCs w:val="28"/>
          <w:lang w:eastAsia="ru-RU"/>
        </w:rPr>
      </w:pP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4.15.1. К уличному техническому оборудованию относятся: почтовые ящики, автоматы по продаже воды, торговые палатки, элементы инженерного оборудования (подъемные площадки для инвалидных колясок, смотровые люки, решетки дождеприемных колодцев, вентиляционные шахты подземных коммуникаций, шкафы телефонной связи и т.п.).</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4.15.2. Установка уличного технического оборудования должна обеспечивать удобный подход к оборудованию и соответствовать разделу 3 СНиП 35-01.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4.15.3. Рекомендуется выполнять оформление элементов инженерного оборудования, не нарушающее уровень благоустройства формируемой среды, не ухудшающее условий передвижения, не противоречащее техническим условиям.</w:t>
      </w:r>
    </w:p>
    <w:p w:rsidR="00AE382F" w:rsidRPr="0040313C" w:rsidRDefault="00AE382F" w:rsidP="005147CE">
      <w:pPr>
        <w:shd w:val="clear" w:color="auto" w:fill="FFFFFF"/>
        <w:spacing w:after="0" w:line="240" w:lineRule="auto"/>
        <w:rPr>
          <w:rFonts w:ascii="Times New Roman" w:eastAsia="Times New Roman" w:hAnsi="Times New Roman"/>
          <w:b/>
          <w:sz w:val="28"/>
          <w:szCs w:val="28"/>
          <w:lang w:eastAsia="ru-RU"/>
        </w:rPr>
      </w:pPr>
    </w:p>
    <w:p w:rsidR="00AE382F" w:rsidRPr="0040313C"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4.16. Игровое и спортивное оборудование</w:t>
      </w:r>
    </w:p>
    <w:p w:rsidR="00AE382F" w:rsidRPr="0040313C"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p>
    <w:p w:rsidR="00AE382F" w:rsidRPr="0040313C" w:rsidRDefault="00AE382F" w:rsidP="005147CE">
      <w:pPr>
        <w:shd w:val="clear" w:color="auto" w:fill="FFFFFF"/>
        <w:spacing w:after="0" w:line="240" w:lineRule="auto"/>
        <w:ind w:firstLine="709"/>
        <w:jc w:val="both"/>
        <w:rPr>
          <w:rFonts w:ascii="Times New Roman" w:eastAsia="Times New Roman" w:hAnsi="Times New Roman"/>
          <w:b/>
          <w:sz w:val="28"/>
          <w:szCs w:val="28"/>
          <w:lang w:eastAsia="ru-RU"/>
        </w:rPr>
      </w:pPr>
      <w:r w:rsidRPr="0040313C">
        <w:rPr>
          <w:rFonts w:ascii="Times New Roman" w:eastAsia="Times New Roman" w:hAnsi="Times New Roman"/>
          <w:sz w:val="28"/>
          <w:szCs w:val="28"/>
          <w:lang w:eastAsia="ru-RU"/>
        </w:rPr>
        <w:lastRenderedPageBreak/>
        <w:t xml:space="preserve">4.16.1. 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необходимо обеспечивать соответствие оборудования анатомо-физиологическим особенностям разных возрастных групп.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4.16.2. Игровое оборудование.</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4.16.2.1.Следует учитывать, что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Рекомендуется применение модульного оборудования, обеспечивающего вариантность сочетаний элементов.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4.16.2.2.В требованиях к конструкциям игрового оборудования следует исключать острые углы и элементы, способствующие получению травм. Поручни оборудования должны полностью охватываться рукой ребенка.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4.16.2.3.При размещении игрового оборудования на детских игровых площадках следует соблюдать минимальные расстояния безопасности, в пределах которых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4.16.3. Спортивное оборудование.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4.16.3.1.Спортивное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p>
    <w:p w:rsidR="00AE382F" w:rsidRPr="0040313C"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4.17. Некапитальные нестационарные сооружения</w:t>
      </w:r>
    </w:p>
    <w:p w:rsidR="00AE382F" w:rsidRPr="0040313C"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4.17.1. Некапитальными нестационарными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При </w:t>
      </w:r>
      <w:r w:rsidRPr="0040313C">
        <w:rPr>
          <w:rFonts w:ascii="Times New Roman" w:eastAsia="Times New Roman" w:hAnsi="Times New Roman"/>
          <w:sz w:val="28"/>
          <w:szCs w:val="28"/>
          <w:lang w:eastAsia="ru-RU"/>
        </w:rPr>
        <w:lastRenderedPageBreak/>
        <w:t>проектировании мини-маркетов, мини-рынков, торговых рядов рекомендуется применение быстровозводимых модульных комплексов, выполняемых из легких конструкций.</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4.17.2. Некапитальные нестационарные сооружения должны соответствовать проекту, согласованному с администрацией, и договору на аренду земельного участка. Помимо предоставленных чертежей в состав проекта должен быть включен генеральный план земельного участка с указанием границ обязательного благоустройства и санитарного содержания данного участка.</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4.17.3. Размещение некапитальных нестационарных сооружений на территориях муниципального образования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размещения рекомендуется согласовывать с уполномоченными органами охраны памятников, природопользования и охраны окружающей среды.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4.17.4. Не допускается размещение некапитальных нестационарных сооружений под козырьками вестибюлей и в арках зданий, на газонах, площадках (детских, отдыха, спортивных, транспортных стоянок), посадочных площадках пассажирского транспорта, в охранной зоне водопроводных и канализационных сетей, трубопроводов, а также ближе 20 м - от окон жилых помещений, перед витринами торговых предприятий.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4.17.5. Размещение туалетных кабин следует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АЗС, на автостоянках, а также - при некапитальных нестационарных сооружениях питания, при этом расстояние до жилых и общественных зданий должно быть не менее 20 м. Не допускается размещение туалетных кабин на придомовой территории. Туалетную кабину необходимо устанавливать на твердые виды покрытия.</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p>
    <w:p w:rsidR="00AE382F" w:rsidRPr="0040313C"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4.18. Оформление и оборудование зданий и сооружений</w:t>
      </w:r>
    </w:p>
    <w:p w:rsidR="00AE382F" w:rsidRPr="0040313C"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4.18.1. Проектирование оформления и оборудования зданий и сооружений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отмостки, домовых знаков, защитных сеток и т.п.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lastRenderedPageBreak/>
        <w:t xml:space="preserve">4.18.2. Колористическое решение зданий и сооружений проектируют с учетом концепции общего цветового решения застройки улиц и территорий муниципального образования сельское поселение «Тимшер».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4.18.3. На зданиях и сооружениях населенного пункта должны быть размещены следующие домовые знаки: указатель наименования улицы, указатель номера дома и корпуса, указатель номера подъезда и квартир, международный символ доступности объекта для инвалидов, флагодержатели,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Состав домовых знаков на конкретном здании и условия их размещения следует определять функциональным назначением и местоположением зданий относительно улично-дорожной сети. Жилищно-эксплуатационные организации ведут контроль сохранности и исправного состояния домовых знаков, по мере необходимости ремонтируют их.</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4.18.4. У каждого индивидуального домовладения устанавливается знак с указанием номера дома, наименования улицы, а также фонарь для освещения номерного знака. Границы частных земельных участков могут обозначаться специальными табличками «Частное владение». Изготовление, установку и содержание информационных знаков индивидуальной застройки, контроль за их сохранностью и исправным состоянием осуществляют владельцы земельных участков, собственники зданий, сооружений за свой счет.</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4.18.5. Информационные знаки должны быть унифицированы. Образцы каждого знака, его форма, цветовое решение утверждаются администрацией. Выдача разрешения на присвоение почтового номера строению производится администрацией.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4.18.5. У входа на лестницу в многоквартирных домах вывешиваются таблички, информирующие об адресах и номерах телефонов жилищно-эксплуатационных служб, неотложной медицинской помощи, ближайшего опорного пункта или отделения милиции, пожарной охраны. Указатели номеров подъездов и квартир вывешиваются у входов в подъезд. Нумерация подъездов и квартир должна идти слева направо. Наличие одинаковых номеров подъездов и квартир в одном доме не допускается. </w:t>
      </w:r>
    </w:p>
    <w:p w:rsidR="00AE382F" w:rsidRPr="0040313C" w:rsidRDefault="00AE382F" w:rsidP="00243818">
      <w:pPr>
        <w:shd w:val="clear" w:color="auto" w:fill="FFFFFF"/>
        <w:spacing w:after="0" w:line="240" w:lineRule="auto"/>
        <w:jc w:val="both"/>
        <w:rPr>
          <w:rFonts w:ascii="Times New Roman" w:eastAsia="Times New Roman" w:hAnsi="Times New Roman"/>
          <w:sz w:val="28"/>
          <w:szCs w:val="28"/>
          <w:lang w:eastAsia="ru-RU"/>
        </w:rPr>
      </w:pPr>
    </w:p>
    <w:p w:rsidR="00AE382F" w:rsidRPr="0040313C"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5. ПРОЕКТИРОВАНИЕ БЛАГОУСТРОЙСТВА</w:t>
      </w:r>
    </w:p>
    <w:p w:rsidR="00AE382F" w:rsidRPr="0040313C"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5.1. Благоустройство территорий осуществляется в соответствии с Генеральным планом муниципального образования сельского поселения «Тимшер» по разработанным проектам комплексного благоустройства, предусматривающим:</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благоустройство на территориях общественного назначения;</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благоустройство на территориях жилого назначения;</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благоустройство на территориях рекреационного назначения;</w:t>
      </w:r>
    </w:p>
    <w:p w:rsidR="00243818"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благоустройство на территориях производственного назначения;</w:t>
      </w:r>
    </w:p>
    <w:p w:rsidR="00AE382F" w:rsidRPr="0040313C"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lastRenderedPageBreak/>
        <w:t>-благоустройство на территориях транспортной и инженерной инфраструктуры.</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5.2. Проекты благоустройства разрабатываются юридическими или физическими лицами, имеющими соответствующие лицензии, в соответствии с архитектурно-планировочными заданиями на проектирование, действующими строительными нормами и правилами, ГОСТами, другими нормативными документами и подлежат согласованию с администрацией.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5.3. Необходимость согласования проектов благоустройства с другими заинтересованными органами государственного контроля и надзора, инженерными и коммунальными службами и организациями, а также собственниками земельных участков, чьи интересы затрагиваются проектом, указывается в архитектурно-планировочном задании на проектирование в зависимости от места размещения объекта, вида благоустройства, условий его строительства и эксплуатации. Порядок согласования и утверждения проектов определяется правилами разработки, согласования, утверждения, хранения и использования градостроительной документации и правилами разработки, согласования и утверждения проектов, обосновывающих строительство новых или реконструкцию (расширение) существующих объектов муниципального образования.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p>
    <w:p w:rsidR="00AE382F" w:rsidRPr="0040313C" w:rsidRDefault="00AE382F" w:rsidP="0040313C">
      <w:pPr>
        <w:shd w:val="clear" w:color="auto" w:fill="FFFFFF"/>
        <w:spacing w:after="0" w:line="240" w:lineRule="auto"/>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6. БЛАГОУСТРОЙСТВО НА ТЕРРИТОРИЯХ ОБЩЕСТВЕННОГО НАЗНАЧЕНИЯ</w:t>
      </w:r>
    </w:p>
    <w:p w:rsidR="00AE382F" w:rsidRPr="0040313C" w:rsidRDefault="00AE382F" w:rsidP="0040313C">
      <w:pPr>
        <w:shd w:val="clear" w:color="auto" w:fill="FFFFFF"/>
        <w:spacing w:after="0" w:line="240" w:lineRule="auto"/>
        <w:jc w:val="center"/>
        <w:rPr>
          <w:rFonts w:ascii="Times New Roman" w:eastAsia="Times New Roman" w:hAnsi="Times New Roman"/>
          <w:b/>
          <w:sz w:val="28"/>
          <w:szCs w:val="28"/>
          <w:lang w:eastAsia="ru-RU"/>
        </w:rPr>
      </w:pP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6.1. Объектами нормирования благоустройства на территориях общественного назначения являются: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общественные пространства населенного пункта;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участки и зоны общественной застройки.</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6.2. На территориях общественного назначения при разработке проектных мероприятий по благоустройству следует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 </w:t>
      </w:r>
    </w:p>
    <w:p w:rsidR="00AE382F" w:rsidRPr="0040313C"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6.3. Проекты благоустройства территорий общественного назначения могут быть получены в результате проведения творческих конкурсов и на основании предварительных предпроектных изысканий. Качество проекта определяется уровнем комфорта пребывания, который обеспечивают предлагаемые решения и эстетическим качеством среды, также экологической обоснованностью, их удобством как мест коммуникации и общения, способностью привлекать посетителей, наличием возможностей для развития предпринимательства, связанного с оказанием услуг общепита и стрит-ритейла.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lastRenderedPageBreak/>
        <w:t xml:space="preserve">6.4. Общественные пространства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6.4.1. Общественные пространства муниципального образования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центров общепоселкового и локального значения.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6.4.2. Пешеходные коммуникации и пешеходные зоны обеспечивают пешеходные связи и передвижения по территории населенного пункта.</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6.4.3. Участки озеленения на территории общественных пространств муниципального образования следует проектировать в виде цветников, газонов, одиночных, групповых, рядовых посадок, вертикальных, многоярусных, мобильных форм озеленения.</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6.4.4. Обязательный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элементы защиты участков озеленения (металлические ограждения, специальные виды покрытий и т.п.).</w:t>
      </w:r>
    </w:p>
    <w:p w:rsidR="00AE382F" w:rsidRPr="0040313C"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6.4.5. На территории пешеходных зон и коммуникаций возможно размещение средств наружной рекламы, некапитальных нестационарных сооружений мелкорозничной торговли, бытового обслуживания и питания, остановочны</w:t>
      </w:r>
      <w:r w:rsidR="00243818">
        <w:rPr>
          <w:rFonts w:ascii="Times New Roman" w:eastAsia="Times New Roman" w:hAnsi="Times New Roman"/>
          <w:sz w:val="28"/>
          <w:szCs w:val="28"/>
          <w:lang w:eastAsia="ru-RU"/>
        </w:rPr>
        <w:t xml:space="preserve">х павильонов, туалетных кабин.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6.5. Участки и специализированные зоны общественной застройки.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6.5.1. Участки общественной застройки с активным режимом посещения - это учреждения торговли, культуры, искусства, образования и т.п. объекты; они могут быть организованы с выделением приобъектной территории, либо без нее, в этом случае границы участка следует устанавливать совпадающими с внешним контуром подошвы застройки зданий и сооружений.</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6.5.2. Участки общественной застройки с ограниченным или закрытым режимом – это органы власти и управления, больницы, и т.п. объекты. Они могут быть организованы с выделением приобъектной территории, либо без нее - в этом случае границы участка следует устанавливать совпадающими с внешним контуром подошвы застройки зданий и сооружений. Специализированные зоны общественной застройки (больничные, студенческие городки и т.п.), как правило, формируются в виде группы участков.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6.5.3. Благоустройство участков и специализированных зон общественной застройки следует проектировать в соответствии с заданием на проектирование и отраслевой специализацией.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6.5.4. Обязательный перечень конструктивных элементов благоустройства территории на участках общественной застройки (при наличии приобъектных территорий) и территориях специализированных зон </w:t>
      </w:r>
      <w:r w:rsidRPr="0040313C">
        <w:rPr>
          <w:rFonts w:ascii="Times New Roman" w:eastAsia="Times New Roman" w:hAnsi="Times New Roman"/>
          <w:sz w:val="28"/>
          <w:szCs w:val="28"/>
          <w:lang w:eastAsia="ru-RU"/>
        </w:rPr>
        <w:lastRenderedPageBreak/>
        <w:t xml:space="preserve">общественной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следует предусматривать обязательное размещение скамей.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6.5.5. На территории участков общественной застройки (при наличии приобъектных территорий) возможно размещение ограждений и средств наружной рекламы. При размещении участков в составе исторической, сложившейся застройки, общественных центров муниципального образования допускается отсутствие стационарного озеленения.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p>
    <w:p w:rsidR="00AE382F" w:rsidRPr="0040313C" w:rsidRDefault="00AE382F" w:rsidP="0040313C">
      <w:pPr>
        <w:shd w:val="clear" w:color="auto" w:fill="FFFFFF"/>
        <w:spacing w:after="0" w:line="240" w:lineRule="auto"/>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7. БЛАГОУСТРОЙСТВО НА ТЕРРИТОРИЯХ ЖИЛОГО НАЗНАЧЕНИЯ</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7.1. Объектами нормирования благоустройства на территориях жилого назначения являются: </w:t>
      </w:r>
    </w:p>
    <w:p w:rsidR="00AE382F" w:rsidRPr="0040313C" w:rsidRDefault="00243818" w:rsidP="0040313C">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AE382F" w:rsidRPr="0040313C">
        <w:rPr>
          <w:rFonts w:ascii="Times New Roman" w:eastAsia="Times New Roman" w:hAnsi="Times New Roman"/>
          <w:sz w:val="28"/>
          <w:szCs w:val="28"/>
          <w:lang w:eastAsia="ru-RU"/>
        </w:rPr>
        <w:t xml:space="preserve">общественные пространства;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участки жилой застройки;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участки детских садов, школ; </w:t>
      </w:r>
    </w:p>
    <w:p w:rsidR="00243818" w:rsidRPr="0040313C" w:rsidRDefault="00AE382F" w:rsidP="00243818">
      <w:pPr>
        <w:shd w:val="clear" w:color="auto" w:fill="FFFFFF"/>
        <w:spacing w:after="0" w:line="240" w:lineRule="auto"/>
        <w:ind w:left="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участки длительного и временного хранения автотранспортных ср</w:t>
      </w:r>
      <w:r w:rsidR="00243818">
        <w:rPr>
          <w:rFonts w:ascii="Times New Roman" w:eastAsia="Times New Roman" w:hAnsi="Times New Roman"/>
          <w:sz w:val="28"/>
          <w:szCs w:val="28"/>
          <w:lang w:eastAsia="ru-RU"/>
        </w:rPr>
        <w:t xml:space="preserve">едств. </w:t>
      </w:r>
    </w:p>
    <w:p w:rsidR="00AE382F" w:rsidRPr="0040313C" w:rsidRDefault="00AE382F" w:rsidP="0040313C">
      <w:pPr>
        <w:shd w:val="clear" w:color="auto" w:fill="FFFFFF"/>
        <w:spacing w:after="0" w:line="240" w:lineRule="auto"/>
        <w:ind w:left="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7.2. Общественные пространства.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7.2.1.Общественные пространства на территориях жилого назначения необходимо формировать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7.2.2.Учреждения обслуживания жилых групп, микрорайонов, жилых районов следует оборудовать площадками при входах. Для учреждений обслуживания с большим количеством посетителей (торговые центры, рынки, поликлиники, отделения милиции) следует предусматривать устройство приобъектных автостоянок. На участках отделения милиции, пожарных депо, подстанций скорой помощи, рынков, расположенных на территориях жилого назначения, возможно предусматривать различные по высоте металлические ограждения.</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7.2.3.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7.2.4. Необходимо предусматривать твердые виды покрытия в виде плиточного мощения, а также размещение мобильного озеленения, уличного технического оборудования, скамей.</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7.2.5. Возможно размещение средств наружной рекламы, некапитальных нестационарных сооружений.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lastRenderedPageBreak/>
        <w:t xml:space="preserve">7.2.6. Озелененные территории общего пользования обычно формируются в виде единой системы озеленения жилых групп,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и др.), объекты рекреации (скверы, парки жилого района).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7.2.7. Безопасность общественных пространств на территориях жилого назначения обеспечивается их просматриваемостью со стороны окон жилых домов, а также со стороны прилегающих общественных пространств в сочетании с освещенностью. При проектировании зданий следует обеспечить просматриваемость снаружи внутридомовых полуприватных зон (входные группы, лестничные площадки и пролеты, коридоры).</w:t>
      </w:r>
    </w:p>
    <w:p w:rsidR="00AE382F" w:rsidRPr="0040313C"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7.2.8. Площадь непросматриваемых («слепых») зон необходимо свести к минимуму. Их рекомендуется оборудовать техническими средствами безопасности (камеры видеона</w:t>
      </w:r>
      <w:r w:rsidR="00243818">
        <w:rPr>
          <w:rFonts w:ascii="Times New Roman" w:eastAsia="Times New Roman" w:hAnsi="Times New Roman"/>
          <w:sz w:val="28"/>
          <w:szCs w:val="28"/>
          <w:lang w:eastAsia="ru-RU"/>
        </w:rPr>
        <w:t xml:space="preserve">блюдения, «тревожные» кнопки).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7.3. Участки жилой застройки.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7.3.1. Проектирование благоустройства участков жилой застройки необходимо производить с учетом коллективного или индивидуального характера пользования придомовой территорией.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7.3.2. На территории участка жилой застройки с коллективным пользованием придомовой территорией (многоквартирная застройка) следует предусматривать: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 Если размеры территории участка позволяют, в границах участка планируется размещение спортивных площадок и площадок для игр детей школьного возраста, площадок для выгула собак.</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7.3.3.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элементы сопряжения поверхностей, оборудование площадок, озеленение, осветительное оборудование. </w:t>
      </w:r>
    </w:p>
    <w:p w:rsidR="00243818"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7.3.4. Озеленение жилого участка следует формировать между отмосткой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стоящих деревьев; на остальной территории участка - свободные композиции и раз</w:t>
      </w:r>
      <w:r w:rsidR="00243818">
        <w:rPr>
          <w:rFonts w:ascii="Times New Roman" w:eastAsia="Times New Roman" w:hAnsi="Times New Roman"/>
          <w:sz w:val="28"/>
          <w:szCs w:val="28"/>
          <w:lang w:eastAsia="ru-RU"/>
        </w:rPr>
        <w:t xml:space="preserve">нообразные приемы озеленения.  </w:t>
      </w:r>
    </w:p>
    <w:p w:rsidR="00AE382F" w:rsidRPr="0040313C"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7.4. Участки детских садов и школ.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7.4.1. На территории участков детских садов и школ следует предусматривать: транспортный проезд (проезды), пешеходные коммуникации (основные, второстепенные), площадки при входах (главные, </w:t>
      </w:r>
      <w:r w:rsidRPr="0040313C">
        <w:rPr>
          <w:rFonts w:ascii="Times New Roman" w:eastAsia="Times New Roman" w:hAnsi="Times New Roman"/>
          <w:sz w:val="28"/>
          <w:szCs w:val="28"/>
          <w:lang w:eastAsia="ru-RU"/>
        </w:rPr>
        <w:lastRenderedPageBreak/>
        <w:t xml:space="preserve">хозяйственные), площадки для игр детей, занятий спортом, озелененные и другие территории и сооружения.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7.4.2. 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7.4.3. В качестве твердых видов покрытий применяются цементобетон и плиточное мощение.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7.4.4. При озеленении территории детских садов и школ запрещается использовать растения с ядовитыми плодами, а также с колючками и шипами.</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7.4.5. При проектировании инженерных коммуникаций квартала не допускается их трассировка через территорию детского сада и школы, уже существующие сети при реконструкции территории квартала рекомендуется переложить. Запрещено устройство смотровых колодцев на территориях площадок, проездов, проходов. Места их размещения на других территориях в границах участка следует огородить или выделить предупреждающими об опасности знаками. </w:t>
      </w:r>
    </w:p>
    <w:p w:rsidR="00AE382F" w:rsidRPr="0040313C"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7.4.6. Рекомендуется плоская кров</w:t>
      </w:r>
      <w:r w:rsidR="00243818">
        <w:rPr>
          <w:rFonts w:ascii="Times New Roman" w:eastAsia="Times New Roman" w:hAnsi="Times New Roman"/>
          <w:sz w:val="28"/>
          <w:szCs w:val="28"/>
          <w:lang w:eastAsia="ru-RU"/>
        </w:rPr>
        <w:t>ля зданий детских садов и школ.</w:t>
      </w:r>
      <w:r w:rsidRPr="0040313C">
        <w:rPr>
          <w:rFonts w:ascii="Times New Roman" w:eastAsia="Times New Roman" w:hAnsi="Times New Roman"/>
          <w:sz w:val="28"/>
          <w:szCs w:val="28"/>
          <w:lang w:eastAsia="ru-RU"/>
        </w:rPr>
        <w:t xml:space="preserve">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7.5. Участки длительного и кратковременного хранения автотранспортных средств.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7.5.1. На участке длительного и кратковременного хранения автотранспортных средств следует предусматривать: сооружение гаража или стоянки, площадку (накопительную), выезды и въезды, пешеходные дорожки. Подъездные пути к участкам постоянного и кратковременного хранения автотранспортных средств должны не пересекаться с основными направлениями пешеходных путей. Запрещена организация транзитных пешеходных путей через участок длительного и кратковременного хранения автотранспортных средств.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7.5.2. Обязательный перечень элементов благоустройства на участке длительного и кратковременного хранения автотранспортных средств включает: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7.5.3. На пешеходных дорожках необходимо предусматривать съезд - бордюрный пандус - на уровень проезда (не менее одного на участок).</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7.5.4. Следует формировать посадки густого высокорастущего кустарника с высокой степенью фитонцидности и посадки деревьев вдоль границ участка, а также интенсивное использование деревьев с высоко поднятой кроной для защиты от излишней инсоляции и перегрева территорий хранения автотранспортных средств.</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7.5.5. Благоустройство участка территории, автостоянок проектируют с твердым видом покрытия дорожек и проездов, осветительным </w:t>
      </w:r>
      <w:r w:rsidRPr="0040313C">
        <w:rPr>
          <w:rFonts w:ascii="Times New Roman" w:eastAsia="Times New Roman" w:hAnsi="Times New Roman"/>
          <w:sz w:val="28"/>
          <w:szCs w:val="28"/>
          <w:lang w:eastAsia="ru-RU"/>
        </w:rPr>
        <w:lastRenderedPageBreak/>
        <w:t xml:space="preserve">оборудованием. Гаражные сооружения или отсеки предусматривают унифицированными, с элементами озеленения и размещением ограждений. </w:t>
      </w:r>
    </w:p>
    <w:p w:rsidR="00AE382F" w:rsidRPr="0040313C" w:rsidRDefault="00AE382F" w:rsidP="00243818">
      <w:pPr>
        <w:shd w:val="clear" w:color="auto" w:fill="FFFFFF"/>
        <w:spacing w:after="0" w:line="240" w:lineRule="auto"/>
        <w:rPr>
          <w:rFonts w:ascii="Times New Roman" w:eastAsia="Times New Roman" w:hAnsi="Times New Roman"/>
          <w:b/>
          <w:sz w:val="28"/>
          <w:szCs w:val="28"/>
          <w:lang w:eastAsia="ru-RU"/>
        </w:rPr>
      </w:pPr>
    </w:p>
    <w:p w:rsidR="00AE382F" w:rsidRPr="0040313C"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8. БЛАГОУСТРОЙСТВО ТЕРРИТОРИЙ РЕКРЕАЦИОННОГО</w:t>
      </w:r>
    </w:p>
    <w:p w:rsidR="00AE382F" w:rsidRPr="0040313C"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НАЗНАЧЕНИЯ</w:t>
      </w:r>
    </w:p>
    <w:p w:rsidR="00AE382F" w:rsidRPr="0040313C"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8.1. Объектами нормирования благоустройства на территориях рекреационного назначения являются:</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зоны отдыха;</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парки;</w:t>
      </w:r>
    </w:p>
    <w:p w:rsidR="00AE382F" w:rsidRPr="0040313C" w:rsidRDefault="00243818" w:rsidP="0040313C">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AE382F" w:rsidRPr="0040313C">
        <w:rPr>
          <w:rFonts w:ascii="Times New Roman" w:eastAsia="Times New Roman" w:hAnsi="Times New Roman"/>
          <w:sz w:val="28"/>
          <w:szCs w:val="28"/>
          <w:lang w:eastAsia="ru-RU"/>
        </w:rPr>
        <w:t>скверы.</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8.2.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 Проектирование инженерных коммуникаций на территориях рекреационного назначения следует вести с учетом экологических особенностей территории, преимущественно в проходных коллекторах или в обход объекта рекреации.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8.3. Планировочная структура объектов рекреации должна соответствовать градостроительным, функциональным и природным особенностям территории муниципального образования. При проектировании благоустройства необходимо обеспечивать приоритет природоохранных факторов: для крупных объектов рекреации – не нарушение природного, естественного характера ландшафта; для малых объектов рекреации (скверы):</w:t>
      </w:r>
    </w:p>
    <w:p w:rsidR="00243818"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активный уход за насаждения</w:t>
      </w:r>
      <w:r w:rsidR="00243818">
        <w:rPr>
          <w:rFonts w:ascii="Times New Roman" w:eastAsia="Times New Roman" w:hAnsi="Times New Roman"/>
          <w:sz w:val="28"/>
          <w:szCs w:val="28"/>
          <w:lang w:eastAsia="ru-RU"/>
        </w:rPr>
        <w:t>ми; для всех объектов рекреации</w:t>
      </w:r>
    </w:p>
    <w:p w:rsidR="00AE382F" w:rsidRPr="0040313C"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защита от высоких техногенных и рекреационных нагрузок населенного пункта.</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8.4. Зоны отдыха.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8.4.1. Зоны отдыха - территории, предназначенные и обустроенные для организации активного массового отдыха, купания и рекреации.</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8.4.2. При проектировании зон отдыха в прибрежной части водоемов площадь пляжа и протяженность береговой линии пляжей принимаются по расчету количества посетителей.</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8.4.3. На территории зоны отдыха следует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располагают рядом со спасательной станцией и оснащают надписью «Медпункт» или изображением красного креста на белом фоне, а также - местом парковки санитарного транспорта с возможностью беспрепятственного подъезда машины скорой помощи. Помещение медпункта рекомендуется устанавливать площадью не менее 12 кв. м, имеющим естественное и искусственное освещение, водопровод и туалет.</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lastRenderedPageBreak/>
        <w:t xml:space="preserve">8.4.4. Обязательный перечень элементов благоустройства на территории зоны отдыха: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8.4.5. При проектировании озеленения территории объектов необходимо:</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-произвести оценку существующей растительности, состояния древесных растений и травянистого покрова;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-произвести выявление сухих поврежденных вредителями древесных растений, разработать мероприятия по их удалению с объектов;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обеспечить сохранение травяного покрова, древесно-кустарниковой и прибрежной растительности не менее, чем на 80 % общей площади зоны отдыха;</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-обеспечить озеленение и формирование берегов водоема (берегоукрепительный пояс на оползневых и эрозируемых склонах, склоновые водозадерживающие пояса - головной дренаж и пр.);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обеспечить недопущение использования территории зоны отдыха для иных целей (выгуливания собак, устройства игровых городков, аттракционов и т.п.). </w:t>
      </w:r>
    </w:p>
    <w:p w:rsidR="00EA1486" w:rsidRPr="0040313C" w:rsidRDefault="00EA1486" w:rsidP="0040313C">
      <w:pPr>
        <w:shd w:val="clear" w:color="auto" w:fill="FFFFFF"/>
        <w:spacing w:after="0" w:line="240" w:lineRule="auto"/>
        <w:ind w:firstLine="708"/>
        <w:jc w:val="both"/>
        <w:rPr>
          <w:rFonts w:ascii="Times New Roman" w:eastAsia="Times New Roman" w:hAnsi="Times New Roman"/>
          <w:sz w:val="28"/>
          <w:szCs w:val="28"/>
          <w:lang w:eastAsia="ru-RU"/>
        </w:rPr>
      </w:pPr>
    </w:p>
    <w:p w:rsidR="00AE382F" w:rsidRPr="0040313C" w:rsidRDefault="00AE382F" w:rsidP="0040313C">
      <w:pPr>
        <w:shd w:val="clear" w:color="auto" w:fill="FFFFFF"/>
        <w:spacing w:after="0" w:line="240" w:lineRule="auto"/>
        <w:ind w:firstLine="708"/>
        <w:jc w:val="center"/>
        <w:rPr>
          <w:rFonts w:ascii="Times New Roman" w:eastAsia="Times New Roman" w:hAnsi="Times New Roman"/>
          <w:sz w:val="28"/>
          <w:szCs w:val="28"/>
          <w:lang w:eastAsia="ru-RU"/>
        </w:rPr>
      </w:pPr>
      <w:r w:rsidRPr="0040313C">
        <w:rPr>
          <w:rFonts w:ascii="Times New Roman" w:eastAsia="Times New Roman" w:hAnsi="Times New Roman"/>
          <w:b/>
          <w:sz w:val="28"/>
          <w:szCs w:val="28"/>
          <w:lang w:eastAsia="ru-RU"/>
        </w:rPr>
        <w:t>9. БЛАГОУСТРОЙСТВО НА ТЕРРИТОРИЯХ ПРОИЗВОДСТВЕННОГО НАЗНАЧЕНИЯ</w:t>
      </w:r>
    </w:p>
    <w:p w:rsidR="00AE382F" w:rsidRPr="0040313C" w:rsidRDefault="00AE382F" w:rsidP="0040313C">
      <w:pPr>
        <w:shd w:val="clear" w:color="auto" w:fill="FFFFFF"/>
        <w:spacing w:after="0" w:line="240" w:lineRule="auto"/>
        <w:ind w:firstLine="708"/>
        <w:jc w:val="both"/>
        <w:rPr>
          <w:rFonts w:ascii="Times New Roman" w:eastAsia="Times New Roman" w:hAnsi="Times New Roman"/>
          <w:b/>
          <w:sz w:val="28"/>
          <w:szCs w:val="28"/>
          <w:lang w:eastAsia="ru-RU"/>
        </w:rPr>
      </w:pPr>
    </w:p>
    <w:p w:rsidR="00243818"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9.1.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являются общественные пространства в зонах производственной застройки и озелененные терри</w:t>
      </w:r>
      <w:r w:rsidR="00243818">
        <w:rPr>
          <w:rFonts w:ascii="Times New Roman" w:eastAsia="Times New Roman" w:hAnsi="Times New Roman"/>
          <w:sz w:val="28"/>
          <w:szCs w:val="28"/>
          <w:lang w:eastAsia="ru-RU"/>
        </w:rPr>
        <w:t>тории санитарно-защитных зон.</w:t>
      </w:r>
    </w:p>
    <w:p w:rsidR="00AE382F" w:rsidRPr="0040313C"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9.2. 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СанПиН 2.2.1/2.1.1.1200.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9.3.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9.4. Озеленение рекомендуется формировать в виде живописных композиций, исключающих однообразие и монотонность.</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p>
    <w:p w:rsidR="00AE382F" w:rsidRPr="0040313C" w:rsidRDefault="00AE382F" w:rsidP="0040313C">
      <w:pPr>
        <w:shd w:val="clear" w:color="auto" w:fill="FFFFFF"/>
        <w:spacing w:after="0" w:line="240" w:lineRule="auto"/>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10. ОБЪЕКТЫ БЛАГОУСТРОЙСТВА НА ТЕРРИТОРИЯХ ТРАНСПОРТНОЙ И ИНЖЕНЕРНОЙ ИНФРАСТРУКТУРЫ</w:t>
      </w:r>
    </w:p>
    <w:p w:rsidR="00AE382F" w:rsidRPr="0040313C" w:rsidRDefault="00AE382F" w:rsidP="0040313C">
      <w:pPr>
        <w:shd w:val="clear" w:color="auto" w:fill="FFFFFF"/>
        <w:spacing w:after="0" w:line="240" w:lineRule="auto"/>
        <w:jc w:val="center"/>
        <w:rPr>
          <w:rFonts w:ascii="Times New Roman" w:eastAsia="Times New Roman" w:hAnsi="Times New Roman"/>
          <w:b/>
          <w:sz w:val="28"/>
          <w:szCs w:val="28"/>
          <w:lang w:eastAsia="ru-RU"/>
        </w:rPr>
      </w:pP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10.1. Объектами нормирования благоустройства на территориях транспортных коммуникаций населенного пункта является улично-дорожная </w:t>
      </w:r>
      <w:r w:rsidRPr="0040313C">
        <w:rPr>
          <w:rFonts w:ascii="Times New Roman" w:eastAsia="Times New Roman" w:hAnsi="Times New Roman"/>
          <w:sz w:val="28"/>
          <w:szCs w:val="28"/>
          <w:lang w:eastAsia="ru-RU"/>
        </w:rPr>
        <w:lastRenderedPageBreak/>
        <w:t xml:space="preserve">сеть (УДС) населенного пункта в границах красных линий, пешеходные переходы различных типов. Проектирование благоустройства производится на сеть улиц определенной категории, отдельную улицу или площадь, часть улицы или площади, транспортное сооружение.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10.2. Объектами нормирования благоустройства на территориях инженерных коммуникаций являются охранно-эксплуатационные зоны магистральных сетей, инженерных коммуникаций.</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10.3. Проектирование комплексного благоустройства на территориях транспортных и инженерных коммуникаций населенного пункта следует вести с учетом СНиП 35-01, СНиП 2.05.02, ГОСТ Р 52289, ГОСТ Р 52290-2004, ГОСТ Р 51256,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поселения в границах УДС рекомендуется вести преимущественно в проходных коллекторах.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10.4.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10.5. Знаки транспортных коммуникаций (дорожные знаки и указатели) регламентируют движение автотранспорта в границах поселения. Размеры, форма знаков, их цветовое решение определяются соответствующими государственными стандартами.</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10.6. На въезде в поселение могут устанавливаться знаки информационно-декоративного характера с наименованием населенного пункта, а также схемы генерального плана. На схемах обозначаются маршруты движения транзитного транспорта, основные улицы, ориентиры, а также достопримечательности. Расположение указанных знаков и схем согласовывается на комиссии по безопасности дорожного движения.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10.7. Виды и конструкции дорожного покрытия проектируются с учетом категории улицы и обеспечением безопасности движения.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10.8. Для проектирования озеленения улиц и дорог следует устанавливать минимальные расстояния от посадок до сетей подземных коммуникаций и прочих сооружений улично-дорожной сети в соответствии со СНиПами.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10.9. Пешеходные переходы следует размещать в местах пересечения основных пешеходных коммуникаций с улицами и дорогами. Пешеходные переходы обычно проектируются в одном уровне с проезжей частью улицы (наземные).</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10.10.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lastRenderedPageBreak/>
        <w:t>10.11. Технические зоны транспортных, инженерных коммуникаций, водоохранные зоны.</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10.12. На территории населенного пункта предусматривают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10.13. 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т.ч. некапитальных нестационарных, кроме технических, имеющих отношение к обслуживанию и эксплуатации проходящих в технической зоне коммуникаций.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10.14. Знаки инженерных коммуникаций обеспечивают информацию об инженерных сетях и сооружениях и устанавливаются службами и организациями, в ведении которых находятся эти коммуникации, в целях обеспечения их эксплуатации и сохранности при производстве земляных и строительных работ. </w:t>
      </w:r>
    </w:p>
    <w:p w:rsidR="00AE382F" w:rsidRPr="0040313C" w:rsidRDefault="00AE382F" w:rsidP="00243818">
      <w:pPr>
        <w:shd w:val="clear" w:color="auto" w:fill="FFFFFF"/>
        <w:spacing w:after="0" w:line="240" w:lineRule="auto"/>
        <w:jc w:val="both"/>
        <w:rPr>
          <w:rFonts w:ascii="Times New Roman" w:eastAsia="Times New Roman" w:hAnsi="Times New Roman"/>
          <w:sz w:val="28"/>
          <w:szCs w:val="28"/>
          <w:lang w:eastAsia="ru-RU"/>
        </w:rPr>
      </w:pPr>
    </w:p>
    <w:p w:rsidR="00AE382F" w:rsidRPr="0040313C"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11. ГОРОДСКОЕ ОФОРМЛЕНИЕ И ИНФОРМАЦИЯ</w:t>
      </w:r>
    </w:p>
    <w:p w:rsidR="00AE382F" w:rsidRPr="0040313C"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11.1. Вывески, реклама и витрины.</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11.1.1. Установка информационных конструкций (далее вывесок), а также размещение афиш, плакатов, листовок, объявлений производится исключительно в отведенных для этих целей местах (щитах, тумбах и т.п.) по согласованию с администрацией.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11.1.2. Размещение рекламно-информационных элементов в придорожной зоне подлежит согласованию с ОГИБДД ОМВД России по Усть-Куломскому району.</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11.1.3. Информация предвыборной агитации размещается в специальных местах, согласованных с администрацией, либо на зданиях, сооружениях и др. объектах с согласия собственников или владельцев указанных объектов. Уборка агитационных материалов осуществляется после проведения агитационной кампании.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11.1.4. Юридические лица и граждане, осуществившие размещение рекламно- информационных элементов, объявлений, плакатов, афиш, листовок и т.п. без соответствующих разрешений, а также в местах, не предусмотренных для этих целей, несут административную ответственность в соответствии с действующим законодательством. </w:t>
      </w:r>
    </w:p>
    <w:p w:rsidR="00243818"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lastRenderedPageBreak/>
        <w:t>11.1.5. Объекты торговли должны иметь одну или несколько информационных табличек (по количеству входов для населения) с указанием следующей обязател</w:t>
      </w:r>
      <w:r w:rsidR="00243818">
        <w:rPr>
          <w:rFonts w:ascii="Times New Roman" w:eastAsia="Times New Roman" w:hAnsi="Times New Roman"/>
          <w:sz w:val="28"/>
          <w:szCs w:val="28"/>
          <w:lang w:eastAsia="ru-RU"/>
        </w:rPr>
        <w:t xml:space="preserve">ьной информации о предприятии: </w:t>
      </w:r>
    </w:p>
    <w:p w:rsidR="00243818"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зарегистрированное (юридиче</w:t>
      </w:r>
      <w:r w:rsidR="00243818">
        <w:rPr>
          <w:rFonts w:ascii="Times New Roman" w:eastAsia="Times New Roman" w:hAnsi="Times New Roman"/>
          <w:sz w:val="28"/>
          <w:szCs w:val="28"/>
          <w:lang w:eastAsia="ru-RU"/>
        </w:rPr>
        <w:t>ское) наименование организации;</w:t>
      </w:r>
    </w:p>
    <w:p w:rsidR="00243818"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w:t>
      </w:r>
      <w:r w:rsidR="00243818">
        <w:rPr>
          <w:rFonts w:ascii="Times New Roman" w:eastAsia="Times New Roman" w:hAnsi="Times New Roman"/>
          <w:sz w:val="28"/>
          <w:szCs w:val="28"/>
          <w:lang w:eastAsia="ru-RU"/>
        </w:rPr>
        <w:t xml:space="preserve">организационно-правовая форма; </w:t>
      </w:r>
    </w:p>
    <w:p w:rsidR="00AE382F" w:rsidRPr="0040313C"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режим работы организации.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Информационные таблички должны размещаться на стене здания рядом с входом в торговый объект либо на двери входа так, чтобы их хорошо видели посетители. Информационные таблички могут быть заменены надписями на стекле витрины, входной двери и др.</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11.1.6. Организациям, эксплуатирующим световые рекламы и вывески, следует обеспечивать своевременную замену перегоревших газосветовых трубок и электроламп. В случае неисправности отдельных знаков рекламы или вывески необходимо выключать полностью.</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11.1.7. Расклейка газет, афиш, плакатов, различного рода объявлений и реклам разрешается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11.1.8. Очистку от объявлений опор уличного освещения, цоколя зданий, заборов и других сооружений осуществляют организации, эксплуатирующие данные объекты.</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11.1.9. Рекламные конструкции не рекомендуется располагать отдельно от городского оборудования (за редким исключением, например, конструкций культурных и спортивных объектов, а также афишных тумб), она должна его защищать или окупать его эксплуатацию. </w:t>
      </w:r>
    </w:p>
    <w:p w:rsidR="00AE382F" w:rsidRPr="0040313C"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11.1.10. Крупноформатные рекламные конструкции (билборды, суперсайты и прочие) не следует располагать ближе 100 метров от жилых, </w:t>
      </w:r>
      <w:r w:rsidR="00243818">
        <w:rPr>
          <w:rFonts w:ascii="Times New Roman" w:eastAsia="Times New Roman" w:hAnsi="Times New Roman"/>
          <w:sz w:val="28"/>
          <w:szCs w:val="28"/>
          <w:lang w:eastAsia="ru-RU"/>
        </w:rPr>
        <w:t xml:space="preserve">общественных и офисных зданий.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11.2. Праздничное оформление территории.</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11.2.1. Праздничное оформление территории муниципального образования следует выполнять по решению администрации на период проведения государственных и сельских праздников, мероприятий, связанных со знаменательными событиями.</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11.2.2. Оформление зданий, сооружений осуществляются их владельцами в рамках концепции праздничного оформления территории муниципального образования.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11.2.3. Работы, связанные с проведением сельских торжественных и праздничных мероприятий, осуществляются организациями самостоятельно за счет собственных средств, а также по договорам с администрацией в пределах средств, предусмотренных на эти цели в бюджете муниципального образования.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11.2.4.В праздничное оформление следует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lastRenderedPageBreak/>
        <w:t xml:space="preserve">11.2.5.Концепцию праздничного оформления следует определять программой мероприятий и схемой размещения объектов и элементов праздничного оформления, утверждаемыми администрацией. </w:t>
      </w:r>
    </w:p>
    <w:p w:rsidR="00AE382F" w:rsidRPr="0040313C"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11.2.6. При изготовлении и установке элементов праздничного оформления запрещается снимать, повреждать и ухудшать видимость технических средств рег</w:t>
      </w:r>
      <w:r w:rsidR="00243818">
        <w:rPr>
          <w:rFonts w:ascii="Times New Roman" w:eastAsia="Times New Roman" w:hAnsi="Times New Roman"/>
          <w:sz w:val="28"/>
          <w:szCs w:val="28"/>
          <w:lang w:eastAsia="ru-RU"/>
        </w:rPr>
        <w:t xml:space="preserve">улирования дорожного движения.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11.3. Информационные конструкции (афиши) зрелищных мероприятий.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11.3.1. Размещение малоформатной листовой рекламы в простенках здания может допускаться для культурных и спортивных учреждений при соблюдении единого оформления.</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11.3.2. Возможно размещать рекламу, создав специальные места или навесные конструкции на близлежащих столбах уличного освещения.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11.3.3. Уборка информационных материалов осуществляется в течение 10 дней после проведения мероприятий лицами, в интересах которых проводились данные мероприятия.</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p>
    <w:p w:rsidR="00AE382F" w:rsidRPr="0040313C" w:rsidRDefault="00AE382F" w:rsidP="0040313C">
      <w:pPr>
        <w:shd w:val="clear" w:color="auto" w:fill="FFFFFF"/>
        <w:spacing w:after="0" w:line="240" w:lineRule="auto"/>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12. СОДЕРЖАНИЕ И ЭКСПЛУАТАЦИЯ ОБЪЕКТОВ БЛАГОУСТРОЙСТВА</w:t>
      </w:r>
    </w:p>
    <w:p w:rsidR="00AE382F" w:rsidRPr="0040313C" w:rsidRDefault="00AE382F" w:rsidP="0040313C">
      <w:pPr>
        <w:shd w:val="clear" w:color="auto" w:fill="FFFFFF"/>
        <w:spacing w:after="0" w:line="240" w:lineRule="auto"/>
        <w:jc w:val="center"/>
        <w:rPr>
          <w:rFonts w:ascii="Times New Roman" w:eastAsia="Times New Roman" w:hAnsi="Times New Roman"/>
          <w:b/>
          <w:sz w:val="28"/>
          <w:szCs w:val="28"/>
          <w:lang w:eastAsia="ru-RU"/>
        </w:rPr>
      </w:pP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12.1. Особенности уборки территории в весенне-летний период </w:t>
      </w:r>
    </w:p>
    <w:p w:rsidR="00AE382F" w:rsidRPr="0040313C" w:rsidRDefault="00AE382F" w:rsidP="0040313C">
      <w:pPr>
        <w:spacing w:after="0" w:line="240" w:lineRule="auto"/>
        <w:ind w:firstLine="709"/>
        <w:jc w:val="both"/>
        <w:rPr>
          <w:rFonts w:ascii="Times New Roman" w:eastAsia="Times New Roman" w:hAnsi="Times New Roman"/>
          <w:color w:val="000000"/>
          <w:sz w:val="28"/>
          <w:szCs w:val="28"/>
          <w:lang w:eastAsia="ru-RU"/>
        </w:rPr>
      </w:pPr>
      <w:r w:rsidRPr="0040313C">
        <w:rPr>
          <w:rFonts w:ascii="Times New Roman" w:eastAsia="Times New Roman" w:hAnsi="Times New Roman"/>
          <w:sz w:val="28"/>
          <w:szCs w:val="28"/>
          <w:lang w:eastAsia="ru-RU"/>
        </w:rPr>
        <w:t>12</w:t>
      </w:r>
      <w:r w:rsidRPr="0040313C">
        <w:rPr>
          <w:rFonts w:ascii="Times New Roman" w:eastAsia="Times New Roman" w:hAnsi="Times New Roman"/>
          <w:color w:val="000000"/>
          <w:sz w:val="28"/>
          <w:szCs w:val="28"/>
          <w:lang w:eastAsia="ru-RU"/>
        </w:rPr>
        <w:t xml:space="preserve">.1.1. Основной задачей летней уборки является удаление загрязнений, отходов (мусора), приводящих к возникновению скользкости объектов благоустройства территории, запыленности и загрязнению атмосферного воздуха, а также ухудшению эстетического вида </w:t>
      </w:r>
      <w:r w:rsidRPr="0040313C">
        <w:rPr>
          <w:rFonts w:ascii="Times New Roman" w:eastAsia="Times New Roman" w:hAnsi="Times New Roman"/>
          <w:sz w:val="28"/>
          <w:szCs w:val="28"/>
          <w:lang w:eastAsia="ru-RU"/>
        </w:rPr>
        <w:t>сельского поселения «Тимшер»</w:t>
      </w:r>
      <w:r w:rsidRPr="0040313C">
        <w:rPr>
          <w:rFonts w:ascii="Times New Roman" w:eastAsia="Times New Roman" w:hAnsi="Times New Roman"/>
          <w:color w:val="000000"/>
          <w:sz w:val="28"/>
          <w:szCs w:val="28"/>
          <w:lang w:eastAsia="ru-RU"/>
        </w:rPr>
        <w:t>. Летняя уборка предусматривает:</w:t>
      </w:r>
    </w:p>
    <w:p w:rsidR="00243818"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40313C">
        <w:rPr>
          <w:rFonts w:ascii="Times New Roman" w:eastAsia="Times New Roman" w:hAnsi="Times New Roman"/>
          <w:color w:val="000000"/>
          <w:sz w:val="28"/>
          <w:szCs w:val="28"/>
          <w:lang w:eastAsia="ru-RU"/>
        </w:rPr>
        <w:t>- подметание проезжей части автомобильных дорог, тротуаров объектов улично-дорожной сети, пешеходных территорий, дворовых территорий, вывоз смета и з</w:t>
      </w:r>
      <w:r w:rsidR="00243818">
        <w:rPr>
          <w:rFonts w:ascii="Times New Roman" w:eastAsia="Times New Roman" w:hAnsi="Times New Roman"/>
          <w:color w:val="000000"/>
          <w:sz w:val="28"/>
          <w:szCs w:val="28"/>
          <w:lang w:eastAsia="ru-RU"/>
        </w:rPr>
        <w:t>агрязнений;</w:t>
      </w:r>
    </w:p>
    <w:p w:rsidR="00243818"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40313C">
        <w:rPr>
          <w:rFonts w:ascii="Times New Roman" w:eastAsia="Times New Roman" w:hAnsi="Times New Roman"/>
          <w:color w:val="000000"/>
          <w:sz w:val="28"/>
          <w:szCs w:val="28"/>
          <w:lang w:eastAsia="ru-RU"/>
        </w:rPr>
        <w:t>- мойку и поливку проезжей части, тротуаров и иных элементов объектов улично-дорожной сети, пешеходных территорий, дворовых территорий;</w:t>
      </w:r>
    </w:p>
    <w:p w:rsidR="00243818"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40313C">
        <w:rPr>
          <w:rFonts w:ascii="Times New Roman" w:eastAsia="Times New Roman" w:hAnsi="Times New Roman"/>
          <w:color w:val="000000"/>
          <w:sz w:val="28"/>
          <w:szCs w:val="28"/>
          <w:lang w:eastAsia="ru-RU"/>
        </w:rPr>
        <w:t>- уборку загрязнений с газонов, в парках, на пустырях и иных земельных участков;</w:t>
      </w:r>
    </w:p>
    <w:p w:rsidR="00243818"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40313C">
        <w:rPr>
          <w:rFonts w:ascii="Times New Roman" w:eastAsia="Times New Roman" w:hAnsi="Times New Roman"/>
          <w:color w:val="000000"/>
          <w:sz w:val="28"/>
          <w:szCs w:val="28"/>
          <w:lang w:eastAsia="ru-RU"/>
        </w:rPr>
        <w:t>- своевременную косьбу травы в зонах зеленых насаждений, не допуская достижения травой десятисантиметровой высоты (за исключением первого покоса после строительства нового газона);</w:t>
      </w:r>
    </w:p>
    <w:p w:rsidR="00AE382F" w:rsidRPr="0040313C"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40313C">
        <w:rPr>
          <w:rFonts w:ascii="Times New Roman" w:eastAsia="Times New Roman" w:hAnsi="Times New Roman"/>
          <w:color w:val="000000"/>
          <w:sz w:val="28"/>
          <w:szCs w:val="28"/>
          <w:lang w:eastAsia="ru-RU"/>
        </w:rPr>
        <w:t>- вывоз мусора, смета и иных загрязнений производить только в специально отведенные места.</w:t>
      </w:r>
    </w:p>
    <w:p w:rsidR="00AE382F" w:rsidRPr="0040313C" w:rsidRDefault="00AE382F" w:rsidP="0040313C">
      <w:pPr>
        <w:spacing w:after="0" w:line="240" w:lineRule="auto"/>
        <w:ind w:firstLine="709"/>
        <w:jc w:val="both"/>
        <w:rPr>
          <w:rFonts w:ascii="Times New Roman" w:eastAsia="Times New Roman" w:hAnsi="Times New Roman"/>
          <w:color w:val="000000"/>
          <w:sz w:val="28"/>
          <w:szCs w:val="28"/>
          <w:lang w:eastAsia="ru-RU"/>
        </w:rPr>
      </w:pPr>
      <w:r w:rsidRPr="0040313C">
        <w:rPr>
          <w:rFonts w:ascii="Times New Roman" w:eastAsia="Times New Roman" w:hAnsi="Times New Roman"/>
          <w:color w:val="000000"/>
          <w:sz w:val="28"/>
          <w:szCs w:val="28"/>
          <w:lang w:eastAsia="ru-RU"/>
        </w:rPr>
        <w:t>12.1.2. Подметание территории сельского поселения «Тимшер» производится способами, не допускающими запыленность воздуха:</w:t>
      </w:r>
    </w:p>
    <w:p w:rsidR="00AE382F" w:rsidRPr="0040313C" w:rsidRDefault="00AE382F" w:rsidP="0040313C">
      <w:pPr>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мойке подвергается вся ширина проезжей части улиц и площадей;</w:t>
      </w:r>
    </w:p>
    <w:p w:rsidR="00AE382F" w:rsidRPr="0040313C" w:rsidRDefault="00AE382F" w:rsidP="0040313C">
      <w:pPr>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уборка лотков и бордюров от песка, пыли, мусора после мойки должна заканчиваться к 7 часам утра;</w:t>
      </w:r>
    </w:p>
    <w:p w:rsidR="00AE382F" w:rsidRPr="0040313C" w:rsidRDefault="00AE382F" w:rsidP="0040313C">
      <w:pPr>
        <w:shd w:val="clear" w:color="auto" w:fill="FFFFFF"/>
        <w:tabs>
          <w:tab w:val="left" w:pos="709"/>
        </w:tabs>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мойка и поливка тротуаров и дворовых территорий, зеленых насаждений и газонов производятся силами организаций и домовладельцев;</w:t>
      </w:r>
    </w:p>
    <w:p w:rsidR="00AE382F" w:rsidRPr="0040313C"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lastRenderedPageBreak/>
        <w:t>- мойка дорожных покрытий и тротуаров, а также подметание тротуаров производятся с 23 часов до 7 часов утра, влажное подметание проезжей части улиц производится по мере необходимости с 9 часов утра до 21 часа.</w:t>
      </w:r>
    </w:p>
    <w:p w:rsidR="00243818"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40313C">
        <w:rPr>
          <w:rFonts w:ascii="Times New Roman" w:eastAsia="Times New Roman" w:hAnsi="Times New Roman"/>
          <w:color w:val="000000"/>
          <w:sz w:val="28"/>
          <w:szCs w:val="28"/>
          <w:lang w:eastAsia="ru-RU"/>
        </w:rPr>
        <w:t xml:space="preserve">12.1.3. Мойка проезжей части автомобильных дорог и тротуаров производится, как правило, в ночное время до 7 часов утра. В дневное время мойка производится в целях обеспыливания дорог и тротуаров, </w:t>
      </w:r>
      <w:r w:rsidR="00243818">
        <w:rPr>
          <w:rFonts w:ascii="Times New Roman" w:eastAsia="Times New Roman" w:hAnsi="Times New Roman"/>
          <w:color w:val="000000"/>
          <w:sz w:val="28"/>
          <w:szCs w:val="28"/>
          <w:lang w:eastAsia="ru-RU"/>
        </w:rPr>
        <w:t>а также в случае необходимости.</w:t>
      </w:r>
    </w:p>
    <w:p w:rsidR="00243818"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40313C">
        <w:rPr>
          <w:rFonts w:ascii="Times New Roman" w:eastAsia="Times New Roman" w:hAnsi="Times New Roman"/>
          <w:color w:val="000000"/>
          <w:sz w:val="28"/>
          <w:szCs w:val="28"/>
          <w:lang w:eastAsia="ru-RU"/>
        </w:rPr>
        <w:t>12.1.4. Поливка проезжей части, тротуаров, дворовых, внутриквартальных территорий производится в жаркую погоду при температуре 25 градусов Цельсия и выше с интервалом не более шести часов.</w:t>
      </w:r>
    </w:p>
    <w:p w:rsidR="00243818"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40313C">
        <w:rPr>
          <w:rFonts w:ascii="Times New Roman" w:eastAsia="Times New Roman" w:hAnsi="Times New Roman"/>
          <w:color w:val="000000"/>
          <w:sz w:val="28"/>
          <w:szCs w:val="28"/>
          <w:lang w:eastAsia="ru-RU"/>
        </w:rPr>
        <w:t>12.1.5. Для исключения возникновения застоев дождевой воды, крышки люков и амбразуры патрубков дождеприемных колодцев должны постоянно очищаться от смета, листьев и других загрязнений.</w:t>
      </w:r>
    </w:p>
    <w:p w:rsidR="00243818"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40313C">
        <w:rPr>
          <w:rFonts w:ascii="Times New Roman" w:eastAsia="Times New Roman" w:hAnsi="Times New Roman"/>
          <w:color w:val="000000"/>
          <w:sz w:val="28"/>
          <w:szCs w:val="28"/>
          <w:lang w:eastAsia="ru-RU"/>
        </w:rPr>
        <w:t>12.1.6. Уборка лотковой зоны в летнее время должна предусматривать ежедневное удаление грунтово-песчаных наносов и загрязнений различным мусором.</w:t>
      </w:r>
    </w:p>
    <w:p w:rsidR="00243818"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40313C">
        <w:rPr>
          <w:rFonts w:ascii="Times New Roman" w:eastAsia="Times New Roman" w:hAnsi="Times New Roman"/>
          <w:color w:val="000000"/>
          <w:sz w:val="28"/>
          <w:szCs w:val="28"/>
          <w:lang w:eastAsia="ru-RU"/>
        </w:rPr>
        <w:t>12.1.7. При производ</w:t>
      </w:r>
      <w:r w:rsidR="00243818">
        <w:rPr>
          <w:rFonts w:ascii="Times New Roman" w:eastAsia="Times New Roman" w:hAnsi="Times New Roman"/>
          <w:color w:val="000000"/>
          <w:sz w:val="28"/>
          <w:szCs w:val="28"/>
          <w:lang w:eastAsia="ru-RU"/>
        </w:rPr>
        <w:t>стве летней уборки запрещается:</w:t>
      </w:r>
    </w:p>
    <w:p w:rsidR="00243818"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40313C">
        <w:rPr>
          <w:rFonts w:ascii="Times New Roman" w:eastAsia="Times New Roman" w:hAnsi="Times New Roman"/>
          <w:color w:val="000000"/>
          <w:sz w:val="28"/>
          <w:szCs w:val="28"/>
          <w:lang w:eastAsia="ru-RU"/>
        </w:rPr>
        <w:t>- сброс смета, мусора, травы, листьев, порубочных остатков и иных отходов на озелененные территории, в смотровые колодцы, колодцы дождевой канализации, реки и водоемы; на проезжую часть автомобильных дорог и тротуары при покосе и уборке газонов;</w:t>
      </w:r>
    </w:p>
    <w:p w:rsidR="00AE382F" w:rsidRPr="0040313C"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40313C">
        <w:rPr>
          <w:rFonts w:ascii="Times New Roman" w:eastAsia="Times New Roman" w:hAnsi="Times New Roman"/>
          <w:color w:val="000000"/>
          <w:sz w:val="28"/>
          <w:szCs w:val="28"/>
          <w:lang w:eastAsia="ru-RU"/>
        </w:rPr>
        <w:t>- вывоз смета и отходов в несанкционированные места;</w:t>
      </w:r>
    </w:p>
    <w:p w:rsidR="00AE382F" w:rsidRPr="0040313C" w:rsidRDefault="00AE382F" w:rsidP="0040313C">
      <w:pPr>
        <w:spacing w:after="0" w:line="240" w:lineRule="auto"/>
        <w:ind w:firstLine="708"/>
        <w:jc w:val="both"/>
        <w:rPr>
          <w:rFonts w:ascii="Times New Roman" w:eastAsia="Times New Roman" w:hAnsi="Times New Roman"/>
          <w:color w:val="000000"/>
          <w:sz w:val="28"/>
          <w:szCs w:val="28"/>
          <w:lang w:eastAsia="ru-RU"/>
        </w:rPr>
      </w:pPr>
      <w:r w:rsidRPr="0040313C">
        <w:rPr>
          <w:rFonts w:ascii="Times New Roman" w:eastAsia="Times New Roman" w:hAnsi="Times New Roman"/>
          <w:color w:val="000000"/>
          <w:sz w:val="28"/>
          <w:szCs w:val="28"/>
          <w:lang w:eastAsia="ru-RU"/>
        </w:rPr>
        <w:t>- выбивание струей воды смета на тротуары и газоны при мойке проезжей части автомобильных дорог, а при мойке тротуаров – на цоколи зданий;</w:t>
      </w:r>
    </w:p>
    <w:p w:rsidR="00AE382F" w:rsidRPr="0040313C" w:rsidRDefault="00AE382F" w:rsidP="0040313C">
      <w:pPr>
        <w:spacing w:after="0" w:line="240" w:lineRule="auto"/>
        <w:ind w:firstLine="708"/>
        <w:jc w:val="both"/>
        <w:rPr>
          <w:rFonts w:ascii="Times New Roman" w:eastAsia="Times New Roman" w:hAnsi="Times New Roman"/>
          <w:color w:val="000000"/>
          <w:sz w:val="28"/>
          <w:szCs w:val="28"/>
          <w:lang w:eastAsia="ru-RU"/>
        </w:rPr>
      </w:pPr>
      <w:r w:rsidRPr="0040313C">
        <w:rPr>
          <w:rFonts w:ascii="Times New Roman" w:eastAsia="Times New Roman" w:hAnsi="Times New Roman"/>
          <w:color w:val="000000"/>
          <w:sz w:val="28"/>
          <w:szCs w:val="28"/>
          <w:lang w:eastAsia="ru-RU"/>
        </w:rPr>
        <w:t>- сгребание листвы к комлевой части деревьев и кустарников;</w:t>
      </w:r>
    </w:p>
    <w:p w:rsidR="00AE382F" w:rsidRPr="0040313C" w:rsidRDefault="00AE382F" w:rsidP="0040313C">
      <w:pPr>
        <w:spacing w:after="0" w:line="240" w:lineRule="auto"/>
        <w:ind w:firstLine="708"/>
        <w:jc w:val="both"/>
        <w:rPr>
          <w:rFonts w:ascii="Times New Roman" w:eastAsia="Times New Roman" w:hAnsi="Times New Roman"/>
          <w:color w:val="000000"/>
          <w:sz w:val="28"/>
          <w:szCs w:val="28"/>
          <w:lang w:eastAsia="ru-RU"/>
        </w:rPr>
      </w:pPr>
      <w:r w:rsidRPr="0040313C">
        <w:rPr>
          <w:rFonts w:ascii="Times New Roman" w:eastAsia="Times New Roman" w:hAnsi="Times New Roman"/>
          <w:color w:val="000000"/>
          <w:sz w:val="28"/>
          <w:szCs w:val="28"/>
          <w:lang w:eastAsia="ru-RU"/>
        </w:rPr>
        <w:t>- мойка проезжей части автомобильных дорог и тротуаров при прогнозе понижения температуры воздуха в утренние и ночные часы до нуля градусов Цельсия и ниже;</w:t>
      </w:r>
    </w:p>
    <w:p w:rsidR="00243818"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40313C">
        <w:rPr>
          <w:rFonts w:ascii="Times New Roman" w:eastAsia="Times New Roman" w:hAnsi="Times New Roman"/>
          <w:color w:val="000000"/>
          <w:sz w:val="28"/>
          <w:szCs w:val="28"/>
          <w:lang w:eastAsia="ru-RU"/>
        </w:rPr>
        <w:t>- у</w:t>
      </w:r>
      <w:r w:rsidRPr="0040313C">
        <w:rPr>
          <w:rFonts w:ascii="Times New Roman" w:eastAsia="Times New Roman" w:hAnsi="Times New Roman"/>
          <w:sz w:val="28"/>
          <w:szCs w:val="28"/>
          <w:lang w:eastAsia="ru-RU"/>
        </w:rPr>
        <w:t>тилизировать опавшую листву, сухую траву путем сжигания на территории жилой застройки, в скверах и парках</w:t>
      </w:r>
      <w:r w:rsidR="00243818">
        <w:rPr>
          <w:rFonts w:ascii="Times New Roman" w:eastAsia="Times New Roman" w:hAnsi="Times New Roman"/>
          <w:color w:val="000000"/>
          <w:sz w:val="28"/>
          <w:szCs w:val="28"/>
          <w:lang w:eastAsia="ru-RU"/>
        </w:rPr>
        <w:t>.</w:t>
      </w:r>
    </w:p>
    <w:p w:rsidR="00243818"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40313C">
        <w:rPr>
          <w:rFonts w:ascii="Times New Roman" w:eastAsia="Times New Roman" w:hAnsi="Times New Roman"/>
          <w:color w:val="000000"/>
          <w:sz w:val="28"/>
          <w:szCs w:val="28"/>
          <w:lang w:eastAsia="ru-RU"/>
        </w:rPr>
        <w:t>12.1.8. Во время листопада на территориях парков, скверов и газонов, прилегающих к улицам и площадям, ежедневная уборка листьев обязательна.</w:t>
      </w:r>
    </w:p>
    <w:p w:rsidR="00AE382F" w:rsidRPr="0040313C"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40313C">
        <w:rPr>
          <w:rFonts w:ascii="Times New Roman" w:eastAsia="Times New Roman" w:hAnsi="Times New Roman"/>
          <w:color w:val="000000"/>
          <w:sz w:val="28"/>
          <w:szCs w:val="28"/>
          <w:lang w:eastAsia="ru-RU"/>
        </w:rPr>
        <w:t xml:space="preserve">12.1.9. Фасады зданий, сооружений, малые архитектурные формы следует регулярно очищать и промывать. Способ очистки и промывки необходимо выбирать в зависимости от материала, состояния поверхностей зданий (степень загрязнения, наличие выколов, разрушение покрытия и т.д.) и условий эксплуатации. </w:t>
      </w:r>
    </w:p>
    <w:p w:rsidR="00AE382F" w:rsidRPr="0040313C" w:rsidRDefault="00AE382F" w:rsidP="0040313C">
      <w:pPr>
        <w:spacing w:after="0" w:line="240" w:lineRule="auto"/>
        <w:ind w:firstLine="708"/>
        <w:jc w:val="both"/>
        <w:rPr>
          <w:rFonts w:ascii="Times New Roman" w:eastAsia="Times New Roman" w:hAnsi="Times New Roman"/>
          <w:color w:val="000000"/>
          <w:sz w:val="28"/>
          <w:szCs w:val="28"/>
          <w:lang w:eastAsia="ru-RU"/>
        </w:rPr>
      </w:pPr>
      <w:r w:rsidRPr="0040313C">
        <w:rPr>
          <w:rFonts w:ascii="Times New Roman" w:eastAsia="Times New Roman" w:hAnsi="Times New Roman"/>
          <w:color w:val="000000"/>
          <w:sz w:val="28"/>
          <w:szCs w:val="28"/>
          <w:lang w:eastAsia="ru-RU"/>
        </w:rPr>
        <w:t xml:space="preserve">Периодичность выполнения работ по очистке и промывке фасадов зданий, сооружений, малых архитектурных форм должна обеспечивать их эстетичный вид, отсутствие непредусмотренных архитектурно-планировочным заданием надписей, рисунков и т.п. </w:t>
      </w:r>
    </w:p>
    <w:p w:rsidR="00243818" w:rsidRDefault="00AE382F" w:rsidP="00243818">
      <w:pPr>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Физические и юридические лица, независимо от их организационно-правовых форм, обязаны обеспечить удаление с фасадов зданий, сооружений, </w:t>
      </w:r>
      <w:r w:rsidRPr="0040313C">
        <w:rPr>
          <w:rFonts w:ascii="Times New Roman" w:eastAsia="Times New Roman" w:hAnsi="Times New Roman"/>
          <w:sz w:val="28"/>
          <w:szCs w:val="28"/>
          <w:lang w:eastAsia="ru-RU"/>
        </w:rPr>
        <w:lastRenderedPageBreak/>
        <w:t>малых архитектурных форм, находящихся у них на праве собственности, или по договору (соглашению) с собственником зданий, сооружений, малых архитектурных форм, или лицом, уполномоченным собственником,  незамедлительно (не позднее одного рабочего дня с момента нанесения (размещения)) информации, распространение которой запрещено или ограничено в со</w:t>
      </w:r>
      <w:r w:rsidR="00243818">
        <w:rPr>
          <w:rFonts w:ascii="Times New Roman" w:eastAsia="Times New Roman" w:hAnsi="Times New Roman"/>
          <w:sz w:val="28"/>
          <w:szCs w:val="28"/>
          <w:lang w:eastAsia="ru-RU"/>
        </w:rPr>
        <w:t>ответствии с законодательством.</w:t>
      </w:r>
    </w:p>
    <w:p w:rsidR="00243818" w:rsidRDefault="00AE382F" w:rsidP="00243818">
      <w:pPr>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color w:val="000000"/>
          <w:sz w:val="28"/>
          <w:szCs w:val="28"/>
          <w:lang w:eastAsia="ru-RU"/>
        </w:rPr>
        <w:t>12.2. Зимняя уборка.</w:t>
      </w:r>
    </w:p>
    <w:p w:rsidR="00243818" w:rsidRDefault="00AE382F" w:rsidP="00243818">
      <w:pPr>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color w:val="000000"/>
          <w:sz w:val="28"/>
          <w:szCs w:val="28"/>
          <w:lang w:eastAsia="ru-RU"/>
        </w:rPr>
        <w:t xml:space="preserve">12.2.1 </w:t>
      </w:r>
      <w:r w:rsidRPr="0040313C">
        <w:rPr>
          <w:rFonts w:ascii="Times New Roman" w:eastAsia="Times New Roman" w:hAnsi="Times New Roman"/>
          <w:sz w:val="28"/>
          <w:szCs w:val="28"/>
          <w:lang w:eastAsia="ru-RU"/>
        </w:rPr>
        <w:t>Зимняя уборка территории предусматривае</w:t>
      </w:r>
      <w:r w:rsidR="00243818">
        <w:rPr>
          <w:rFonts w:ascii="Times New Roman" w:eastAsia="Times New Roman" w:hAnsi="Times New Roman"/>
          <w:sz w:val="28"/>
          <w:szCs w:val="28"/>
          <w:lang w:eastAsia="ru-RU"/>
        </w:rPr>
        <w:t xml:space="preserve">т реализацию комплекса работ и </w:t>
      </w:r>
      <w:r w:rsidRPr="0040313C">
        <w:rPr>
          <w:rFonts w:ascii="Times New Roman" w:eastAsia="Times New Roman" w:hAnsi="Times New Roman"/>
          <w:sz w:val="28"/>
          <w:szCs w:val="28"/>
          <w:lang w:eastAsia="ru-RU"/>
        </w:rPr>
        <w:t>мероприятий, осуществляемых собственниками зем</w:t>
      </w:r>
      <w:r w:rsidR="00243818">
        <w:rPr>
          <w:rFonts w:ascii="Times New Roman" w:eastAsia="Times New Roman" w:hAnsi="Times New Roman"/>
          <w:sz w:val="28"/>
          <w:szCs w:val="28"/>
          <w:lang w:eastAsia="ru-RU"/>
        </w:rPr>
        <w:t>ельных участков, обслуживающими</w:t>
      </w:r>
      <w:r w:rsidRPr="0040313C">
        <w:rPr>
          <w:rFonts w:ascii="Times New Roman" w:eastAsia="Times New Roman" w:hAnsi="Times New Roman"/>
          <w:sz w:val="28"/>
          <w:szCs w:val="28"/>
          <w:lang w:eastAsia="ru-RU"/>
        </w:rPr>
        <w:t xml:space="preserve"> организациями, иными лицами, обеспечивающими содержание и уборку соответствующей территории, в границах, закрепленных за ними в соответствии с настоящими Правилами.</w:t>
      </w:r>
    </w:p>
    <w:p w:rsidR="00243818" w:rsidRDefault="00243818" w:rsidP="00243818">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12.2.2. Период зимней уборки устанавливается с 16 октября по 15 апреля. В зависимости от </w:t>
      </w:r>
      <w:r w:rsidR="00AE382F" w:rsidRPr="0040313C">
        <w:rPr>
          <w:rFonts w:ascii="Times New Roman" w:eastAsia="Times New Roman" w:hAnsi="Times New Roman"/>
          <w:sz w:val="28"/>
          <w:szCs w:val="28"/>
          <w:lang w:eastAsia="ru-RU"/>
        </w:rPr>
        <w:t>погодных условий</w:t>
      </w:r>
      <w:r>
        <w:rPr>
          <w:rFonts w:ascii="Times New Roman" w:eastAsia="Times New Roman" w:hAnsi="Times New Roman"/>
          <w:sz w:val="28"/>
          <w:szCs w:val="28"/>
          <w:lang w:eastAsia="ru-RU"/>
        </w:rPr>
        <w:t xml:space="preserve"> сроки зимней уборки могут быть</w:t>
      </w:r>
      <w:r w:rsidR="00AE382F" w:rsidRPr="0040313C">
        <w:rPr>
          <w:rFonts w:ascii="Times New Roman" w:eastAsia="Times New Roman" w:hAnsi="Times New Roman"/>
          <w:sz w:val="28"/>
          <w:szCs w:val="28"/>
          <w:lang w:eastAsia="ru-RU"/>
        </w:rPr>
        <w:t xml:space="preserve"> изменены правовым актом администраци</w:t>
      </w:r>
      <w:r>
        <w:rPr>
          <w:rFonts w:ascii="Times New Roman" w:eastAsia="Times New Roman" w:hAnsi="Times New Roman"/>
          <w:sz w:val="28"/>
          <w:szCs w:val="28"/>
          <w:lang w:eastAsia="ru-RU"/>
        </w:rPr>
        <w:t>и сельского поселения «Тимшер».</w:t>
      </w:r>
    </w:p>
    <w:p w:rsidR="00AE382F" w:rsidRPr="0040313C" w:rsidRDefault="00AE382F" w:rsidP="00243818">
      <w:pPr>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12.2.3. В период зимней уборки проводятся следующие мероприятия:</w:t>
      </w:r>
    </w:p>
    <w:p w:rsidR="00AE382F" w:rsidRPr="0040313C" w:rsidRDefault="00243818" w:rsidP="0040313C">
      <w:pPr>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ежедневное </w:t>
      </w:r>
      <w:r w:rsidR="00AE382F" w:rsidRPr="0040313C">
        <w:rPr>
          <w:rFonts w:ascii="Times New Roman" w:eastAsia="Times New Roman" w:hAnsi="Times New Roman"/>
          <w:sz w:val="28"/>
          <w:szCs w:val="28"/>
          <w:lang w:eastAsia="ru-RU"/>
        </w:rPr>
        <w:t>прометание территорий с твердым покрытием;</w:t>
      </w:r>
    </w:p>
    <w:p w:rsidR="00AE382F" w:rsidRPr="0040313C" w:rsidRDefault="00AE382F" w:rsidP="0040313C">
      <w:pPr>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ежедневный сбор мусора со всей территории - ежедневно;</w:t>
      </w:r>
    </w:p>
    <w:p w:rsidR="00AE382F" w:rsidRPr="0040313C" w:rsidRDefault="00AE382F" w:rsidP="0040313C">
      <w:pPr>
        <w:spacing w:after="0" w:line="240" w:lineRule="auto"/>
        <w:ind w:firstLine="708"/>
        <w:rPr>
          <w:rFonts w:ascii="Times New Roman" w:hAnsi="Times New Roman"/>
          <w:sz w:val="28"/>
          <w:szCs w:val="28"/>
          <w:shd w:val="clear" w:color="auto" w:fill="FCFCFC"/>
        </w:rPr>
      </w:pPr>
      <w:r w:rsidRPr="0040313C">
        <w:rPr>
          <w:rFonts w:ascii="Times New Roman" w:hAnsi="Times New Roman"/>
          <w:sz w:val="28"/>
          <w:szCs w:val="28"/>
          <w:shd w:val="clear" w:color="auto" w:fill="FCFCFC"/>
        </w:rPr>
        <w:t>- подметание снега при сильном снегопаде – каждые 3 часа;</w:t>
      </w:r>
    </w:p>
    <w:p w:rsidR="00AE382F" w:rsidRPr="0040313C" w:rsidRDefault="00AE382F" w:rsidP="0040313C">
      <w:pPr>
        <w:spacing w:after="0" w:line="240" w:lineRule="auto"/>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Формирование снежных валов и</w:t>
      </w:r>
      <w:r w:rsidR="00243818">
        <w:rPr>
          <w:rFonts w:ascii="Times New Roman" w:eastAsia="Times New Roman" w:hAnsi="Times New Roman"/>
          <w:sz w:val="28"/>
          <w:szCs w:val="28"/>
          <w:lang w:eastAsia="ru-RU"/>
        </w:rPr>
        <w:t xml:space="preserve"> куч на заранее подготовленной </w:t>
      </w:r>
      <w:r w:rsidRPr="0040313C">
        <w:rPr>
          <w:rFonts w:ascii="Times New Roman" w:eastAsia="Times New Roman" w:hAnsi="Times New Roman"/>
          <w:sz w:val="28"/>
          <w:szCs w:val="28"/>
          <w:lang w:eastAsia="ru-RU"/>
        </w:rPr>
        <w:t>территории;</w:t>
      </w:r>
    </w:p>
    <w:p w:rsidR="00AE382F" w:rsidRPr="0040313C" w:rsidRDefault="00AE382F" w:rsidP="0040313C">
      <w:pPr>
        <w:spacing w:after="0" w:line="240" w:lineRule="auto"/>
        <w:ind w:firstLine="708"/>
        <w:rPr>
          <w:rFonts w:ascii="Times New Roman" w:hAnsi="Times New Roman"/>
          <w:sz w:val="28"/>
          <w:szCs w:val="28"/>
          <w:shd w:val="clear" w:color="auto" w:fill="FCFCFC"/>
        </w:rPr>
      </w:pPr>
      <w:r w:rsidRPr="0040313C">
        <w:rPr>
          <w:rFonts w:ascii="Times New Roman" w:hAnsi="Times New Roman"/>
          <w:sz w:val="28"/>
          <w:szCs w:val="28"/>
          <w:shd w:val="clear" w:color="auto" w:fill="FCFCFC"/>
        </w:rPr>
        <w:t>- уборка территорий в дни без снегопада – 1 раза в 3 дня;</w:t>
      </w:r>
    </w:p>
    <w:p w:rsidR="00AE382F" w:rsidRPr="0040313C" w:rsidRDefault="00AE382F" w:rsidP="0040313C">
      <w:pPr>
        <w:spacing w:after="0" w:line="240" w:lineRule="auto"/>
        <w:ind w:firstLine="708"/>
        <w:rPr>
          <w:rFonts w:ascii="Times New Roman" w:hAnsi="Times New Roman"/>
          <w:sz w:val="28"/>
          <w:szCs w:val="28"/>
          <w:shd w:val="clear" w:color="auto" w:fill="FCFCFC"/>
        </w:rPr>
      </w:pPr>
      <w:r w:rsidRPr="0040313C">
        <w:rPr>
          <w:rFonts w:ascii="Times New Roman" w:hAnsi="Times New Roman"/>
          <w:sz w:val="28"/>
          <w:szCs w:val="28"/>
          <w:shd w:val="clear" w:color="auto" w:fill="FCFCFC"/>
        </w:rPr>
        <w:t>- посыпка дорог и тротуаров песко-соляной смесью – через день.</w:t>
      </w:r>
    </w:p>
    <w:p w:rsidR="00AE382F" w:rsidRPr="0040313C" w:rsidRDefault="00243818" w:rsidP="0040313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Скалывание </w:t>
      </w:r>
      <w:r w:rsidR="00AE382F" w:rsidRPr="0040313C">
        <w:rPr>
          <w:rFonts w:ascii="Times New Roman" w:eastAsia="Times New Roman" w:hAnsi="Times New Roman"/>
          <w:sz w:val="28"/>
          <w:szCs w:val="28"/>
          <w:lang w:eastAsia="ru-RU"/>
        </w:rPr>
        <w:t>образовавшейся наледи.</w:t>
      </w:r>
      <w:r>
        <w:rPr>
          <w:rFonts w:ascii="Times New Roman" w:eastAsia="Times New Roman" w:hAnsi="Times New Roman"/>
          <w:sz w:val="28"/>
          <w:szCs w:val="28"/>
          <w:lang w:eastAsia="ru-RU"/>
        </w:rPr>
        <w:t xml:space="preserve"> Территория должна быть очищена от снега и </w:t>
      </w:r>
      <w:r w:rsidR="00AE382F" w:rsidRPr="0040313C">
        <w:rPr>
          <w:rFonts w:ascii="Times New Roman" w:eastAsia="Times New Roman" w:hAnsi="Times New Roman"/>
          <w:sz w:val="28"/>
          <w:szCs w:val="28"/>
          <w:lang w:eastAsia="ru-RU"/>
        </w:rPr>
        <w:t>наледи до твердого покрытия;</w:t>
      </w:r>
    </w:p>
    <w:p w:rsidR="00AE382F" w:rsidRPr="0040313C" w:rsidRDefault="00AE382F" w:rsidP="0040313C">
      <w:pPr>
        <w:spacing w:after="0" w:line="240" w:lineRule="auto"/>
        <w:ind w:firstLine="708"/>
        <w:jc w:val="both"/>
        <w:rPr>
          <w:rFonts w:ascii="Times New Roman" w:eastAsia="Times New Roman" w:hAnsi="Times New Roman"/>
          <w:sz w:val="28"/>
          <w:szCs w:val="28"/>
          <w:shd w:val="clear" w:color="auto" w:fill="FCFCFC"/>
          <w:lang w:eastAsia="ru-RU"/>
        </w:rPr>
      </w:pPr>
      <w:r w:rsidRPr="0040313C">
        <w:rPr>
          <w:rFonts w:ascii="Times New Roman" w:eastAsia="Times New Roman" w:hAnsi="Times New Roman"/>
          <w:sz w:val="28"/>
          <w:szCs w:val="28"/>
          <w:lang w:eastAsia="ru-RU"/>
        </w:rPr>
        <w:t xml:space="preserve">- </w:t>
      </w:r>
      <w:r w:rsidRPr="0040313C">
        <w:rPr>
          <w:rFonts w:ascii="Times New Roman" w:eastAsia="Times New Roman" w:hAnsi="Times New Roman"/>
          <w:sz w:val="28"/>
          <w:szCs w:val="28"/>
          <w:shd w:val="clear" w:color="auto" w:fill="FCFCFC"/>
          <w:lang w:eastAsia="ru-RU"/>
        </w:rPr>
        <w:t>очистка кровель – по мере выпадения снега, не допуская образования слоя более 10 см, но не реже чем 1 раз в месяц;</w:t>
      </w:r>
    </w:p>
    <w:p w:rsidR="00AE382F" w:rsidRPr="0040313C" w:rsidRDefault="00AE382F" w:rsidP="0040313C">
      <w:pPr>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уборка мусора из урн по мере накопления, но не реже чем 1 раз в неделю;</w:t>
      </w:r>
    </w:p>
    <w:p w:rsidR="00AE382F" w:rsidRPr="0040313C" w:rsidRDefault="00AE382F" w:rsidP="0040313C">
      <w:pPr>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вывоз снега с территорий, не позволяющих организовать</w:t>
      </w:r>
      <w:r w:rsidR="00243818">
        <w:rPr>
          <w:rFonts w:ascii="Times New Roman" w:eastAsia="Times New Roman" w:hAnsi="Times New Roman"/>
          <w:sz w:val="28"/>
          <w:szCs w:val="28"/>
          <w:lang w:eastAsia="ru-RU"/>
        </w:rPr>
        <w:t xml:space="preserve"> хранение накопившегося объема снега без значительного </w:t>
      </w:r>
      <w:r w:rsidRPr="0040313C">
        <w:rPr>
          <w:rFonts w:ascii="Times New Roman" w:eastAsia="Times New Roman" w:hAnsi="Times New Roman"/>
          <w:sz w:val="28"/>
          <w:szCs w:val="28"/>
          <w:lang w:eastAsia="ru-RU"/>
        </w:rPr>
        <w:t>зауживания проезжей части и тротуаров;</w:t>
      </w:r>
    </w:p>
    <w:p w:rsidR="00AE382F" w:rsidRPr="0040313C" w:rsidRDefault="00AE382F" w:rsidP="0040313C">
      <w:pPr>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в весенний период – рыхление снега и организация отвода талых вод;</w:t>
      </w:r>
    </w:p>
    <w:p w:rsidR="00243818" w:rsidRDefault="00AE382F" w:rsidP="00243818">
      <w:pPr>
        <w:spacing w:after="0" w:line="240" w:lineRule="auto"/>
        <w:ind w:firstLine="708"/>
        <w:jc w:val="both"/>
        <w:rPr>
          <w:rFonts w:ascii="Times New Roman" w:eastAsia="Times New Roman" w:hAnsi="Times New Roman"/>
          <w:sz w:val="28"/>
          <w:szCs w:val="28"/>
          <w:shd w:val="clear" w:color="auto" w:fill="FCFCFC"/>
          <w:lang w:eastAsia="ru-RU"/>
        </w:rPr>
      </w:pPr>
      <w:r w:rsidRPr="0040313C">
        <w:rPr>
          <w:rFonts w:ascii="Times New Roman" w:eastAsia="Times New Roman" w:hAnsi="Times New Roman"/>
          <w:sz w:val="28"/>
          <w:szCs w:val="28"/>
          <w:lang w:eastAsia="ru-RU"/>
        </w:rPr>
        <w:t xml:space="preserve">- </w:t>
      </w:r>
      <w:r w:rsidRPr="0040313C">
        <w:rPr>
          <w:rFonts w:ascii="Times New Roman" w:eastAsia="Times New Roman" w:hAnsi="Times New Roman"/>
          <w:sz w:val="28"/>
          <w:szCs w:val="28"/>
          <w:shd w:val="clear" w:color="auto" w:fill="FCFCFC"/>
          <w:lang w:eastAsia="ru-RU"/>
        </w:rPr>
        <w:t>очистка кровель – по мере выпадения снега, не допуска</w:t>
      </w:r>
      <w:r w:rsidR="00243818">
        <w:rPr>
          <w:rFonts w:ascii="Times New Roman" w:eastAsia="Times New Roman" w:hAnsi="Times New Roman"/>
          <w:sz w:val="28"/>
          <w:szCs w:val="28"/>
          <w:shd w:val="clear" w:color="auto" w:fill="FCFCFC"/>
          <w:lang w:eastAsia="ru-RU"/>
        </w:rPr>
        <w:t>я образования слоя более 10 см.</w:t>
      </w:r>
    </w:p>
    <w:p w:rsidR="00243818" w:rsidRDefault="00AE382F" w:rsidP="00243818">
      <w:pPr>
        <w:spacing w:after="0" w:line="240" w:lineRule="auto"/>
        <w:ind w:firstLine="708"/>
        <w:jc w:val="both"/>
        <w:rPr>
          <w:rFonts w:ascii="Times New Roman" w:eastAsia="Times New Roman" w:hAnsi="Times New Roman"/>
          <w:sz w:val="28"/>
          <w:szCs w:val="28"/>
          <w:shd w:val="clear" w:color="auto" w:fill="FCFCFC"/>
          <w:lang w:eastAsia="ru-RU"/>
        </w:rPr>
      </w:pPr>
      <w:r w:rsidRPr="0040313C">
        <w:rPr>
          <w:rFonts w:ascii="Times New Roman" w:eastAsia="Times New Roman" w:hAnsi="Times New Roman"/>
          <w:sz w:val="28"/>
          <w:szCs w:val="28"/>
          <w:lang w:eastAsia="ru-RU"/>
        </w:rPr>
        <w:t>12.2.4. Уборка снега с проезжей ч</w:t>
      </w:r>
      <w:r w:rsidR="00243818">
        <w:rPr>
          <w:rFonts w:ascii="Times New Roman" w:eastAsia="Times New Roman" w:hAnsi="Times New Roman"/>
          <w:sz w:val="28"/>
          <w:szCs w:val="28"/>
          <w:lang w:eastAsia="ru-RU"/>
        </w:rPr>
        <w:t xml:space="preserve">асти дорог, тротуаров, парковок (парковочных </w:t>
      </w:r>
      <w:r w:rsidRPr="0040313C">
        <w:rPr>
          <w:rFonts w:ascii="Times New Roman" w:eastAsia="Times New Roman" w:hAnsi="Times New Roman"/>
          <w:sz w:val="28"/>
          <w:szCs w:val="28"/>
          <w:lang w:eastAsia="ru-RU"/>
        </w:rPr>
        <w:t>карманов) остановок и остановочных платфо</w:t>
      </w:r>
      <w:r w:rsidR="00243818">
        <w:rPr>
          <w:rFonts w:ascii="Times New Roman" w:eastAsia="Times New Roman" w:hAnsi="Times New Roman"/>
          <w:sz w:val="28"/>
          <w:szCs w:val="28"/>
          <w:lang w:eastAsia="ru-RU"/>
        </w:rPr>
        <w:t xml:space="preserve">рм наземного транспорта должна производиться </w:t>
      </w:r>
      <w:r w:rsidRPr="0040313C">
        <w:rPr>
          <w:rFonts w:ascii="Times New Roman" w:eastAsia="Times New Roman" w:hAnsi="Times New Roman"/>
          <w:sz w:val="28"/>
          <w:szCs w:val="28"/>
          <w:lang w:eastAsia="ru-RU"/>
        </w:rPr>
        <w:t>регулярно с момента у</w:t>
      </w:r>
      <w:r w:rsidR="00243818">
        <w:rPr>
          <w:rFonts w:ascii="Times New Roman" w:eastAsia="Times New Roman" w:hAnsi="Times New Roman"/>
          <w:sz w:val="28"/>
          <w:szCs w:val="28"/>
          <w:lang w:eastAsia="ru-RU"/>
        </w:rPr>
        <w:t xml:space="preserve">становления снежного покрова с </w:t>
      </w:r>
      <w:r w:rsidRPr="0040313C">
        <w:rPr>
          <w:rFonts w:ascii="Times New Roman" w:eastAsia="Times New Roman" w:hAnsi="Times New Roman"/>
          <w:sz w:val="28"/>
          <w:szCs w:val="28"/>
          <w:lang w:eastAsia="ru-RU"/>
        </w:rPr>
        <w:t>заключением договоров с землепользователями, арендаторами здани</w:t>
      </w:r>
      <w:r w:rsidR="00243818">
        <w:rPr>
          <w:rFonts w:ascii="Times New Roman" w:eastAsia="Times New Roman" w:hAnsi="Times New Roman"/>
          <w:sz w:val="28"/>
          <w:szCs w:val="28"/>
          <w:lang w:eastAsia="ru-RU"/>
        </w:rPr>
        <w:t xml:space="preserve">й (участков), расположенных по </w:t>
      </w:r>
      <w:r w:rsidRPr="0040313C">
        <w:rPr>
          <w:rFonts w:ascii="Times New Roman" w:eastAsia="Times New Roman" w:hAnsi="Times New Roman"/>
          <w:sz w:val="28"/>
          <w:szCs w:val="28"/>
          <w:lang w:eastAsia="ru-RU"/>
        </w:rPr>
        <w:t>обеим сторонам дорог.</w:t>
      </w:r>
    </w:p>
    <w:p w:rsidR="00243818" w:rsidRDefault="00AE382F" w:rsidP="00243818">
      <w:pPr>
        <w:spacing w:after="0" w:line="240" w:lineRule="auto"/>
        <w:ind w:firstLine="708"/>
        <w:jc w:val="both"/>
        <w:rPr>
          <w:rFonts w:ascii="Times New Roman" w:eastAsia="Times New Roman" w:hAnsi="Times New Roman"/>
          <w:sz w:val="28"/>
          <w:szCs w:val="28"/>
          <w:shd w:val="clear" w:color="auto" w:fill="FCFCFC"/>
          <w:lang w:eastAsia="ru-RU"/>
        </w:rPr>
      </w:pPr>
      <w:r w:rsidRPr="0040313C">
        <w:rPr>
          <w:rFonts w:ascii="Times New Roman" w:eastAsia="Times New Roman" w:hAnsi="Times New Roman"/>
          <w:sz w:val="28"/>
          <w:szCs w:val="28"/>
          <w:lang w:eastAsia="ru-RU"/>
        </w:rPr>
        <w:t>Во время снегопада уборка остановок и остановочных платформ наземного транспорта, расположенных на тротуарах, д</w:t>
      </w:r>
      <w:r w:rsidR="00243818">
        <w:rPr>
          <w:rFonts w:ascii="Times New Roman" w:eastAsia="Times New Roman" w:hAnsi="Times New Roman"/>
          <w:sz w:val="28"/>
          <w:szCs w:val="28"/>
          <w:lang w:eastAsia="ru-RU"/>
        </w:rPr>
        <w:t xml:space="preserve">олжна производиться два раза в </w:t>
      </w:r>
      <w:r w:rsidRPr="0040313C">
        <w:rPr>
          <w:rFonts w:ascii="Times New Roman" w:eastAsia="Times New Roman" w:hAnsi="Times New Roman"/>
          <w:sz w:val="28"/>
          <w:szCs w:val="28"/>
          <w:lang w:eastAsia="ru-RU"/>
        </w:rPr>
        <w:t>сутки. Снег с остановок и остановочных платформ наземного транспорта, перекрестков, пешеход</w:t>
      </w:r>
      <w:r w:rsidR="00243818">
        <w:rPr>
          <w:rFonts w:ascii="Times New Roman" w:eastAsia="Times New Roman" w:hAnsi="Times New Roman"/>
          <w:sz w:val="28"/>
          <w:szCs w:val="28"/>
          <w:lang w:eastAsia="ru-RU"/>
        </w:rPr>
        <w:t>ных переходов должен вывозиться</w:t>
      </w:r>
      <w:r w:rsidRPr="0040313C">
        <w:rPr>
          <w:rFonts w:ascii="Times New Roman" w:eastAsia="Times New Roman" w:hAnsi="Times New Roman"/>
          <w:sz w:val="28"/>
          <w:szCs w:val="28"/>
          <w:lang w:eastAsia="ru-RU"/>
        </w:rPr>
        <w:t xml:space="preserve"> в течение суток.</w:t>
      </w:r>
    </w:p>
    <w:p w:rsidR="00243818" w:rsidRDefault="00243818" w:rsidP="00243818">
      <w:pPr>
        <w:spacing w:after="0" w:line="240" w:lineRule="auto"/>
        <w:ind w:firstLine="708"/>
        <w:jc w:val="both"/>
        <w:rPr>
          <w:rFonts w:ascii="Times New Roman" w:eastAsia="Times New Roman" w:hAnsi="Times New Roman"/>
          <w:sz w:val="28"/>
          <w:szCs w:val="28"/>
          <w:shd w:val="clear" w:color="auto" w:fill="FCFCFC"/>
          <w:lang w:eastAsia="ru-RU"/>
        </w:rPr>
      </w:pPr>
      <w:r>
        <w:rPr>
          <w:rFonts w:ascii="Times New Roman" w:eastAsia="Times New Roman" w:hAnsi="Times New Roman"/>
          <w:sz w:val="28"/>
          <w:szCs w:val="28"/>
          <w:lang w:eastAsia="ru-RU"/>
        </w:rPr>
        <w:lastRenderedPageBreak/>
        <w:t xml:space="preserve">12.2.5. Места расположения снегоотвалов определяются </w:t>
      </w:r>
      <w:r w:rsidR="00AE382F" w:rsidRPr="0040313C">
        <w:rPr>
          <w:rFonts w:ascii="Times New Roman" w:eastAsia="Times New Roman" w:hAnsi="Times New Roman"/>
          <w:sz w:val="28"/>
          <w:szCs w:val="28"/>
          <w:lang w:eastAsia="ru-RU"/>
        </w:rPr>
        <w:t>администрацией сельского поселения «Тимшер» до 1 октября.</w:t>
      </w:r>
    </w:p>
    <w:p w:rsidR="00243818" w:rsidRDefault="00AE382F" w:rsidP="00243818">
      <w:pPr>
        <w:spacing w:after="0" w:line="240" w:lineRule="auto"/>
        <w:ind w:firstLine="708"/>
        <w:jc w:val="both"/>
        <w:rPr>
          <w:rFonts w:ascii="Times New Roman" w:eastAsia="Times New Roman" w:hAnsi="Times New Roman"/>
          <w:sz w:val="28"/>
          <w:szCs w:val="28"/>
          <w:shd w:val="clear" w:color="auto" w:fill="FCFCFC"/>
          <w:lang w:eastAsia="ru-RU"/>
        </w:rPr>
      </w:pPr>
      <w:r w:rsidRPr="0040313C">
        <w:rPr>
          <w:rFonts w:ascii="Times New Roman" w:eastAsia="Times New Roman" w:hAnsi="Times New Roman"/>
          <w:sz w:val="28"/>
          <w:szCs w:val="28"/>
          <w:lang w:eastAsia="ru-RU"/>
        </w:rPr>
        <w:t>Во время снегопада снег</w:t>
      </w:r>
      <w:r w:rsidR="00243818">
        <w:rPr>
          <w:rFonts w:ascii="Times New Roman" w:eastAsia="Times New Roman" w:hAnsi="Times New Roman"/>
          <w:sz w:val="28"/>
          <w:szCs w:val="28"/>
          <w:lang w:eastAsia="ru-RU"/>
        </w:rPr>
        <w:t xml:space="preserve"> с проезжей части дорог должен вывозиться</w:t>
      </w:r>
      <w:r w:rsidRPr="0040313C">
        <w:rPr>
          <w:rFonts w:ascii="Times New Roman" w:eastAsia="Times New Roman" w:hAnsi="Times New Roman"/>
          <w:sz w:val="28"/>
          <w:szCs w:val="28"/>
          <w:lang w:eastAsia="ru-RU"/>
        </w:rPr>
        <w:t xml:space="preserve"> в снегоотвал не позднее 6 часов с момента его окончания. Не д</w:t>
      </w:r>
      <w:r w:rsidR="00243818">
        <w:rPr>
          <w:rFonts w:ascii="Times New Roman" w:eastAsia="Times New Roman" w:hAnsi="Times New Roman"/>
          <w:sz w:val="28"/>
          <w:szCs w:val="28"/>
          <w:lang w:eastAsia="ru-RU"/>
        </w:rPr>
        <w:t>опускается прием на снегоотвалы</w:t>
      </w:r>
      <w:r w:rsidRPr="0040313C">
        <w:rPr>
          <w:rFonts w:ascii="Times New Roman" w:eastAsia="Times New Roman" w:hAnsi="Times New Roman"/>
          <w:sz w:val="28"/>
          <w:szCs w:val="28"/>
          <w:lang w:eastAsia="ru-RU"/>
        </w:rPr>
        <w:t xml:space="preserve"> снега, загрязненными отходами производства и потребления.</w:t>
      </w:r>
    </w:p>
    <w:p w:rsidR="00243818" w:rsidRDefault="00243818" w:rsidP="00243818">
      <w:pPr>
        <w:spacing w:after="0" w:line="240" w:lineRule="auto"/>
        <w:ind w:firstLine="708"/>
        <w:jc w:val="both"/>
        <w:rPr>
          <w:rFonts w:ascii="Times New Roman" w:eastAsia="Times New Roman" w:hAnsi="Times New Roman"/>
          <w:sz w:val="28"/>
          <w:szCs w:val="28"/>
          <w:shd w:val="clear" w:color="auto" w:fill="FCFCFC"/>
          <w:lang w:eastAsia="ru-RU"/>
        </w:rPr>
      </w:pPr>
      <w:r>
        <w:rPr>
          <w:rFonts w:ascii="Times New Roman" w:eastAsia="Times New Roman" w:hAnsi="Times New Roman"/>
          <w:sz w:val="28"/>
          <w:szCs w:val="28"/>
          <w:lang w:eastAsia="ru-RU"/>
        </w:rPr>
        <w:t xml:space="preserve">12.2.6 Запрещается вывозить и складировать </w:t>
      </w:r>
      <w:r w:rsidR="00AE382F" w:rsidRPr="0040313C">
        <w:rPr>
          <w:rFonts w:ascii="Times New Roman" w:eastAsia="Times New Roman" w:hAnsi="Times New Roman"/>
          <w:sz w:val="28"/>
          <w:szCs w:val="28"/>
          <w:lang w:eastAsia="ru-RU"/>
        </w:rPr>
        <w:t>сн</w:t>
      </w:r>
      <w:r>
        <w:rPr>
          <w:rFonts w:ascii="Times New Roman" w:eastAsia="Times New Roman" w:hAnsi="Times New Roman"/>
          <w:sz w:val="28"/>
          <w:szCs w:val="28"/>
          <w:lang w:eastAsia="ru-RU"/>
        </w:rPr>
        <w:t>ег в местах, не согласованных в</w:t>
      </w:r>
      <w:r w:rsidR="00AE382F" w:rsidRPr="0040313C">
        <w:rPr>
          <w:rFonts w:ascii="Times New Roman" w:eastAsia="Times New Roman" w:hAnsi="Times New Roman"/>
          <w:sz w:val="28"/>
          <w:szCs w:val="28"/>
          <w:lang w:eastAsia="ru-RU"/>
        </w:rPr>
        <w:t xml:space="preserve"> установленном порядке.</w:t>
      </w:r>
    </w:p>
    <w:p w:rsidR="00243818" w:rsidRDefault="00243818" w:rsidP="00243818">
      <w:pPr>
        <w:spacing w:after="0" w:line="240" w:lineRule="auto"/>
        <w:ind w:firstLine="708"/>
        <w:jc w:val="both"/>
        <w:rPr>
          <w:rFonts w:ascii="Times New Roman" w:eastAsia="Times New Roman" w:hAnsi="Times New Roman"/>
          <w:sz w:val="28"/>
          <w:szCs w:val="28"/>
          <w:shd w:val="clear" w:color="auto" w:fill="FCFCFC"/>
          <w:lang w:eastAsia="ru-RU"/>
        </w:rPr>
      </w:pPr>
      <w:r>
        <w:rPr>
          <w:rFonts w:ascii="Times New Roman" w:eastAsia="Times New Roman" w:hAnsi="Times New Roman"/>
          <w:sz w:val="28"/>
          <w:szCs w:val="28"/>
          <w:lang w:eastAsia="ru-RU"/>
        </w:rPr>
        <w:t>12.2.7.</w:t>
      </w:r>
      <w:r w:rsidR="00AE382F" w:rsidRPr="0040313C">
        <w:rPr>
          <w:rFonts w:ascii="Times New Roman" w:eastAsia="Times New Roman" w:hAnsi="Times New Roman"/>
          <w:sz w:val="28"/>
          <w:szCs w:val="28"/>
          <w:lang w:eastAsia="ru-RU"/>
        </w:rPr>
        <w:t xml:space="preserve"> При уборке </w:t>
      </w:r>
      <w:r>
        <w:rPr>
          <w:rFonts w:ascii="Times New Roman" w:eastAsia="Times New Roman" w:hAnsi="Times New Roman"/>
          <w:sz w:val="28"/>
          <w:szCs w:val="28"/>
          <w:lang w:eastAsia="ru-RU"/>
        </w:rPr>
        <w:t xml:space="preserve">дорог необходимо обеспечить </w:t>
      </w:r>
      <w:r w:rsidR="00AE382F" w:rsidRPr="0040313C">
        <w:rPr>
          <w:rFonts w:ascii="Times New Roman" w:eastAsia="Times New Roman" w:hAnsi="Times New Roman"/>
          <w:sz w:val="28"/>
          <w:szCs w:val="28"/>
          <w:lang w:eastAsia="ru-RU"/>
        </w:rPr>
        <w:t>сохранность опор наружного освещения, приопорных щитков, шкафов управления и иных сооружений, деревьев, кустарников, а также сох</w:t>
      </w:r>
      <w:r>
        <w:rPr>
          <w:rFonts w:ascii="Times New Roman" w:eastAsia="Times New Roman" w:hAnsi="Times New Roman"/>
          <w:sz w:val="28"/>
          <w:szCs w:val="28"/>
          <w:lang w:eastAsia="ru-RU"/>
        </w:rPr>
        <w:t>ранность зеленых насаждений при</w:t>
      </w:r>
      <w:r w:rsidR="00AE382F" w:rsidRPr="0040313C">
        <w:rPr>
          <w:rFonts w:ascii="Times New Roman" w:eastAsia="Times New Roman" w:hAnsi="Times New Roman"/>
          <w:sz w:val="28"/>
          <w:szCs w:val="28"/>
          <w:lang w:eastAsia="ru-RU"/>
        </w:rPr>
        <w:t xml:space="preserve"> механ</w:t>
      </w:r>
      <w:r>
        <w:rPr>
          <w:rFonts w:ascii="Times New Roman" w:eastAsia="Times New Roman" w:hAnsi="Times New Roman"/>
          <w:sz w:val="28"/>
          <w:szCs w:val="28"/>
          <w:lang w:eastAsia="ru-RU"/>
        </w:rPr>
        <w:t xml:space="preserve">изированной уборке снега вдоль </w:t>
      </w:r>
      <w:r w:rsidR="00AE382F" w:rsidRPr="0040313C">
        <w:rPr>
          <w:rFonts w:ascii="Times New Roman" w:eastAsia="Times New Roman" w:hAnsi="Times New Roman"/>
          <w:sz w:val="28"/>
          <w:szCs w:val="28"/>
          <w:lang w:eastAsia="ru-RU"/>
        </w:rPr>
        <w:t>проезжей части.</w:t>
      </w:r>
    </w:p>
    <w:p w:rsidR="00243818" w:rsidRDefault="00AE382F" w:rsidP="00243818">
      <w:pPr>
        <w:spacing w:after="0" w:line="240" w:lineRule="auto"/>
        <w:ind w:firstLine="708"/>
        <w:jc w:val="both"/>
        <w:rPr>
          <w:rFonts w:ascii="Times New Roman" w:eastAsia="Times New Roman" w:hAnsi="Times New Roman"/>
          <w:sz w:val="28"/>
          <w:szCs w:val="28"/>
          <w:shd w:val="clear" w:color="auto" w:fill="FCFCFC"/>
          <w:lang w:eastAsia="ru-RU"/>
        </w:rPr>
      </w:pPr>
      <w:r w:rsidRPr="0040313C">
        <w:rPr>
          <w:rFonts w:ascii="Times New Roman" w:eastAsia="Times New Roman" w:hAnsi="Times New Roman"/>
          <w:sz w:val="28"/>
          <w:szCs w:val="28"/>
          <w:lang w:eastAsia="ru-RU"/>
        </w:rPr>
        <w:t>12.2.8. Запрещается:</w:t>
      </w:r>
    </w:p>
    <w:p w:rsidR="00AE382F" w:rsidRPr="00243818" w:rsidRDefault="00AE382F" w:rsidP="00243818">
      <w:pPr>
        <w:spacing w:after="0" w:line="240" w:lineRule="auto"/>
        <w:ind w:firstLine="708"/>
        <w:jc w:val="both"/>
        <w:rPr>
          <w:rFonts w:ascii="Times New Roman" w:eastAsia="Times New Roman" w:hAnsi="Times New Roman"/>
          <w:sz w:val="28"/>
          <w:szCs w:val="28"/>
          <w:shd w:val="clear" w:color="auto" w:fill="FCFCFC"/>
          <w:lang w:eastAsia="ru-RU"/>
        </w:rPr>
      </w:pPr>
      <w:r w:rsidRPr="0040313C">
        <w:rPr>
          <w:rFonts w:ascii="Times New Roman" w:eastAsia="Times New Roman" w:hAnsi="Times New Roman"/>
          <w:sz w:val="28"/>
          <w:szCs w:val="28"/>
          <w:lang w:eastAsia="ru-RU"/>
        </w:rPr>
        <w:t>- выдвигать или пере</w:t>
      </w:r>
      <w:r w:rsidR="00243818">
        <w:rPr>
          <w:rFonts w:ascii="Times New Roman" w:eastAsia="Times New Roman" w:hAnsi="Times New Roman"/>
          <w:sz w:val="28"/>
          <w:szCs w:val="28"/>
          <w:lang w:eastAsia="ru-RU"/>
        </w:rPr>
        <w:t xml:space="preserve">мещать на проезжую часть дорог общего пользования </w:t>
      </w:r>
      <w:r w:rsidRPr="0040313C">
        <w:rPr>
          <w:rFonts w:ascii="Times New Roman" w:eastAsia="Times New Roman" w:hAnsi="Times New Roman"/>
          <w:sz w:val="28"/>
          <w:szCs w:val="28"/>
          <w:lang w:eastAsia="ru-RU"/>
        </w:rPr>
        <w:t xml:space="preserve">и проездов снег, лед, счищенный с внутриквартирных проездов, дворовых территорий, территорий предприятий, организаций, строительных площадок, торговых объектов после 6:00, а также при отсутствии договора с лицом, осуществляющим </w:t>
      </w:r>
    </w:p>
    <w:p w:rsidR="00243818" w:rsidRDefault="00243818" w:rsidP="0040313C">
      <w:pPr>
        <w:spacing w:after="0" w:line="24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уборку проезжей части;</w:t>
      </w:r>
    </w:p>
    <w:p w:rsidR="00243818" w:rsidRDefault="00AE382F" w:rsidP="00243818">
      <w:pPr>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применять техническую с</w:t>
      </w:r>
      <w:r w:rsidR="00243818">
        <w:rPr>
          <w:rFonts w:ascii="Times New Roman" w:eastAsia="Times New Roman" w:hAnsi="Times New Roman"/>
          <w:sz w:val="28"/>
          <w:szCs w:val="28"/>
          <w:lang w:eastAsia="ru-RU"/>
        </w:rPr>
        <w:t xml:space="preserve">оль и жидкий хлористый кальций </w:t>
      </w:r>
      <w:r w:rsidRPr="0040313C">
        <w:rPr>
          <w:rFonts w:ascii="Times New Roman" w:eastAsia="Times New Roman" w:hAnsi="Times New Roman"/>
          <w:sz w:val="28"/>
          <w:szCs w:val="28"/>
          <w:lang w:eastAsia="ru-RU"/>
        </w:rPr>
        <w:t>в качестве противогололедного реагента на тротуарах, посадочных площадках остановок пассажирского транспорта, в парках, сквер</w:t>
      </w:r>
      <w:r w:rsidR="00243818">
        <w:rPr>
          <w:rFonts w:ascii="Times New Roman" w:eastAsia="Times New Roman" w:hAnsi="Times New Roman"/>
          <w:sz w:val="28"/>
          <w:szCs w:val="28"/>
          <w:lang w:eastAsia="ru-RU"/>
        </w:rPr>
        <w:t xml:space="preserve">ах, дворах и прочих пешеходных </w:t>
      </w:r>
      <w:r w:rsidRPr="0040313C">
        <w:rPr>
          <w:rFonts w:ascii="Times New Roman" w:eastAsia="Times New Roman" w:hAnsi="Times New Roman"/>
          <w:sz w:val="28"/>
          <w:szCs w:val="28"/>
          <w:lang w:eastAsia="ru-RU"/>
        </w:rPr>
        <w:t>зонах и на территориях с зелеными насаждениями;</w:t>
      </w:r>
    </w:p>
    <w:p w:rsidR="00243818" w:rsidRDefault="00AE382F" w:rsidP="00243818">
      <w:pPr>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переброс</w:t>
      </w:r>
      <w:r w:rsidR="00243818">
        <w:rPr>
          <w:rFonts w:ascii="Times New Roman" w:eastAsia="Times New Roman" w:hAnsi="Times New Roman"/>
          <w:sz w:val="28"/>
          <w:szCs w:val="28"/>
          <w:lang w:eastAsia="ru-RU"/>
        </w:rPr>
        <w:t xml:space="preserve">ка и перемещение загрязненного </w:t>
      </w:r>
      <w:r w:rsidRPr="0040313C">
        <w:rPr>
          <w:rFonts w:ascii="Times New Roman" w:eastAsia="Times New Roman" w:hAnsi="Times New Roman"/>
          <w:sz w:val="28"/>
          <w:szCs w:val="28"/>
          <w:lang w:eastAsia="ru-RU"/>
        </w:rPr>
        <w:t>пескосоляными смесями снега, а также сколотого льда на газоны, цветники, кустарники и др</w:t>
      </w:r>
      <w:r w:rsidR="00243818">
        <w:rPr>
          <w:rFonts w:ascii="Times New Roman" w:eastAsia="Times New Roman" w:hAnsi="Times New Roman"/>
          <w:sz w:val="28"/>
          <w:szCs w:val="28"/>
          <w:lang w:eastAsia="ru-RU"/>
        </w:rPr>
        <w:t>угие зеленые насаждения.</w:t>
      </w:r>
    </w:p>
    <w:p w:rsidR="00243818" w:rsidRDefault="00AE382F" w:rsidP="00243818">
      <w:pPr>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12.3. Содерж</w:t>
      </w:r>
      <w:r w:rsidR="00243818">
        <w:rPr>
          <w:rFonts w:ascii="Times New Roman" w:eastAsia="Times New Roman" w:hAnsi="Times New Roman"/>
          <w:sz w:val="28"/>
          <w:szCs w:val="28"/>
          <w:lang w:eastAsia="ru-RU"/>
        </w:rPr>
        <w:t xml:space="preserve">ание элементов благоустройства </w:t>
      </w:r>
    </w:p>
    <w:p w:rsidR="00AE382F" w:rsidRPr="0040313C" w:rsidRDefault="00AE382F" w:rsidP="00243818">
      <w:pPr>
        <w:spacing w:after="0" w:line="240" w:lineRule="auto"/>
        <w:ind w:firstLine="709"/>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12.3.1. Физические и (или) юридические лица, независимо от их организационно-правовых форм, владеющие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 обязаны обеспечить содержание элементов благоустройства (включая работы по восстановлению и ремонту памятников и мемориалов) самостоятельно или посредством привлечения специализированных организаций за счет собственных средств в соответствии с действующим законодательством, настоящими Правилами. </w:t>
      </w:r>
    </w:p>
    <w:p w:rsidR="00AE382F" w:rsidRPr="0040313C"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12.3.2. Строительство и установка оград, заборов, газонных и тротуарных ограждений, киосков, палаток, павильонов, ларьков, стендов для объявлений и других элементов благоустройства осуществляется в порядке, установленном законодательством РФ, субъекта РФ, нормативными правовыми актами ор</w:t>
      </w:r>
      <w:r w:rsidR="00243818">
        <w:rPr>
          <w:rFonts w:ascii="Times New Roman" w:eastAsia="Times New Roman" w:hAnsi="Times New Roman"/>
          <w:sz w:val="28"/>
          <w:szCs w:val="28"/>
          <w:lang w:eastAsia="ru-RU"/>
        </w:rPr>
        <w:t>ганов местного самоуправления.</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12.4. Строительство, установка и содержание малых архитектурных форм</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12.4.1. Проектирование, изготовление и установка малых архитектурных форм при новом строительстве в границах застраиваемого </w:t>
      </w:r>
      <w:r w:rsidRPr="0040313C">
        <w:rPr>
          <w:rFonts w:ascii="Times New Roman" w:eastAsia="Times New Roman" w:hAnsi="Times New Roman"/>
          <w:sz w:val="28"/>
          <w:szCs w:val="28"/>
          <w:lang w:eastAsia="ru-RU"/>
        </w:rPr>
        <w:lastRenderedPageBreak/>
        <w:t xml:space="preserve">участка осуществляются заказчиком в соответствии с утвержденной проектно-сметной документацией. Проектирование, изготовление и установка малых архитектурных форм в условиях сложившейся застройки осуществляются собственниками (владельцами) земельных участков или их арендаторами. Конструктивное решение малых архитектурных форм с целью обеспечения их устойчивости, безопасности эксплуатации, также их архитектурное и цветовое решение согласовываются с администрацией. </w:t>
      </w:r>
    </w:p>
    <w:p w:rsidR="00AE382F" w:rsidRPr="0040313C"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12.4.2. Ответственность за содержание и ремонт малых архитектурных форм, а также осуществление контроля по обеспечению их устойчивости и безопасности использования возлагается на владельцев МАФ. В случае, когда эксплуатация малой архитектурной формы представляет потенциальную угрозу безопасности жизни населения в связи с ее ненадлежащим содержанием владельцем, администрация имеет право по своей инициативе и за свой счет произвести демонтаж данной малой архитектурной формы с последующим возмещением материальных издержек и морального вреда за счет владельца малой архитектурной формы в</w:t>
      </w:r>
      <w:r w:rsidR="00243818">
        <w:rPr>
          <w:rFonts w:ascii="Times New Roman" w:eastAsia="Times New Roman" w:hAnsi="Times New Roman"/>
          <w:sz w:val="28"/>
          <w:szCs w:val="28"/>
          <w:lang w:eastAsia="ru-RU"/>
        </w:rPr>
        <w:t xml:space="preserve"> установленном законом порядке.</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12.5. Строительство, ремонт и содержание зданий (сооружений), индивидуальных домовладений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12.5.1. Эксплуатация зданий и сооружений, их ремонт производится в соответствии с установленными правилами и нормами технической эксплуатации.</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12.5.2. Текущий и капитальный ремонт, окраска фасадов зданий и сооружений производятся в зависимости от их технического состояния собственниками зданий и сооружений либо по соглашению с собственником иными л5ицами.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12.5.3. Юридические и физические лица - индивидуальные предприниматели, ведущие строительные, ремонтные работы обязаны:</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устанавливать вокруг строительных площадок соответствующие типовые ограждения, габаритные указатели, дорожные знаки, направляющие и сигнальные устройства по согласованию с ОГИБДД ОМВД России по Усть-Куломскому району, обеспечить проезды для спецмашин, личного транспорта, проходы для пешеходов, обеспечить наружное освещение по периметру стройплощадки;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установить информационный щит с наименованием объекта, заказчика и подрядчика с указанием их адресов, телефонов, сроков строительства объекта; - строительный материал и оборудование складировать только в пределах стройплощадки, своевременно вывозить лишний грунт и мусор;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не допускать выезд со строительных площадок загрязненных машин и механизмов, содержать в чистоте и порядке прилегающую территорию к этим площадкам (на строительных территориях должна быть оборудована площадка с твердым покрытием и соответствующим инвентарем для очистки автомашин);</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lastRenderedPageBreak/>
        <w:t xml:space="preserve">- при проведении реконструкции, капитального и текущего ремонта нежилых помещений, расположенных в жилых зданиях, своевременно (не позднее 5-ти суток) вывозить строительный и бытовой мусор, не допуская повреждений зеленых зон, малых архитектурных форм и т.п., размещенных на территории домовладений. В случае повреждений - провести восстановительные работы за счет собственных средств.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12.5.4. После завершения работ строительный подрядчик обязан восстановить за свой счет нарушенные при производстве строительно-ремонтных работ объекты благоустройства в сроки, установленные администрацией.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12.5.5. Запрещается: </w:t>
      </w:r>
    </w:p>
    <w:p w:rsidR="00243818"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изменение фасадов зданий, связанное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без получения соответствующе</w:t>
      </w:r>
      <w:r w:rsidR="00243818">
        <w:rPr>
          <w:rFonts w:ascii="Times New Roman" w:eastAsia="Times New Roman" w:hAnsi="Times New Roman"/>
          <w:sz w:val="28"/>
          <w:szCs w:val="28"/>
          <w:lang w:eastAsia="ru-RU"/>
        </w:rPr>
        <w:t xml:space="preserve">го разрешения администрации; </w:t>
      </w:r>
    </w:p>
    <w:p w:rsidR="00AE382F" w:rsidRPr="0040313C"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самовольное возведение хозяйственных и вспомогательных построек (дровяных сараев, гаражей, теплиц и т.п.) без получения соответствующего разрешения администрации;</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установка на фасадах, а также на крышах рекламы, плакатов и других оформлений без получения соответствующего разрешения администрации; - применение номерных, указательных и домовых знаков с отклонением от установленного образца;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загромождение балконов, лоджий предметами домашнего обихода, легковоспламеняющимися веществами, крупногабаритными и тяжелыми предметами во избежание нарушения прочности несущих конструкций;</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загромождение и засорение дворовых территорий металлическим ломом, строительным и бытовым мусором, домашней утварью и другими материалами.</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12.5.6. Владельцы, арендаторы нежилых помещений, расположенных в цокольных или на первых этажах жилых зданий, обязаны содержать витрины и фасады в соответствии с согласованными проектами. Оконные проемы должны быть закрыты жалюзийными шторами, если иное не предусмотрено проектом</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12.5.7. Входы с фронтальной части зданий должно быть выполнены в едином стиле и цветовой гамме.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12.5.8. Собственники участков индивидуальной застройки обязаны: </w:t>
      </w:r>
    </w:p>
    <w:p w:rsidR="00243818"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содержать в надлежащем порядке (очищать, окрашивать) проходящие через участок водотоки, водосточные канавы в границах участков, не допускать подтопления соседних участк</w:t>
      </w:r>
      <w:r w:rsidR="00243818">
        <w:rPr>
          <w:rFonts w:ascii="Times New Roman" w:eastAsia="Times New Roman" w:hAnsi="Times New Roman"/>
          <w:sz w:val="28"/>
          <w:szCs w:val="28"/>
          <w:lang w:eastAsia="ru-RU"/>
        </w:rPr>
        <w:t>ов, тротуаров, улиц и проездов;</w:t>
      </w:r>
    </w:p>
    <w:p w:rsidR="00AE382F" w:rsidRPr="0040313C"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озеленять лицевые части участков;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устанавливать и содержать в порядке номерной знак дома (участка), а также знаки городской информации;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не допускать образования несанкционированных свалок бытовых отходов, долгосрочного складирования строительных или иных материалов, в случае необходимости заключать договоры с соответствующими </w:t>
      </w:r>
      <w:r w:rsidRPr="0040313C">
        <w:rPr>
          <w:rFonts w:ascii="Times New Roman" w:eastAsia="Times New Roman" w:hAnsi="Times New Roman"/>
          <w:sz w:val="28"/>
          <w:szCs w:val="28"/>
          <w:lang w:eastAsia="ru-RU"/>
        </w:rPr>
        <w:lastRenderedPageBreak/>
        <w:t xml:space="preserve">организациями для вывоза мусора на полигоны для твердых бытовых отходов; </w:t>
      </w:r>
    </w:p>
    <w:p w:rsidR="00AE382F" w:rsidRPr="0040313C"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оборудовать участок в соответствии с требо</w:t>
      </w:r>
      <w:r w:rsidR="00243818">
        <w:rPr>
          <w:rFonts w:ascii="Times New Roman" w:eastAsia="Times New Roman" w:hAnsi="Times New Roman"/>
          <w:sz w:val="28"/>
          <w:szCs w:val="28"/>
          <w:lang w:eastAsia="ru-RU"/>
        </w:rPr>
        <w:t>ваниями пожарной безопасности.</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12.6. Содержание и эксплуатация дорог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12.6.1.С целью сохранения дорожных покрытий на территории муниципального образования запрещаются: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подвоз груза волоком;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сбрасывание при погрузочно-разгрузочных работах на улицах рельсов, бревен, железных балок, труб, кирпича, других тяжелых предметов и складирование их;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перегон по улицам населенных пунктов, имеющим твердое покрытие, машин на гусеничном ходу;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движение и стоянка большегрузного транспорта на внутриквартальных пешеходных дорожках, тротуарах.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12.6.2.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муниципального образования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осуществляются специализированными организациями по договорам с администрацией.</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12.6.3. Эксплуатация, текущий и капитальный ремонт дорожных знаков, разметки и иных объектов обеспечения безопасности уличного движения осуществляется специализированным организациям по согласованию с владельцами (собственниками) земельных участков, зданий и сооружений, а в спорных случаях - по решению суда. Самовольная установка дорожных знаков запрещена. </w:t>
      </w:r>
    </w:p>
    <w:p w:rsidR="00AE382F" w:rsidRPr="0040313C"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12.6.4.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в исправном состоянии и закрытыми. Крышки люков, колодцев, расположенных на проезжей части улиц и тротуаров, в случае их повреждения или разрушения должны быть немедленно ограждены и в течение 6 часов восстановлены организациями, в ведении к</w:t>
      </w:r>
      <w:r w:rsidR="00243818">
        <w:rPr>
          <w:rFonts w:ascii="Times New Roman" w:eastAsia="Times New Roman" w:hAnsi="Times New Roman"/>
          <w:sz w:val="28"/>
          <w:szCs w:val="28"/>
          <w:lang w:eastAsia="ru-RU"/>
        </w:rPr>
        <w:t xml:space="preserve">оторых находятся коммуникации.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12.7. Содержание автотранспортных средств</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12.7.1. Руководители автотранспортных предприятий, владельцы транспорта обязаны выпускать машины и другой транспорт на улицы населенных пунктов в чистом и технически исправном состоянии, производить качественную уборку и мойку подвижного состава перед выездом на линию и в течение дня по необходимости.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12.7.2. При наличии автомоек на территории муниципального образования, мойка автотранспорта осуществляется в специальных боксах, исключающих загрязнение окружающей среды.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12.7.3. Запрещается: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lastRenderedPageBreak/>
        <w:t xml:space="preserve">- перевозка грузов без соблюдения мер безопасности, предотвращающих его падение;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движение по дорогам с усовершенствованным покрытием тракторов и других самоходных машин на гусеничном ходу;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производить ремонт автотранспорта с использованием лакокрасочных изделий, горючесмазочных средств в не отведенных для этого местах;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производить мойку транспортных средств в открытых водоемах, во дворах жилых домов;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парковка (стоянка) автотранспорта на газонах или участках зеленых насаждений, спортивных и детских игровых площадках, тротуарах, на местах, затрудняющих подъезд к площадкам для складирования твердых бытовых отходов;</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движение транспортных средств по газонам, придомовым территориям с травяным и земляным покрытием, тротуарам и другим объектам благоустройства;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стоянка и хранение технически неисправных и разукомплектованных транспортных средств, а также их частей и агрегатов на придомовых территориях вне специально отведенных мест.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В случае невозможности установления владельца или непринятия им мер по удалению транспортного средства (его частей и агрегатов) последние подлежат вывозу в специально отведенные места для решения вопроса о признании их бесхозными в установленном законом порядке.</w:t>
      </w:r>
    </w:p>
    <w:p w:rsidR="00AE382F" w:rsidRPr="0040313C"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12.7.4. При выборе места стоянки автотранспортных средств во дворах жилых домов их владельцы обязаны исходить из необходимости обеспечения беспрепятственного проезда и работы спецавтотранспорта, снегоочистительной техники и исключения помех для доступа аварийных служб к источникам энерго</w:t>
      </w:r>
      <w:r w:rsidR="00243818">
        <w:rPr>
          <w:rFonts w:ascii="Times New Roman" w:eastAsia="Times New Roman" w:hAnsi="Times New Roman"/>
          <w:sz w:val="28"/>
          <w:szCs w:val="28"/>
          <w:lang w:eastAsia="ru-RU"/>
        </w:rPr>
        <w:t xml:space="preserve">снабжения, тепловодоснабжения.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12.8. Озеленение территорий и содержание зеленых насаждений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12.8.1. Озеленение территории, работы по содержанию и восстановлению парков, скверов, зеленых зон, содержание и охрану городских лесов и природных зон осуществляются специализированными организациями, имеющими соответствующие лицензии и право на проведение работ по уходу за зелѐными насаждениями (приветствуется инициатива жителей по поддержанию и улучшению зелѐных зон в населенных пунктах).</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12.8.2. Новые посадки деревьев, кустарников на территориях улиц, площадей, парков и скверов, а также капитальный ремонт и реконструкция объектов ландшафтной архитектуры производятся только по проектам, согласованным с администрацией.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12.8.3. Физические и юридические лица, в собственности или в пользовании которых находятся земельные участки, обязаны обеспечить: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содержание и сохранность зеленых насаждений, находящихся на этих участках, а также на прилегающих территориях;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lastRenderedPageBreak/>
        <w:t xml:space="preserve">-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 </w:t>
      </w:r>
    </w:p>
    <w:p w:rsidR="00243818"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по согласованию с администрацией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 </w:t>
      </w:r>
    </w:p>
    <w:p w:rsidR="00AE382F" w:rsidRPr="0040313C" w:rsidRDefault="00243818" w:rsidP="00243818">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AE382F" w:rsidRPr="0040313C">
        <w:rPr>
          <w:rFonts w:ascii="Times New Roman" w:eastAsia="Times New Roman" w:hAnsi="Times New Roman"/>
          <w:sz w:val="28"/>
          <w:szCs w:val="28"/>
          <w:lang w:eastAsia="ru-RU"/>
        </w:rPr>
        <w:t xml:space="preserve">информировать органы местного самоуправления обо всех случаях массового появления вредителей и болезней, принимать меры борьбы с ними, производить замазку ран и дупел на деревьях;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проводить своевременный ремонт ограждений зеленых насаждений.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12.8.4. На площадях зеленых насаждений запрещается: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ходить и лежать на газонах и в молодых лесных посадках; </w:t>
      </w:r>
    </w:p>
    <w:p w:rsidR="00243818"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ломать деревья, кустарники, сучья и ветви, срывать листья и цветы, сбивать и собирать плоды; </w:t>
      </w:r>
    </w:p>
    <w:p w:rsidR="00AE382F" w:rsidRPr="0040313C" w:rsidRDefault="00243818" w:rsidP="00243818">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 </w:t>
      </w:r>
      <w:r w:rsidR="00AE382F" w:rsidRPr="0040313C">
        <w:rPr>
          <w:rFonts w:ascii="Times New Roman" w:eastAsia="Times New Roman" w:hAnsi="Times New Roman"/>
          <w:sz w:val="28"/>
          <w:szCs w:val="28"/>
          <w:lang w:eastAsia="ru-RU"/>
        </w:rPr>
        <w:t xml:space="preserve">разбивать палатки и разводить костры;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засорять газоны, цветники, дорожки и водоемы;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портить скульптуры, скамейки, ограды;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ездить на велосипедах, мотоциклах, лошадях, тракторах и автомашинах;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мыть автотранспортные средства, стирать белье, а также купать животных в водоемах, расположенных на территории зеленых насаждений;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парковать автотранспортные средства на газонах;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пасти скот;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устраивать ледяные катки и снежные горки, кататься на лыжах, коньках, санях, организовывать игры, танцы, за исключением мест, отведенных для этих целей;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производить строительные и ремонтные работы без ограждений насаждений щитами, гарантирующими защиту их от повреждений;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обнажать корни деревьев на расстоянии ближе 1,5 м от ствола и засыпать шейки деревьев землей или строительным мусором;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добывать растительную землю, песок и производить другие раскопки;</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выгуливать и отпускать с поводка собак в парках, лесопарках, скверах и иных территориях зеленых насаждений.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12.8.5. Запрещается самовольная вырубка деревьев и кустарников.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lastRenderedPageBreak/>
        <w:t>12.8.6. Вырубка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производится только по письменному разрешению администрации.</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12.8.7.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 виновные лица возмещают убытки в соответствии с действующим законодательством.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12.8.8. За вынужденную вырубку крупномерных деревьев и кустарников, связанных с застройкой или прокладкой подземных коммуникаций, берется восстановительная стоимость. Выдача разрешения на снос деревьев и кустарников производится после оплаты восстановительной стоимости. Если указанные насаждения подлежат пересадке, выдача разрешения производится без уплаты восстановительной стоимости.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12.8.9. Размер восстановительной стоимости зеленых насаждений и место посадок определяются администрацией муниципального образования в соответствии с законодательством и действующими нормативно – правовыми актами. Восстановительная стоимость зеленых насаждений зачисляется в бюджет муниципального образования.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12.8.10. Учет, содержание, клеймение, снос, обрезку, пересадку деревьев и кустарников производится силами и средствами: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специализированной организации - на улицах, по которым проходят маршруты пассажирского транспорта;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жилищно-эксплуатационных организаций - на внутридворовых территориях многоэтажной жилой застройки;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лесхоза или иной специализированной организации - в городских лесах.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Если при этом будет установлено, что гибель деревьев произошла по вине отдельных граждан или должностных лиц, то размер восстановительной стоимости рекомендуется определять по ценам на здоровые деревья.</w:t>
      </w:r>
    </w:p>
    <w:p w:rsidR="00AE382F" w:rsidRPr="0040313C"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12.8.11. Снос деревьев, кроме ценных пород деревьев, и кустарников в зоне индивидуальной застройки осуществляется собственникам земельных участков самостоятельно за счет собственных средств.</w:t>
      </w:r>
      <w:r w:rsidR="00243818">
        <w:rPr>
          <w:rFonts w:ascii="Times New Roman" w:eastAsia="Times New Roman" w:hAnsi="Times New Roman"/>
          <w:sz w:val="28"/>
          <w:szCs w:val="28"/>
          <w:lang w:eastAsia="ru-RU"/>
        </w:rPr>
        <w:t xml:space="preserve">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12.9. Освещение территории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12.9.1. Улицы, дороги, площади, мосты, пешеходные дорожки, общественные и рекреационные территории, территории жилых дворов, территории промышленных и коммунальных организаций, а также номерные знаки жилых и общественных зданий, дорожные знаки и указатели, элементы информации и витрины должны освещаться в темное время суток. Обязанность по освещению данных объектов, содержанию и эксплуатации элементов наружного освещения возлагается на их собственников или уполномоченных собственником лиц.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lastRenderedPageBreak/>
        <w:t xml:space="preserve">12.9.2. Освещение территории муниципального образования осуществляется энергоснабжающими организациями по договорам с физическими и юридическими лицами, независимо от их организационно-правовых форм, являющимся собственниками отведенных им в установленном порядке земельных участков.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12.9.3. Строительство, эксплуатация, текущий и капитальный ремонт сетей наружного освещения улиц осуществляется специализированными организациями по договорам с администрацией.</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12.9.4. Декоративная вечерняя подсветка фасадов зданий и сооружений, имеющих ответственное градостроительное значение, осуществляется по согласованию администрацией, а также с собственниками (владельцами) этих зданий и сооружений.</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12.9.5. Праздничная иллюминация главных улиц, площадей выполняется собственниками (владельцами) в соответствии с утвержденным администрацией планом праздничного оформления.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12.9.6. Включение и выключение наружн</w:t>
      </w:r>
      <w:r w:rsidR="00243818">
        <w:rPr>
          <w:rFonts w:ascii="Times New Roman" w:eastAsia="Times New Roman" w:hAnsi="Times New Roman"/>
          <w:sz w:val="28"/>
          <w:szCs w:val="28"/>
          <w:lang w:eastAsia="ru-RU"/>
        </w:rPr>
        <w:t xml:space="preserve">ого освещения производится по </w:t>
      </w:r>
      <w:r w:rsidRPr="0040313C">
        <w:rPr>
          <w:rFonts w:ascii="Times New Roman" w:eastAsia="Times New Roman" w:hAnsi="Times New Roman"/>
          <w:sz w:val="28"/>
          <w:szCs w:val="28"/>
          <w:lang w:eastAsia="ru-RU"/>
        </w:rPr>
        <w:t>утвержденному администрацией сельского поселения «Тимшер» графику. Допускается частичное отключение освещения в ночное время.</w:t>
      </w:r>
    </w:p>
    <w:p w:rsidR="00AE382F" w:rsidRPr="0040313C" w:rsidRDefault="00AE382F" w:rsidP="00243818">
      <w:pPr>
        <w:shd w:val="clear" w:color="auto" w:fill="FFFFFF"/>
        <w:spacing w:after="0" w:line="240" w:lineRule="auto"/>
        <w:ind w:firstLine="708"/>
        <w:rPr>
          <w:rFonts w:ascii="Times New Roman" w:eastAsia="Times New Roman" w:hAnsi="Times New Roman"/>
          <w:b/>
          <w:sz w:val="28"/>
          <w:szCs w:val="28"/>
          <w:lang w:eastAsia="ru-RU"/>
        </w:rPr>
      </w:pPr>
    </w:p>
    <w:p w:rsidR="00AE382F" w:rsidRPr="0040313C" w:rsidRDefault="00AE382F" w:rsidP="00243818">
      <w:pPr>
        <w:shd w:val="clear" w:color="auto" w:fill="FFFFFF"/>
        <w:spacing w:after="0" w:line="240" w:lineRule="auto"/>
        <w:jc w:val="center"/>
        <w:rPr>
          <w:rFonts w:ascii="Times New Roman" w:eastAsia="Times New Roman" w:hAnsi="Times New Roman"/>
          <w:sz w:val="28"/>
          <w:szCs w:val="28"/>
          <w:lang w:eastAsia="ru-RU"/>
        </w:rPr>
      </w:pPr>
      <w:r w:rsidRPr="0040313C">
        <w:rPr>
          <w:rFonts w:ascii="Times New Roman" w:eastAsia="Times New Roman" w:hAnsi="Times New Roman"/>
          <w:b/>
          <w:sz w:val="28"/>
          <w:szCs w:val="28"/>
          <w:lang w:eastAsia="ru-RU"/>
        </w:rPr>
        <w:t>13. ОСОБЫЕ ТРЕБОВАНИЯ К ДОСТУПНОСТИ ГОРОДСКОЙ СРЕДЫ ДЛЯ МАЛОМОБИЛЬНЫХ ГРУПП НАСЕЛЕНИЯ</w:t>
      </w:r>
    </w:p>
    <w:p w:rsidR="00AE382F" w:rsidRPr="0040313C" w:rsidRDefault="00AE382F" w:rsidP="0040313C">
      <w:pPr>
        <w:shd w:val="clear" w:color="auto" w:fill="FFFFFF"/>
        <w:spacing w:after="0" w:line="240" w:lineRule="auto"/>
        <w:ind w:firstLine="708"/>
        <w:jc w:val="both"/>
        <w:rPr>
          <w:rFonts w:ascii="Times New Roman" w:eastAsia="Times New Roman" w:hAnsi="Times New Roman"/>
          <w:b/>
          <w:sz w:val="28"/>
          <w:szCs w:val="28"/>
          <w:lang w:eastAsia="ru-RU"/>
        </w:rPr>
      </w:pPr>
    </w:p>
    <w:p w:rsidR="00AE382F" w:rsidRPr="0040313C" w:rsidRDefault="00243818" w:rsidP="00243818">
      <w:pPr>
        <w:shd w:val="clear" w:color="auto" w:fill="FFFFFF"/>
        <w:spacing w:after="0" w:line="240" w:lineRule="auto"/>
        <w:ind w:firstLine="709"/>
        <w:jc w:val="both"/>
        <w:rPr>
          <w:rFonts w:ascii="Times New Roman" w:eastAsia="Times New Roman" w:hAnsi="Times New Roman"/>
          <w:color w:val="2D2D2D"/>
          <w:spacing w:val="2"/>
          <w:sz w:val="28"/>
          <w:szCs w:val="28"/>
          <w:lang w:eastAsia="ru-RU"/>
        </w:rPr>
      </w:pPr>
      <w:r>
        <w:rPr>
          <w:rFonts w:ascii="Times New Roman" w:eastAsia="Times New Roman" w:hAnsi="Times New Roman"/>
          <w:color w:val="2D2D2D"/>
          <w:spacing w:val="2"/>
          <w:sz w:val="28"/>
          <w:szCs w:val="28"/>
          <w:lang w:eastAsia="ru-RU"/>
        </w:rPr>
        <w:t xml:space="preserve">13.1. </w:t>
      </w:r>
      <w:r w:rsidR="00AE382F" w:rsidRPr="0040313C">
        <w:rPr>
          <w:rFonts w:ascii="Times New Roman" w:eastAsia="Times New Roman" w:hAnsi="Times New Roman"/>
          <w:color w:val="2D2D2D"/>
          <w:spacing w:val="2"/>
          <w:sz w:val="28"/>
          <w:szCs w:val="28"/>
          <w:lang w:eastAsia="ru-RU"/>
        </w:rPr>
        <w:t>При разработке проектов планировки и застройки территории сельского поселения, формировании жилых и рекреационных зон, проектов реконструкции и строительства дорог, объектов транспортной инфраструктуры, зданий, сооружений и других объектов социальной инфраструктуры (лечебно-профилактических, торговых, культурно-зрелищных и других учреждений), земельных участков учитываются потребности инвалидов и других маломобильных категорий граждан (людей пожилого возраста, инвалидов с нарушениями опорно-двигательного аппарата, слуха, дефектами зрения и т.д.).</w:t>
      </w:r>
    </w:p>
    <w:p w:rsidR="00243818" w:rsidRDefault="00AE382F" w:rsidP="0040313C">
      <w:pPr>
        <w:shd w:val="clear" w:color="auto" w:fill="FFFFFF"/>
        <w:spacing w:after="0" w:line="240" w:lineRule="auto"/>
        <w:ind w:firstLine="851"/>
        <w:jc w:val="both"/>
        <w:rPr>
          <w:rFonts w:ascii="Times New Roman" w:eastAsia="Times New Roman" w:hAnsi="Times New Roman"/>
          <w:color w:val="2D2D2D"/>
          <w:spacing w:val="2"/>
          <w:sz w:val="28"/>
          <w:szCs w:val="28"/>
          <w:lang w:eastAsia="ru-RU"/>
        </w:rPr>
      </w:pPr>
      <w:r w:rsidRPr="0040313C">
        <w:rPr>
          <w:rFonts w:ascii="Times New Roman" w:eastAsia="Times New Roman" w:hAnsi="Times New Roman"/>
          <w:color w:val="2D2D2D"/>
          <w:spacing w:val="2"/>
          <w:sz w:val="28"/>
          <w:szCs w:val="28"/>
          <w:lang w:eastAsia="ru-RU"/>
        </w:rPr>
        <w:t>13.2. Объекты социальной и транспортной инфраструктуры оснащаются за счет средств правообладателей указанных объектов техническими средствами для обеспечения доступа в них маломобильных категорий граждан (нормативные пандусы, поручни, подъемники и другие приспособления, информационное оборудование для людей с ограничениями слуха, зрения и др.), а земельные участки, проезжие части, тротуары приспосабливаются для беспрепятственного передвижения по ним маломобильных групп, в том числе за счет изменения параметров проходов и проездов, качества поверхности путей передвижения</w:t>
      </w:r>
      <w:r w:rsidR="00243818">
        <w:rPr>
          <w:rFonts w:ascii="Times New Roman" w:eastAsia="Times New Roman" w:hAnsi="Times New Roman"/>
          <w:color w:val="2D2D2D"/>
          <w:spacing w:val="2"/>
          <w:sz w:val="28"/>
          <w:szCs w:val="28"/>
          <w:lang w:eastAsia="ru-RU"/>
        </w:rPr>
        <w:t xml:space="preserve"> и т.д.</w:t>
      </w:r>
    </w:p>
    <w:p w:rsidR="00243818" w:rsidRDefault="00AE382F" w:rsidP="0040313C">
      <w:pPr>
        <w:shd w:val="clear" w:color="auto" w:fill="FFFFFF"/>
        <w:spacing w:after="0" w:line="240" w:lineRule="auto"/>
        <w:ind w:firstLine="851"/>
        <w:jc w:val="both"/>
        <w:rPr>
          <w:rFonts w:ascii="Times New Roman" w:eastAsia="Times New Roman" w:hAnsi="Times New Roman"/>
          <w:color w:val="2D2D2D"/>
          <w:spacing w:val="2"/>
          <w:sz w:val="28"/>
          <w:szCs w:val="28"/>
          <w:lang w:eastAsia="ru-RU"/>
        </w:rPr>
      </w:pPr>
      <w:r w:rsidRPr="0040313C">
        <w:rPr>
          <w:rFonts w:ascii="Times New Roman" w:eastAsia="Times New Roman" w:hAnsi="Times New Roman"/>
          <w:color w:val="2D2D2D"/>
          <w:spacing w:val="2"/>
          <w:sz w:val="28"/>
          <w:szCs w:val="28"/>
          <w:lang w:eastAsia="ru-RU"/>
        </w:rPr>
        <w:t xml:space="preserve">13.3. Основные пешеходные направления по пути движения школьников, инвалидов и пожилых </w:t>
      </w:r>
      <w:r w:rsidR="00243818">
        <w:rPr>
          <w:rFonts w:ascii="Times New Roman" w:eastAsia="Times New Roman" w:hAnsi="Times New Roman"/>
          <w:color w:val="2D2D2D"/>
          <w:spacing w:val="2"/>
          <w:sz w:val="28"/>
          <w:szCs w:val="28"/>
          <w:lang w:eastAsia="ru-RU"/>
        </w:rPr>
        <w:t>людей освещаются.</w:t>
      </w:r>
    </w:p>
    <w:p w:rsidR="00AE382F" w:rsidRPr="0040313C" w:rsidRDefault="00243818" w:rsidP="0040313C">
      <w:pPr>
        <w:shd w:val="clear" w:color="auto" w:fill="FFFFFF"/>
        <w:spacing w:after="0" w:line="240" w:lineRule="auto"/>
        <w:ind w:firstLine="851"/>
        <w:jc w:val="both"/>
        <w:rPr>
          <w:rFonts w:ascii="Times New Roman" w:eastAsia="Times New Roman" w:hAnsi="Times New Roman"/>
          <w:color w:val="2D2D2D"/>
          <w:spacing w:val="2"/>
          <w:sz w:val="28"/>
          <w:szCs w:val="28"/>
          <w:lang w:eastAsia="ru-RU"/>
        </w:rPr>
      </w:pPr>
      <w:r>
        <w:rPr>
          <w:rFonts w:ascii="Times New Roman" w:eastAsia="Times New Roman" w:hAnsi="Times New Roman"/>
          <w:color w:val="2D2D2D"/>
          <w:spacing w:val="2"/>
          <w:sz w:val="28"/>
          <w:szCs w:val="28"/>
          <w:lang w:eastAsia="ru-RU"/>
        </w:rPr>
        <w:t xml:space="preserve">3.4. </w:t>
      </w:r>
      <w:r w:rsidR="00AE382F" w:rsidRPr="0040313C">
        <w:rPr>
          <w:rFonts w:ascii="Times New Roman" w:eastAsia="Times New Roman" w:hAnsi="Times New Roman"/>
          <w:color w:val="2D2D2D"/>
          <w:spacing w:val="2"/>
          <w:sz w:val="28"/>
          <w:szCs w:val="28"/>
          <w:lang w:eastAsia="ru-RU"/>
        </w:rPr>
        <w:t xml:space="preserve">Проектирование, строительство, установка технических средств и оборудования, способствующих передвижению маломобильных групп населения, осуществляются при новом строительстве в соответствии с </w:t>
      </w:r>
      <w:r w:rsidR="00AE382F" w:rsidRPr="0040313C">
        <w:rPr>
          <w:rFonts w:ascii="Times New Roman" w:eastAsia="Times New Roman" w:hAnsi="Times New Roman"/>
          <w:color w:val="2D2D2D"/>
          <w:spacing w:val="2"/>
          <w:sz w:val="28"/>
          <w:szCs w:val="28"/>
          <w:lang w:eastAsia="ru-RU"/>
        </w:rPr>
        <w:lastRenderedPageBreak/>
        <w:t>утвержденной проектной документацией либо в рамках выполнения мероприятий целевых программ поддержки инвалидов и маломобильных групп населения.</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p>
    <w:p w:rsidR="00AE382F" w:rsidRPr="0040313C" w:rsidRDefault="00AE382F" w:rsidP="00243818">
      <w:pPr>
        <w:shd w:val="clear" w:color="auto" w:fill="FFFFFF"/>
        <w:spacing w:after="0" w:line="240" w:lineRule="auto"/>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14. ОБЩЕСТВЕННОЕ УЧАСТИЕ В ПРИНЯТИИ РЕШЕНИЙ И РЕАЛИЗАЦИИ ПРОЕКТОВ КОМПЛЕКСНОГО БЛАГОУСТРОЙСТВА И РАЗВИТИЯ ГОРОДСКОЙ СРЕДЫ</w:t>
      </w:r>
    </w:p>
    <w:p w:rsidR="00AE382F" w:rsidRPr="0040313C" w:rsidRDefault="00AE382F" w:rsidP="0040313C">
      <w:pPr>
        <w:shd w:val="clear" w:color="auto" w:fill="FFFFFF"/>
        <w:spacing w:after="0" w:line="240" w:lineRule="auto"/>
        <w:ind w:firstLine="708"/>
        <w:jc w:val="both"/>
        <w:rPr>
          <w:rFonts w:ascii="Times New Roman" w:eastAsia="Times New Roman" w:hAnsi="Times New Roman"/>
          <w:b/>
          <w:sz w:val="28"/>
          <w:szCs w:val="28"/>
          <w:lang w:eastAsia="ru-RU"/>
        </w:rPr>
      </w:pP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14.1. Общие положения. Задачи общественного участия.</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14.1.1. Вовлеченность в принятие решений и реализацию проектов, учет мнения всех субъектов повышает удовлетворенность городской средой, формирует положительный эмоциональный фон, ведет к повышению восприятия качества жизни.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14.1.2. Общественное участие на этапе планирования и проектирования снижает количество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населением.</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14.1.3. Приглашение к участию в развитии территории активных жителей поселения, представителей сообществ и различных организаций ведет к объективному повышению качества решений, способствует формированию новых субъектов развития.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14.2. Основные решения:</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формирование нового общественного института развития, обеспечивающего максимально эффективное представление интересов и включение ресурсов всех субъектов поселковой жизни в процесс развития территории;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разработка внутренних регламентов, регулирующих процесс общественного соучастия;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внедрение технологий, которые позволяют совмещать разнообразие мнений и интересов с необходимостью принимать максимально эффективные решения в условиях нехватки временных ресурсов, технической сложности решаемых задач и отсутствия достаточной глубины специальных знаний у жителей поселения.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В целях обеспечения участия всех заинтересованных сторон, оптимального сочетания общественных интересов и профессиональной экспертизы, рекомендуется провести следующие процедуры: 1 этап: максимизация общественного участия на этапе выявления общественного запроса и определения целей рассматриваемого проекта; 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 3 этап: рассмотрение созданных вариантов с вовлечением всех субъектов поселковой жизни, имеющих отношение к данной территории и данному вопросу; 4 этап: передача выбранной концепции на доработку специалистам, </w:t>
      </w:r>
      <w:r w:rsidRPr="0040313C">
        <w:rPr>
          <w:rFonts w:ascii="Times New Roman" w:eastAsia="Times New Roman" w:hAnsi="Times New Roman"/>
          <w:sz w:val="28"/>
          <w:szCs w:val="28"/>
          <w:lang w:eastAsia="ru-RU"/>
        </w:rPr>
        <w:lastRenderedPageBreak/>
        <w:t>рассмотрение финального решения, в том числе усиление его эффективности и привлекательности с участием всех заинтересованных субъектов.</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14.3. Принципы организации общественного участия.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14.3.1. Открытое обсуждение проектов благоустройства территорий организовывается на этапе формулирования задач проекта и по итогам каждого из этапов проектирования.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14.3.2.Все решения, касающиеся благоустройства и развития территорий принимаются с учетом мнения жителей соответствующих территор</w:t>
      </w:r>
      <w:r w:rsidR="00243818">
        <w:rPr>
          <w:rFonts w:ascii="Times New Roman" w:eastAsia="Times New Roman" w:hAnsi="Times New Roman"/>
          <w:sz w:val="28"/>
          <w:szCs w:val="28"/>
          <w:lang w:eastAsia="ru-RU"/>
        </w:rPr>
        <w:t xml:space="preserve">ий и всех субъектов поселковой </w:t>
      </w:r>
      <w:r w:rsidRPr="0040313C">
        <w:rPr>
          <w:rFonts w:ascii="Times New Roman" w:eastAsia="Times New Roman" w:hAnsi="Times New Roman"/>
          <w:sz w:val="28"/>
          <w:szCs w:val="28"/>
          <w:lang w:eastAsia="ru-RU"/>
        </w:rPr>
        <w:t xml:space="preserve">жизни.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14.3.3. Для повышения уровня доступности информации о задачах и проектах в сфере благоустройства и комплексного развития городской среды на официальном сайте муниципального образования размещается актуальная информация о планирующихся изменениях и возможности участия в этом процессе.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Информирование также может осуществляться посредством: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центры, знаковые места и площадки), в холлах значимых и социальных инфраструктурных объектов (поликлиники, ДК, библиотеки, спортивные центры);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индивидуальных приглашений участников встречи лично, по электронной почте или по телефону;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использования социальных сетей, интернет-ресурсов;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установки интерактивных стендов с устройствами для заполнения и сбора небольших анкет, установки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14.4. Формы общественного участия: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совместное определение целей и задач по развитию территории;</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определение основных видов активностей, функциональных зон и их взаимного расположения на выбранной территории;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консультации в выборе типов покрытий, с учетом функционального зонирования территории;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-консультации по предполагаемым типам озеленения;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консультации по предполагаемым типам освещения и осветительного оборудования;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участие в разработке проекта, обсуждение решений с архитекторами, проектировщиками и другими профильными специалистами;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согласование проектных решений с участниками процесса проектирования и будущими пользователями, включая местных жителей, предпринимателей, собственников соседних территорий и других </w:t>
      </w:r>
      <w:r w:rsidRPr="0040313C">
        <w:rPr>
          <w:rFonts w:ascii="Times New Roman" w:eastAsia="Times New Roman" w:hAnsi="Times New Roman"/>
          <w:sz w:val="28"/>
          <w:szCs w:val="28"/>
          <w:lang w:eastAsia="ru-RU"/>
        </w:rPr>
        <w:lastRenderedPageBreak/>
        <w:t xml:space="preserve">заинтересованных сторон; -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14.5. Механизмы общественного участия.</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14.5.1. Обсуждение проектов производится в интерактивном формате с использованием следующих инструментов: анкетирование, опросы, интервьюирование, проведение общественных обсуждений,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14.5.2. Общественные обсуждения могут проводиться при участии опытного модератора, имеющего нейтральную позицию по отношению ко всем участникам проектного процесса.</w:t>
      </w:r>
    </w:p>
    <w:p w:rsidR="00EA1486"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14.5.3. Информация о проекте и результатах предпроектного исследования публикуются на информационных ресурсах проекта не позднее чем за 14 дней до проведения общественного обсуждения. Сформированный отчет об общественных обсуждениях также публикуется на информационных ресурсах проекта. </w:t>
      </w:r>
    </w:p>
    <w:p w:rsidR="00243818" w:rsidRDefault="00243818" w:rsidP="00243818">
      <w:pPr>
        <w:shd w:val="clear" w:color="auto" w:fill="FFFFFF"/>
        <w:spacing w:after="0" w:line="240" w:lineRule="auto"/>
        <w:rPr>
          <w:rFonts w:ascii="Times New Roman" w:eastAsia="Times New Roman" w:hAnsi="Times New Roman"/>
          <w:sz w:val="28"/>
          <w:szCs w:val="28"/>
          <w:lang w:eastAsia="ru-RU"/>
        </w:rPr>
      </w:pPr>
    </w:p>
    <w:p w:rsidR="00EA1486" w:rsidRPr="0040313C" w:rsidRDefault="00EA1486" w:rsidP="00243818">
      <w:pPr>
        <w:shd w:val="clear" w:color="auto" w:fill="FFFFFF"/>
        <w:spacing w:after="0" w:line="240" w:lineRule="auto"/>
        <w:jc w:val="center"/>
        <w:rPr>
          <w:rFonts w:ascii="Times New Roman" w:eastAsia="Times New Roman" w:hAnsi="Times New Roman"/>
          <w:b/>
          <w:sz w:val="28"/>
          <w:szCs w:val="28"/>
          <w:lang w:eastAsia="ru-RU"/>
        </w:rPr>
      </w:pPr>
      <w:r w:rsidRPr="0040313C">
        <w:rPr>
          <w:rFonts w:ascii="Times New Roman" w:eastAsia="Times New Roman" w:hAnsi="Times New Roman"/>
          <w:b/>
          <w:sz w:val="28"/>
          <w:szCs w:val="28"/>
          <w:lang w:eastAsia="ru-RU"/>
        </w:rPr>
        <w:t>15. ПОРЯДОК СОДЕРЖАНИЯ ДОМАШНИХ ЖИВОТНЫХ И ПТИЦ, ИХ ВЫПАСА И ВЫГУЛА</w:t>
      </w:r>
    </w:p>
    <w:p w:rsidR="00EA1486" w:rsidRPr="0040313C" w:rsidRDefault="00EA1486" w:rsidP="0040313C">
      <w:pPr>
        <w:shd w:val="clear" w:color="auto" w:fill="FFFFFF"/>
        <w:spacing w:after="0" w:line="240" w:lineRule="auto"/>
        <w:jc w:val="center"/>
        <w:rPr>
          <w:rFonts w:ascii="Times New Roman" w:eastAsia="Times New Roman" w:hAnsi="Times New Roman"/>
          <w:b/>
          <w:sz w:val="28"/>
          <w:szCs w:val="28"/>
          <w:lang w:eastAsia="ru-RU"/>
        </w:rPr>
      </w:pPr>
    </w:p>
    <w:p w:rsidR="00EA1486" w:rsidRPr="0040313C" w:rsidRDefault="00EA1486"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15.1. При содержании домашних животных их владельцам необходимо соблюдать общие требования к содержанию животных, а также права и законные интересы лиц, проживающих в многоквартирном доме, в помещениях которого содержатся домашние животные. </w:t>
      </w:r>
    </w:p>
    <w:p w:rsidR="00EA1486" w:rsidRPr="0040313C" w:rsidRDefault="00EA1486"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15.2. Не допускается использование домашних животных в предпринимательской деятельности, за исключением случаев, установленных Правительством Российской Федерации. </w:t>
      </w:r>
    </w:p>
    <w:p w:rsidR="00EA1486" w:rsidRPr="0040313C" w:rsidRDefault="00EA1486"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15.3. Предельное количество домашних животных в местах содержания животных определяется исходя из возможности владельца обеспечивать 3 животным условия, соответствующие ветеринарным нормам и правилам, а также с учетом соблюдения санитарно-эпидемиологических правил и нормативов. </w:t>
      </w:r>
    </w:p>
    <w:p w:rsidR="00EA1486" w:rsidRPr="0040313C" w:rsidRDefault="00EA1486"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15.4. Выгул домашних животных должен осуществляться при условии обязательного обеспечения безопасности граждан, животных, сохранности имущества физических лиц и юридических лиц.</w:t>
      </w:r>
    </w:p>
    <w:p w:rsidR="00243818" w:rsidRDefault="00EA1486"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15.5. При выгуле домашнего животного необходимо соблюдать следующие требования: </w:t>
      </w:r>
    </w:p>
    <w:p w:rsidR="00243818" w:rsidRDefault="00EA1486"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1) исключать возможность свободного, неконтролируемого передвижения животного при пересечении проезжей части автомобильной </w:t>
      </w:r>
      <w:r w:rsidRPr="0040313C">
        <w:rPr>
          <w:rFonts w:ascii="Times New Roman" w:eastAsia="Times New Roman" w:hAnsi="Times New Roman"/>
          <w:sz w:val="28"/>
          <w:szCs w:val="28"/>
          <w:lang w:eastAsia="ru-RU"/>
        </w:rPr>
        <w:lastRenderedPageBreak/>
        <w:t xml:space="preserve">дороги, в помещениях общего пользования многоквартирных домов, во дворах таких домов, на детских и спортивных площадках; </w:t>
      </w:r>
    </w:p>
    <w:p w:rsidR="00243818" w:rsidRDefault="00EA1486"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2) обеспечивать уборку продуктов жизнедеятельности животного в местах и на территориях общего пользования; </w:t>
      </w:r>
    </w:p>
    <w:p w:rsidR="00EA1486" w:rsidRPr="0040313C" w:rsidRDefault="00EA1486"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3) не допускать выгул животного вне мест, разрешенных решением органа местного самоуправления для выгула животных.</w:t>
      </w:r>
    </w:p>
    <w:p w:rsidR="00EA1486" w:rsidRPr="0040313C" w:rsidRDefault="00EA1486"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15.6. Определить местом выгула домашних животным (крупного, мелкого рогатого скота, лошадей) территорию пастбищ сельского поселения. Выгул и выпас крупного, мелкого рогатого скота и лошадей вне территорий, указанных в Правилах, запрещен. Обязанности по выгулу и выпасу крупного, мелкого рогатого скота и лошадей должны нести собственники животных. За неисполнение обязанностей, предусмотренных Правилами, собственник крупного, мелкого рогатого скота и лошадей привлекается к административной ответственности. Собственники крупного, мелкого рогатого скота и лошадей обязаны обеспечивать тишину, осуществлять постоянный надзор за животными в процессе их выгула, не допуская их перемещение на участки, не предназначенные для этих целей. Запрещается оставлять животных в режиме безнадзорного выгула на улицах поселения, а также в местах или в условиях, при которых ими может быть осуществлена порча чужих угодий и насаждений, их повреждение и уничтожение, а также могут быть созданы помехи движению транспортных средств на автомобильных дорогах общего пользования. Не допускается загрязнение тротуаров, дворов, улиц, проспектов, проездов, парков и других общественных мест отходами жизнедеятельности крупного, мелкого рогатого скота и лошадьми. Загрязнения животными экскрементами указанных мест устраняются его владельцем. Собственники, которые содержат крупный, мелкий рогатый скот и лошадей, в целях защиты поверхностных, подземных вод и почв от загрязнения продуктами жизнедеятельности животных, профилактики и борьбы с инфекционными болезнями животных, а также болезнями, общими для человека и животных, обязаны обеспечить содержание и уход за животными в соответствии с действующими ветеринарно-санитарными правилами и нормами.</w:t>
      </w:r>
    </w:p>
    <w:p w:rsidR="00AE382F" w:rsidRPr="0040313C" w:rsidRDefault="00AE382F" w:rsidP="0040313C">
      <w:pPr>
        <w:shd w:val="clear" w:color="auto" w:fill="FFFFFF"/>
        <w:spacing w:after="0" w:line="240" w:lineRule="auto"/>
        <w:jc w:val="both"/>
        <w:rPr>
          <w:rFonts w:ascii="Times New Roman" w:eastAsia="Times New Roman" w:hAnsi="Times New Roman"/>
          <w:sz w:val="28"/>
          <w:szCs w:val="28"/>
          <w:lang w:eastAsia="ru-RU"/>
        </w:rPr>
      </w:pPr>
    </w:p>
    <w:p w:rsidR="00AE382F" w:rsidRPr="0040313C" w:rsidRDefault="00243818" w:rsidP="0040313C">
      <w:pPr>
        <w:shd w:val="clear" w:color="auto" w:fill="FFFFFF"/>
        <w:spacing w:after="0" w:line="240" w:lineRule="auto"/>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16</w:t>
      </w:r>
      <w:r w:rsidR="00AE382F" w:rsidRPr="0040313C">
        <w:rPr>
          <w:rFonts w:ascii="Times New Roman" w:eastAsia="Times New Roman" w:hAnsi="Times New Roman"/>
          <w:b/>
          <w:sz w:val="28"/>
          <w:szCs w:val="28"/>
          <w:lang w:eastAsia="ru-RU"/>
        </w:rPr>
        <w:t>. КОНТРОЛЬ ЗА СОБЛЮДЕНИЕМ НОРМ И ПРАВИЛ БЛАГОУСТРОЙСТВА</w:t>
      </w:r>
    </w:p>
    <w:p w:rsidR="00AE382F" w:rsidRPr="0040313C" w:rsidRDefault="00AE382F" w:rsidP="0040313C">
      <w:pPr>
        <w:shd w:val="clear" w:color="auto" w:fill="FFFFFF"/>
        <w:spacing w:after="0" w:line="240" w:lineRule="auto"/>
        <w:jc w:val="center"/>
        <w:rPr>
          <w:rFonts w:ascii="Times New Roman" w:eastAsia="Times New Roman" w:hAnsi="Times New Roman"/>
          <w:b/>
          <w:sz w:val="28"/>
          <w:szCs w:val="28"/>
          <w:lang w:eastAsia="ru-RU"/>
        </w:rPr>
      </w:pPr>
    </w:p>
    <w:p w:rsidR="00AE382F" w:rsidRPr="0040313C" w:rsidRDefault="00243818" w:rsidP="0040313C">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16</w:t>
      </w:r>
      <w:r w:rsidR="00AE382F" w:rsidRPr="0040313C">
        <w:rPr>
          <w:rFonts w:ascii="Times New Roman" w:eastAsia="Times New Roman" w:hAnsi="Times New Roman"/>
          <w:sz w:val="28"/>
          <w:szCs w:val="28"/>
          <w:lang w:eastAsia="ru-RU"/>
        </w:rPr>
        <w:t>.1. Ответственность за соблюдение настоящих Правил благоустройства возлагается на должностных лиц предприятий, учреждений, организаций независимо от их правового статуса и формы хозяйственной деятельности, в собственности, полном хозяйственном ведении (оперативном управлении), в аренде которых находятся земельные участки, здания, сооружения, элементы внешнего благоустройства и транспортные средства, на граждан- собственников (владельцев) земельных участков, зданий, сооружений, элементов внешнего благоустройства и транспортных средств, а также на должностных лиц, ремонтно- эксплуатационные службы, жилищно-</w:t>
      </w:r>
      <w:r w:rsidR="00AE382F" w:rsidRPr="0040313C">
        <w:rPr>
          <w:rFonts w:ascii="Times New Roman" w:eastAsia="Times New Roman" w:hAnsi="Times New Roman"/>
          <w:sz w:val="28"/>
          <w:szCs w:val="28"/>
          <w:lang w:eastAsia="ru-RU"/>
        </w:rPr>
        <w:lastRenderedPageBreak/>
        <w:t>коммунальные хозяйства и другие предприятия, деятельность которых связана со строительством, ремонтом, обслуживанием и использованием территорий, зданий, сооружений, инженерных сетей и коммуникаций, рекламы и знаков городской информации, других элементов внешнего благоустройства.</w:t>
      </w:r>
    </w:p>
    <w:p w:rsidR="00AE382F" w:rsidRPr="0040313C" w:rsidRDefault="00243818" w:rsidP="0040313C">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16</w:t>
      </w:r>
      <w:r w:rsidR="00AE382F" w:rsidRPr="0040313C">
        <w:rPr>
          <w:rFonts w:ascii="Times New Roman" w:eastAsia="Times New Roman" w:hAnsi="Times New Roman"/>
          <w:sz w:val="28"/>
          <w:szCs w:val="28"/>
          <w:lang w:eastAsia="ru-RU"/>
        </w:rPr>
        <w:t xml:space="preserve">.2. За нарушение Правил благоустройства руководители предприятий, учреждений, организаций независимо от форм собственности и ведомственной принадлежности, граждане, проживающие на территории муниципального образования несут ответственность в соответствии с Кодексом Российской Федерации об административных правонарушениях, иными законами и нормативными актами. </w:t>
      </w:r>
    </w:p>
    <w:p w:rsidR="00AE382F" w:rsidRPr="0040313C" w:rsidRDefault="00243818" w:rsidP="0040313C">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16</w:t>
      </w:r>
      <w:r w:rsidR="00AE382F" w:rsidRPr="0040313C">
        <w:rPr>
          <w:rFonts w:ascii="Times New Roman" w:eastAsia="Times New Roman" w:hAnsi="Times New Roman"/>
          <w:sz w:val="28"/>
          <w:szCs w:val="28"/>
          <w:lang w:eastAsia="ru-RU"/>
        </w:rPr>
        <w:t>.3. Применение мер административной ответственности не освобождает нарушителей от обязанности возместить причиненный им материальный ущерб в соответствии с действующим законодательством и настоящими Правилами благоустройства.</w:t>
      </w:r>
    </w:p>
    <w:p w:rsidR="00AE382F" w:rsidRPr="0040313C" w:rsidRDefault="00243818" w:rsidP="0040313C">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16</w:t>
      </w:r>
      <w:r w:rsidR="00AE382F" w:rsidRPr="0040313C">
        <w:rPr>
          <w:rFonts w:ascii="Times New Roman" w:eastAsia="Times New Roman" w:hAnsi="Times New Roman"/>
          <w:sz w:val="28"/>
          <w:szCs w:val="28"/>
          <w:lang w:eastAsia="ru-RU"/>
        </w:rPr>
        <w:t xml:space="preserve">.4. Контроль за соблюдением Правил благоустройства в пределах своей компетенции осуществляют: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администрация сельского поселения «Тимшер»;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 xml:space="preserve">- государственная жилищная инспекция и другие органы (должностные лица), обеспечивающие соблюдение установленных норм и правил в сфере благоустройства и санитарного содержания населенных пунктов. </w:t>
      </w:r>
    </w:p>
    <w:p w:rsidR="00AE382F" w:rsidRPr="0040313C" w:rsidRDefault="00243818" w:rsidP="0040313C">
      <w:pPr>
        <w:shd w:val="clear" w:color="auto" w:fill="FFFFFF"/>
        <w:spacing w:after="0" w:line="24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16</w:t>
      </w:r>
      <w:r w:rsidR="00AE382F" w:rsidRPr="0040313C">
        <w:rPr>
          <w:rFonts w:ascii="Times New Roman" w:eastAsia="Times New Roman" w:hAnsi="Times New Roman"/>
          <w:sz w:val="28"/>
          <w:szCs w:val="28"/>
          <w:lang w:eastAsia="ru-RU"/>
        </w:rPr>
        <w:t xml:space="preserve">.5. Физические и юридические лица вправе осуществлять общественный контроль в области благоустройства, в том числе с использованием технических средств для фото-, видеофиксации. Информация о выявленных и зафиксированных в рамках общественного контроля нарушениях в области благоустройства направляется в администрацию для принятия соответствующих мер. </w:t>
      </w:r>
    </w:p>
    <w:p w:rsidR="00AE382F" w:rsidRPr="0040313C"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p>
    <w:p w:rsidR="00AE382F" w:rsidRDefault="00243818" w:rsidP="0040313C">
      <w:pPr>
        <w:shd w:val="clear" w:color="auto" w:fill="FFFFFF"/>
        <w:spacing w:after="0" w:line="240" w:lineRule="auto"/>
        <w:ind w:firstLine="708"/>
        <w:jc w:val="center"/>
        <w:rPr>
          <w:rFonts w:ascii="Times New Roman" w:eastAsia="Times New Roman" w:hAnsi="Times New Roman"/>
          <w:b/>
          <w:sz w:val="28"/>
          <w:szCs w:val="28"/>
          <w:lang w:eastAsia="ru-RU"/>
        </w:rPr>
      </w:pPr>
      <w:r>
        <w:rPr>
          <w:rFonts w:ascii="Times New Roman" w:eastAsia="Times New Roman" w:hAnsi="Times New Roman"/>
          <w:b/>
          <w:sz w:val="28"/>
          <w:szCs w:val="28"/>
          <w:lang w:eastAsia="ru-RU"/>
        </w:rPr>
        <w:t>17</w:t>
      </w:r>
      <w:r w:rsidR="00AE382F" w:rsidRPr="0040313C">
        <w:rPr>
          <w:rFonts w:ascii="Times New Roman" w:eastAsia="Times New Roman" w:hAnsi="Times New Roman"/>
          <w:b/>
          <w:sz w:val="28"/>
          <w:szCs w:val="28"/>
          <w:lang w:eastAsia="ru-RU"/>
        </w:rPr>
        <w:t>. ЗАКЛЮЧИТЕЛЬНЫЕ ПОЛОЖЕНИЯ</w:t>
      </w:r>
    </w:p>
    <w:p w:rsidR="00243818" w:rsidRPr="0040313C" w:rsidRDefault="00243818" w:rsidP="0040313C">
      <w:pPr>
        <w:shd w:val="clear" w:color="auto" w:fill="FFFFFF"/>
        <w:spacing w:after="0" w:line="240" w:lineRule="auto"/>
        <w:ind w:firstLine="708"/>
        <w:jc w:val="center"/>
        <w:rPr>
          <w:rFonts w:ascii="Times New Roman" w:eastAsia="Times New Roman" w:hAnsi="Times New Roman"/>
          <w:b/>
          <w:sz w:val="28"/>
          <w:szCs w:val="28"/>
          <w:lang w:eastAsia="ru-RU"/>
        </w:rPr>
      </w:pPr>
    </w:p>
    <w:p w:rsidR="00BE0FAA" w:rsidRPr="00243818"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40313C">
        <w:rPr>
          <w:rFonts w:ascii="Times New Roman" w:eastAsia="Times New Roman" w:hAnsi="Times New Roman"/>
          <w:sz w:val="28"/>
          <w:szCs w:val="28"/>
          <w:lang w:eastAsia="ru-RU"/>
        </w:rPr>
        <w:t>Вопросы, касающиеся благоустройства муниципального образования сельского поселения «Тимшер», неурегулированные настоящими Правилами, разрешаются в соответствии с законодательством.</w:t>
      </w:r>
    </w:p>
    <w:sectPr w:rsidR="00BE0FAA" w:rsidRPr="00243818" w:rsidSect="0040313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CF586F"/>
    <w:multiLevelType w:val="hybridMultilevel"/>
    <w:tmpl w:val="53403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B97339E"/>
    <w:multiLevelType w:val="multilevel"/>
    <w:tmpl w:val="10E8FD88"/>
    <w:lvl w:ilvl="0">
      <w:start w:val="1"/>
      <w:numFmt w:val="decimal"/>
      <w:lvlText w:val="%1."/>
      <w:lvlJc w:val="left"/>
      <w:pPr>
        <w:ind w:left="720" w:hanging="360"/>
      </w:pPr>
    </w:lvl>
    <w:lvl w:ilvl="1">
      <w:start w:val="1"/>
      <w:numFmt w:val="decimal"/>
      <w:isLgl/>
      <w:lvlText w:val="%1.%2."/>
      <w:lvlJc w:val="left"/>
      <w:pPr>
        <w:ind w:left="1429" w:hanging="720"/>
      </w:pPr>
    </w:lvl>
    <w:lvl w:ilvl="2">
      <w:start w:val="1"/>
      <w:numFmt w:val="decimal"/>
      <w:isLgl/>
      <w:lvlText w:val="%1.%2.%3."/>
      <w:lvlJc w:val="left"/>
      <w:pPr>
        <w:ind w:left="1778" w:hanging="720"/>
      </w:pPr>
    </w:lvl>
    <w:lvl w:ilvl="3">
      <w:start w:val="1"/>
      <w:numFmt w:val="decimal"/>
      <w:isLgl/>
      <w:lvlText w:val="%1.%2.%3.%4."/>
      <w:lvlJc w:val="left"/>
      <w:pPr>
        <w:ind w:left="2487" w:hanging="1080"/>
      </w:pPr>
    </w:lvl>
    <w:lvl w:ilvl="4">
      <w:start w:val="1"/>
      <w:numFmt w:val="decimal"/>
      <w:isLgl/>
      <w:lvlText w:val="%1.%2.%3.%4.%5."/>
      <w:lvlJc w:val="left"/>
      <w:pPr>
        <w:ind w:left="2836" w:hanging="1080"/>
      </w:pPr>
    </w:lvl>
    <w:lvl w:ilvl="5">
      <w:start w:val="1"/>
      <w:numFmt w:val="decimal"/>
      <w:isLgl/>
      <w:lvlText w:val="%1.%2.%3.%4.%5.%6."/>
      <w:lvlJc w:val="left"/>
      <w:pPr>
        <w:ind w:left="3545" w:hanging="1440"/>
      </w:pPr>
    </w:lvl>
    <w:lvl w:ilvl="6">
      <w:start w:val="1"/>
      <w:numFmt w:val="decimal"/>
      <w:isLgl/>
      <w:lvlText w:val="%1.%2.%3.%4.%5.%6.%7."/>
      <w:lvlJc w:val="left"/>
      <w:pPr>
        <w:ind w:left="4254" w:hanging="1800"/>
      </w:pPr>
    </w:lvl>
    <w:lvl w:ilvl="7">
      <w:start w:val="1"/>
      <w:numFmt w:val="decimal"/>
      <w:isLgl/>
      <w:lvlText w:val="%1.%2.%3.%4.%5.%6.%7.%8."/>
      <w:lvlJc w:val="left"/>
      <w:pPr>
        <w:ind w:left="4603" w:hanging="1800"/>
      </w:pPr>
    </w:lvl>
    <w:lvl w:ilvl="8">
      <w:start w:val="1"/>
      <w:numFmt w:val="decimal"/>
      <w:isLgl/>
      <w:lvlText w:val="%1.%2.%3.%4.%5.%6.%7.%8.%9."/>
      <w:lvlJc w:val="left"/>
      <w:pPr>
        <w:ind w:left="5312"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E5F"/>
    <w:rsid w:val="00243818"/>
    <w:rsid w:val="002A765E"/>
    <w:rsid w:val="003174BA"/>
    <w:rsid w:val="0039327D"/>
    <w:rsid w:val="0040313C"/>
    <w:rsid w:val="005147CE"/>
    <w:rsid w:val="006255F0"/>
    <w:rsid w:val="00AE382F"/>
    <w:rsid w:val="00B035B8"/>
    <w:rsid w:val="00BE0FAA"/>
    <w:rsid w:val="00D32E5F"/>
    <w:rsid w:val="00EA1486"/>
    <w:rsid w:val="00FD7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10C7E5A-BA8E-4123-A93C-30BA807DDB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82F"/>
    <w:rPr>
      <w:rFonts w:ascii="Calibri" w:eastAsia="Calibri" w:hAnsi="Calibri" w:cs="Times New Roman"/>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382F"/>
    <w:pPr>
      <w:spacing w:after="0" w:line="240" w:lineRule="auto"/>
      <w:ind w:left="720"/>
      <w:contextualSpacing/>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973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111</TotalTime>
  <Pages>1</Pages>
  <Words>18026</Words>
  <Characters>102754</Characters>
  <Application>Microsoft Office Word</Application>
  <DocSecurity>0</DocSecurity>
  <Lines>856</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120539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dc:description/>
  <cp:lastModifiedBy>Specialist</cp:lastModifiedBy>
  <cp:revision>6</cp:revision>
  <dcterms:created xsi:type="dcterms:W3CDTF">2022-04-25T09:11:00Z</dcterms:created>
  <dcterms:modified xsi:type="dcterms:W3CDTF">2022-06-28T09:32:00Z</dcterms:modified>
</cp:coreProperties>
</file>