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77A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40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пст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E3B" w:rsidRPr="000B350B" w:rsidRDefault="00EE4E3B" w:rsidP="00EE4E3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5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начале в 2019 году пожароопасного периода</w:t>
      </w:r>
    </w:p>
    <w:p w:rsidR="00EE4E3B" w:rsidRPr="000B350B" w:rsidRDefault="00EE4E3B" w:rsidP="00EE4E3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5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</w:t>
      </w:r>
      <w:r w:rsidRPr="000B35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тории сельского поселения «Тимшер</w:t>
      </w:r>
      <w:r w:rsidRPr="000B35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E4E3B" w:rsidRDefault="00EE4E3B" w:rsidP="00EE4E3B"/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статьёй 20 Федерального закона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390 «О противопожарном режиме», постановления Правительства Республики Коми от 26 апреля 2019 года № 212 «О начале в 2019 году пожароопасного сезона на территории Республики Коми» п о с т а н о в л я  ю: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в 2019 году пожароопасный период на терри</w:t>
      </w:r>
      <w:r>
        <w:rPr>
          <w:rFonts w:ascii="Times New Roman" w:hAnsi="Times New Roman" w:cs="Times New Roman"/>
          <w:sz w:val="28"/>
          <w:szCs w:val="28"/>
        </w:rPr>
        <w:t>тории сельского поселения «</w:t>
      </w:r>
      <w:r w:rsidR="000B350B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с 29 апреля 2019 года.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Совместно с подразделениями государственной противопожарной службы и подразделениями добровольной пожарной охраны провести разъяснительную работу с населением и руководителями объектов экономики  (индивидуальными предпринимателями, главами К(Ф)Х), ведущими свою деятельность на терри</w:t>
      </w:r>
      <w:r w:rsidR="000B350B">
        <w:rPr>
          <w:rFonts w:ascii="Times New Roman" w:hAnsi="Times New Roman" w:cs="Times New Roman"/>
          <w:sz w:val="28"/>
          <w:szCs w:val="28"/>
        </w:rPr>
        <w:t>тории 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», о мерах пожарной безопасности и их действиями в случае пожара.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порядок действий должностных лиц в случае возникновения угрозы перехода природных пожаров на населенный пункт, в том числе оповещения населения, маршруты эвакуации, пункты временного размещения.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информирование населения о принятых решениях по обеспечению пожарной безопасности, в том числе на сходах, собраниях граждан, а так же обеспечить содействие подразделениям государственной противопожарной службы, органам лесной охраны в распространении пожарно – технических знаний.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Предусмотреть запас первичных средств пожаротушения и противопожарного инвентаря (бочки с водой, лопаты, ведра ломы, багры и т. п.).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гидранты). Обеспечить беспрепятственный подъезд к источникам наружного противопожарного водоснабжения.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целях исключения распространения пожара и возможного переброса огня на строения, здания, сооружения провести комплекс работ по устройству, расчистке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расположенным в непосредственной близости от них.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повышения пожарной опасности незамедлительно вводить особый противопожарный режим на территориях сельского поселения с установлением дополнительных требований к противопожарной безопасности.</w:t>
      </w:r>
    </w:p>
    <w:p w:rsidR="00EE4E3B" w:rsidRDefault="00EE4E3B" w:rsidP="00EE4E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E4E3B" w:rsidRDefault="00EE4E3B" w:rsidP="00EE4E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Настоящее постановление вступает в силу со дня обнародования на информационном стенде администрации сельского поселения «Дзёль».</w:t>
      </w: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E3B" w:rsidRDefault="000B350B" w:rsidP="00EE4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</w:t>
      </w:r>
      <w:r w:rsidR="00EE4E3B">
        <w:rPr>
          <w:rFonts w:ascii="Times New Roman" w:hAnsi="Times New Roman" w:cs="Times New Roman"/>
          <w:sz w:val="28"/>
          <w:szCs w:val="28"/>
        </w:rPr>
        <w:t xml:space="preserve">»                                    </w:t>
      </w:r>
      <w:r>
        <w:rPr>
          <w:rFonts w:ascii="Times New Roman" w:hAnsi="Times New Roman" w:cs="Times New Roman"/>
          <w:sz w:val="28"/>
          <w:szCs w:val="28"/>
        </w:rPr>
        <w:t>В.А. Белова</w:t>
      </w:r>
    </w:p>
    <w:p w:rsidR="00EE4E3B" w:rsidRDefault="00EE4E3B" w:rsidP="00EE4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E3B" w:rsidRDefault="00EE4E3B" w:rsidP="00EE4E3B">
      <w:pPr>
        <w:pStyle w:val="aa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EE4E3B" w:rsidRDefault="00EE4E3B" w:rsidP="00EE4E3B">
      <w:pPr>
        <w:pStyle w:val="aa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EE4E3B" w:rsidRDefault="000B350B" w:rsidP="00EE4E3B">
      <w:pPr>
        <w:pStyle w:val="aa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«Тимшер</w:t>
      </w:r>
      <w:r w:rsidR="00EE4E3B">
        <w:rPr>
          <w:bCs/>
          <w:sz w:val="28"/>
          <w:szCs w:val="28"/>
        </w:rPr>
        <w:t>»</w:t>
      </w:r>
    </w:p>
    <w:p w:rsidR="00EE4E3B" w:rsidRDefault="000B350B" w:rsidP="00EE4E3B">
      <w:pPr>
        <w:pStyle w:val="aa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 от 06.05.2019 г. № 40</w:t>
      </w:r>
      <w:bookmarkStart w:id="0" w:name="_GoBack"/>
      <w:bookmarkEnd w:id="0"/>
    </w:p>
    <w:p w:rsidR="00EE4E3B" w:rsidRDefault="00EE4E3B" w:rsidP="00EE4E3B">
      <w:pPr>
        <w:pStyle w:val="aa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(Приложение)</w:t>
      </w:r>
    </w:p>
    <w:p w:rsidR="00EE4E3B" w:rsidRDefault="00EE4E3B" w:rsidP="00EE4E3B">
      <w:pPr>
        <w:jc w:val="both"/>
      </w:pPr>
    </w:p>
    <w:p w:rsidR="00EE4E3B" w:rsidRDefault="00EE4E3B" w:rsidP="00EE4E3B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 не терри</w:t>
      </w:r>
      <w:r w:rsidR="000B3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подверженных угрозе лесных пожаров</w:t>
      </w:r>
    </w:p>
    <w:tbl>
      <w:tblPr>
        <w:tblW w:w="11057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50"/>
        <w:gridCol w:w="2925"/>
        <w:gridCol w:w="3274"/>
      </w:tblGrid>
      <w:tr w:rsidR="00EE4E3B" w:rsidTr="00EE4E3B">
        <w:trPr>
          <w:trHeight w:val="15"/>
        </w:trPr>
        <w:tc>
          <w:tcPr>
            <w:tcW w:w="708" w:type="dxa"/>
            <w:hideMark/>
          </w:tcPr>
          <w:p w:rsidR="00EE4E3B" w:rsidRDefault="00EE4E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hideMark/>
          </w:tcPr>
          <w:p w:rsidR="00EE4E3B" w:rsidRDefault="00EE4E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hideMark/>
          </w:tcPr>
          <w:p w:rsidR="00EE4E3B" w:rsidRDefault="00EE4E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hideMark/>
          </w:tcPr>
          <w:p w:rsidR="00EE4E3B" w:rsidRDefault="00EE4E3B">
            <w:pPr>
              <w:rPr>
                <w:sz w:val="20"/>
                <w:szCs w:val="20"/>
                <w:lang w:eastAsia="ru-RU"/>
              </w:rPr>
            </w:pPr>
          </w:p>
        </w:tc>
      </w:tr>
      <w:tr w:rsidR="00EE4E3B" w:rsidTr="00EE4E3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населенного, попадающего в зону потенциального поражения лесными пожарами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муниципального района</w:t>
            </w:r>
          </w:p>
        </w:tc>
      </w:tr>
      <w:tr w:rsidR="00EE4E3B" w:rsidTr="00EE4E3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 Тимшер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«Тимшер</w:t>
            </w:r>
            <w:r w:rsidR="00EE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Усть-Куломский район</w:t>
            </w:r>
          </w:p>
        </w:tc>
      </w:tr>
      <w:tr w:rsidR="00EE4E3B" w:rsidTr="00EE4E3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 Лопъювад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«Тимшер</w:t>
            </w:r>
            <w:r w:rsidR="00EE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Усть-Куломский район</w:t>
            </w:r>
          </w:p>
        </w:tc>
      </w:tr>
    </w:tbl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E3B" w:rsidRDefault="00EE4E3B" w:rsidP="00EE4E3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объектов экономики, подверженных угрозе лесных пожаров</w:t>
      </w:r>
    </w:p>
    <w:p w:rsidR="00EE4E3B" w:rsidRDefault="00EE4E3B" w:rsidP="00EE4E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27"/>
        <w:gridCol w:w="2645"/>
        <w:gridCol w:w="3151"/>
      </w:tblGrid>
      <w:tr w:rsidR="00EE4E3B" w:rsidTr="00EE4E3B">
        <w:trPr>
          <w:trHeight w:val="15"/>
        </w:trPr>
        <w:tc>
          <w:tcPr>
            <w:tcW w:w="1134" w:type="dxa"/>
            <w:hideMark/>
          </w:tcPr>
          <w:p w:rsidR="00EE4E3B" w:rsidRDefault="00EE4E3B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127" w:type="dxa"/>
            <w:hideMark/>
          </w:tcPr>
          <w:p w:rsidR="00EE4E3B" w:rsidRDefault="00EE4E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hideMark/>
          </w:tcPr>
          <w:p w:rsidR="00EE4E3B" w:rsidRDefault="00EE4E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hideMark/>
          </w:tcPr>
          <w:p w:rsidR="00EE4E3B" w:rsidRDefault="00EE4E3B">
            <w:pPr>
              <w:rPr>
                <w:sz w:val="20"/>
                <w:szCs w:val="20"/>
                <w:lang w:eastAsia="ru-RU"/>
              </w:rPr>
            </w:pPr>
          </w:p>
        </w:tc>
      </w:tr>
      <w:tr w:rsidR="00EE4E3B" w:rsidTr="00EE4E3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экономики, попадающего в зону потенциального поражения лесными пожарами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муниципального района</w:t>
            </w:r>
          </w:p>
        </w:tc>
      </w:tr>
      <w:tr w:rsidR="00EE4E3B" w:rsidTr="00EE4E3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350B" w:rsidRDefault="000B350B" w:rsidP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«Панюков В.А.»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«Тимшер</w:t>
            </w:r>
            <w:r w:rsidR="00EE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Усть-Куломский район</w:t>
            </w:r>
          </w:p>
        </w:tc>
      </w:tr>
      <w:tr w:rsidR="000B350B" w:rsidTr="00EE4E3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 w:rsidP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«Мастюгин С.В.»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«Тимшер»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Усть-Куломский район</w:t>
            </w:r>
          </w:p>
        </w:tc>
      </w:tr>
      <w:tr w:rsidR="000B350B" w:rsidTr="00EE4E3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 w:rsidP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«Монди СЛПК»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«Тимшер»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350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Усть-Куломский район</w:t>
            </w:r>
          </w:p>
        </w:tc>
      </w:tr>
      <w:tr w:rsidR="00EE4E3B" w:rsidTr="00EE4E3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EE4E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E3B" w:rsidRDefault="000B3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E4E3B" w:rsidRDefault="00EE4E3B" w:rsidP="00EE4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1813A8">
      <w:pPr>
        <w:spacing w:after="0" w:line="240" w:lineRule="auto"/>
        <w:jc w:val="center"/>
      </w:pPr>
    </w:p>
    <w:sectPr w:rsidR="00C47CEA" w:rsidSect="009E074C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0B350B"/>
    <w:rsid w:val="001813A8"/>
    <w:rsid w:val="0018172C"/>
    <w:rsid w:val="00300092"/>
    <w:rsid w:val="00304B8C"/>
    <w:rsid w:val="0038426C"/>
    <w:rsid w:val="003946FF"/>
    <w:rsid w:val="00460881"/>
    <w:rsid w:val="007C3D37"/>
    <w:rsid w:val="0095236D"/>
    <w:rsid w:val="009E0104"/>
    <w:rsid w:val="009E074C"/>
    <w:rsid w:val="00C47CEA"/>
    <w:rsid w:val="00C62ADE"/>
    <w:rsid w:val="00D25D42"/>
    <w:rsid w:val="00D57DCE"/>
    <w:rsid w:val="00EA4EC0"/>
    <w:rsid w:val="00EE4E3B"/>
    <w:rsid w:val="00FA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B1A71-56F8-4149-8BEB-0EB9007E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4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6088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0881"/>
  </w:style>
  <w:style w:type="paragraph" w:customStyle="1" w:styleId="Default">
    <w:name w:val="Default"/>
    <w:rsid w:val="00460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E4E3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12FD-15EC-4CB5-8049-028C7682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2019-05-08T12:02:00Z</cp:lastPrinted>
  <dcterms:created xsi:type="dcterms:W3CDTF">2019-05-06T12:40:00Z</dcterms:created>
  <dcterms:modified xsi:type="dcterms:W3CDTF">2019-05-13T05:33:00Z</dcterms:modified>
</cp:coreProperties>
</file>