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91" w:rsidRPr="00F05891" w:rsidRDefault="00F05891" w:rsidP="00F058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8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8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0D4394" wp14:editId="7CE65E74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8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5891" w:rsidRPr="00F05891" w:rsidRDefault="00F05891" w:rsidP="00F058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Тымсер</w:t>
      </w:r>
      <w:proofErr w:type="spellEnd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</w:p>
    <w:p w:rsidR="00F05891" w:rsidRPr="00F05891" w:rsidRDefault="00F05891" w:rsidP="00F058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91"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2723E" wp14:editId="3AA56FCB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  <w:proofErr w:type="gramEnd"/>
    </w:p>
    <w:p w:rsidR="00F05891" w:rsidRPr="00F05891" w:rsidRDefault="00F05891" w:rsidP="00F058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9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F05891" w:rsidRPr="00F05891" w:rsidRDefault="00F05891" w:rsidP="00F058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891" w:rsidRPr="00F05891" w:rsidRDefault="00F05891" w:rsidP="00F05891">
      <w:pPr>
        <w:keepNext/>
        <w:autoSpaceDN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9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05891" w:rsidRPr="00F05891" w:rsidRDefault="00F05891" w:rsidP="00F05891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05891" w:rsidRPr="00F05891" w:rsidRDefault="00E964A9" w:rsidP="00E964A9">
      <w:pPr>
        <w:tabs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 апреля 2021</w:t>
      </w:r>
      <w:r w:rsidR="00F05891" w:rsidRPr="00F05891">
        <w:rPr>
          <w:rFonts w:ascii="Times New Roman" w:eastAsia="Times New Roman" w:hAnsi="Times New Roman" w:cs="Times New Roman"/>
          <w:sz w:val="28"/>
          <w:szCs w:val="20"/>
        </w:rPr>
        <w:t xml:space="preserve">года                                                            </w:t>
      </w:r>
      <w:r w:rsidR="00F05891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</w:t>
      </w:r>
      <w:r w:rsidR="00F05891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24</w:t>
      </w:r>
    </w:p>
    <w:p w:rsidR="00F05891" w:rsidRPr="00F05891" w:rsidRDefault="00F05891" w:rsidP="00F05891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</w:pPr>
    </w:p>
    <w:p w:rsidR="00F05891" w:rsidRPr="00F05891" w:rsidRDefault="00F05891" w:rsidP="00F05891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F05891">
        <w:rPr>
          <w:rFonts w:ascii="Times New Roman" w:eastAsia="Times New Roman" w:hAnsi="Times New Roman" w:cs="Times New Roman"/>
          <w:sz w:val="20"/>
          <w:szCs w:val="20"/>
        </w:rPr>
        <w:t>пст</w:t>
      </w:r>
      <w:proofErr w:type="spellEnd"/>
      <w:r w:rsidRPr="00F05891">
        <w:rPr>
          <w:rFonts w:ascii="Times New Roman" w:eastAsia="Times New Roman" w:hAnsi="Times New Roman" w:cs="Times New Roman"/>
          <w:sz w:val="20"/>
          <w:szCs w:val="20"/>
        </w:rPr>
        <w:t xml:space="preserve"> Тимшер</w:t>
      </w:r>
    </w:p>
    <w:p w:rsidR="00F05891" w:rsidRPr="00F05891" w:rsidRDefault="00F05891" w:rsidP="00F05891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5891">
        <w:rPr>
          <w:rFonts w:ascii="Times New Roman" w:eastAsia="Times New Roman" w:hAnsi="Times New Roman" w:cs="Times New Roman"/>
          <w:sz w:val="20"/>
          <w:szCs w:val="20"/>
        </w:rPr>
        <w:t>Усть-Куломский район</w:t>
      </w:r>
    </w:p>
    <w:p w:rsidR="00F05891" w:rsidRPr="00F05891" w:rsidRDefault="00F05891" w:rsidP="00F05891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5891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56FE">
        <w:rPr>
          <w:rFonts w:ascii="Times New Roman" w:hAnsi="Times New Roman" w:cs="Times New Roman"/>
        </w:rPr>
        <w:t xml:space="preserve"> </w:t>
      </w:r>
    </w:p>
    <w:p w:rsidR="009F5999" w:rsidRDefault="00F05891" w:rsidP="00F058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 Порядке 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сельского поселения «Тимшер»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</w:p>
    <w:p w:rsidR="00F05891" w:rsidRPr="00A956FE" w:rsidRDefault="00F05891" w:rsidP="00F058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9F5999" w:rsidRDefault="00684E18" w:rsidP="00C50F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Hlk64412863"/>
      <w:r w:rsidRPr="008863D7">
        <w:rPr>
          <w:sz w:val="28"/>
          <w:szCs w:val="28"/>
        </w:rPr>
        <w:t xml:space="preserve">В соответствии с </w:t>
      </w:r>
      <w:r w:rsidR="006A41CE" w:rsidRPr="006A41CE">
        <w:rPr>
          <w:sz w:val="28"/>
          <w:szCs w:val="28"/>
        </w:rPr>
        <w:t xml:space="preserve">Федеральным законом от 17.01.1992 № 2202-1 </w:t>
      </w:r>
      <w:r w:rsidR="002F5F60" w:rsidRPr="002F5F60">
        <w:rPr>
          <w:sz w:val="28"/>
          <w:szCs w:val="28"/>
        </w:rPr>
        <w:t xml:space="preserve">                           </w:t>
      </w:r>
      <w:r w:rsidR="006A41CE" w:rsidRPr="006A41CE">
        <w:rPr>
          <w:sz w:val="28"/>
          <w:szCs w:val="28"/>
        </w:rPr>
        <w:t xml:space="preserve">«О прокуратуре Российской Федерации», </w:t>
      </w:r>
      <w:r w:rsidRPr="008863D7">
        <w:rPr>
          <w:sz w:val="28"/>
          <w:szCs w:val="28"/>
        </w:rPr>
        <w:t xml:space="preserve">Федеральным законом от 25.12.2008 </w:t>
      </w:r>
      <w:r w:rsidR="002F5F60" w:rsidRPr="002F5F60">
        <w:rPr>
          <w:sz w:val="28"/>
          <w:szCs w:val="28"/>
        </w:rPr>
        <w:t xml:space="preserve">              </w:t>
      </w:r>
      <w:r w:rsidRPr="008863D7">
        <w:rPr>
          <w:sz w:val="28"/>
          <w:szCs w:val="28"/>
        </w:rPr>
        <w:t>№ 273-ФЗ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законом от 17.07.2009</w:t>
      </w:r>
      <w:r w:rsidR="002F5F60" w:rsidRPr="002F5F60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bookmarkEnd w:id="0"/>
      <w:r w:rsidR="00BC1138">
        <w:rPr>
          <w:sz w:val="28"/>
          <w:szCs w:val="28"/>
        </w:rPr>
        <w:t xml:space="preserve"> </w:t>
      </w:r>
      <w:r w:rsidR="009F5999" w:rsidRPr="008863D7">
        <w:rPr>
          <w:sz w:val="28"/>
          <w:szCs w:val="28"/>
        </w:rPr>
        <w:t>Уставом</w:t>
      </w:r>
      <w:r w:rsidR="009446FC" w:rsidRPr="008863D7">
        <w:rPr>
          <w:sz w:val="28"/>
          <w:szCs w:val="28"/>
        </w:rPr>
        <w:t xml:space="preserve"> муниципального образования</w:t>
      </w:r>
      <w:r w:rsidR="00C50FAA">
        <w:rPr>
          <w:sz w:val="28"/>
          <w:szCs w:val="28"/>
        </w:rPr>
        <w:t xml:space="preserve"> сельского поселения</w:t>
      </w:r>
      <w:r w:rsidR="00F05891">
        <w:rPr>
          <w:sz w:val="28"/>
          <w:szCs w:val="28"/>
        </w:rPr>
        <w:t xml:space="preserve"> «Тимшер</w:t>
      </w:r>
      <w:r w:rsidR="007B5FC8">
        <w:rPr>
          <w:sz w:val="28"/>
          <w:szCs w:val="28"/>
        </w:rPr>
        <w:t>»</w:t>
      </w:r>
      <w:r w:rsidR="00F05891">
        <w:rPr>
          <w:sz w:val="28"/>
          <w:szCs w:val="28"/>
        </w:rPr>
        <w:t xml:space="preserve"> постановляет:</w:t>
      </w:r>
    </w:p>
    <w:p w:rsidR="009F5999" w:rsidRPr="007B5FC8" w:rsidRDefault="009F5999" w:rsidP="005C59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="00442211">
        <w:rPr>
          <w:sz w:val="28"/>
          <w:szCs w:val="28"/>
        </w:rPr>
        <w:t xml:space="preserve">Порядок </w:t>
      </w:r>
      <w:r w:rsidR="006A41CE" w:rsidRPr="006A41CE">
        <w:rPr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F05891">
        <w:rPr>
          <w:sz w:val="28"/>
          <w:szCs w:val="28"/>
        </w:rPr>
        <w:t>сельского поселения «Тимшер</w:t>
      </w:r>
      <w:r w:rsidR="006A41CE" w:rsidRPr="006A41CE">
        <w:rPr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</w:t>
      </w:r>
      <w:r w:rsidR="00F05891">
        <w:rPr>
          <w:rFonts w:ascii="Times New Roman" w:eastAsia="Times New Roman" w:hAnsi="Times New Roman" w:cs="Times New Roman"/>
          <w:sz w:val="28"/>
          <w:szCs w:val="28"/>
        </w:rPr>
        <w:t>льского поселения «Тимшер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DD"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DB3BDD" w:rsidRPr="007B5FC8">
        <w:rPr>
          <w:rFonts w:ascii="Times New Roman" w:hAnsi="Times New Roman" w:cs="Times New Roman"/>
          <w:sz w:val="28"/>
          <w:szCs w:val="28"/>
        </w:rPr>
        <w:t>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P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91" w:rsidRDefault="00F05891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91" w:rsidRDefault="00F05891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46" w:rsidRDefault="009F5999" w:rsidP="00F0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5891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="00F058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="00F05891">
        <w:rPr>
          <w:rFonts w:ascii="Times New Roman" w:hAnsi="Times New Roman" w:cs="Times New Roman"/>
          <w:sz w:val="28"/>
          <w:szCs w:val="28"/>
        </w:rPr>
        <w:t>В.А.Белова</w:t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="00DB3BDD" w:rsidRPr="008B62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62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3E46" w:rsidRDefault="00FD3E46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Pr="00A956FE" w:rsidRDefault="009F5999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A956FE">
        <w:rPr>
          <w:color w:val="333333"/>
          <w:sz w:val="28"/>
          <w:szCs w:val="28"/>
        </w:rPr>
        <w:t xml:space="preserve">Приложение </w:t>
      </w:r>
    </w:p>
    <w:p w:rsidR="006E3477" w:rsidRDefault="006E3477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</w:t>
      </w:r>
      <w:r w:rsidR="009F5999" w:rsidRPr="00A956FE">
        <w:rPr>
          <w:color w:val="333333"/>
          <w:sz w:val="28"/>
          <w:szCs w:val="28"/>
        </w:rPr>
        <w:t xml:space="preserve">остановлению </w:t>
      </w:r>
      <w:r w:rsidR="00C50FAA">
        <w:rPr>
          <w:color w:val="333333"/>
          <w:sz w:val="28"/>
          <w:szCs w:val="28"/>
        </w:rPr>
        <w:t>а</w:t>
      </w:r>
      <w:r w:rsidR="009F5999" w:rsidRPr="00A956FE">
        <w:rPr>
          <w:color w:val="333333"/>
          <w:sz w:val="28"/>
          <w:szCs w:val="28"/>
        </w:rPr>
        <w:t>дминистрации</w:t>
      </w:r>
      <w:r>
        <w:rPr>
          <w:color w:val="333333"/>
          <w:sz w:val="28"/>
          <w:szCs w:val="28"/>
        </w:rPr>
        <w:t xml:space="preserve"> </w:t>
      </w:r>
    </w:p>
    <w:p w:rsidR="009F5999" w:rsidRPr="00A956FE" w:rsidRDefault="006E3477" w:rsidP="006E347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</w:t>
      </w:r>
      <w:r w:rsidR="00043CB9">
        <w:rPr>
          <w:color w:val="333333"/>
          <w:sz w:val="28"/>
          <w:szCs w:val="28"/>
        </w:rPr>
        <w:t xml:space="preserve">      </w:t>
      </w:r>
      <w:r w:rsidR="00E964A9">
        <w:rPr>
          <w:color w:val="333333"/>
          <w:sz w:val="28"/>
          <w:szCs w:val="28"/>
        </w:rPr>
        <w:t xml:space="preserve">                               </w:t>
      </w:r>
      <w:r w:rsidR="00043CB9">
        <w:rPr>
          <w:color w:val="333333"/>
          <w:sz w:val="28"/>
          <w:szCs w:val="28"/>
        </w:rPr>
        <w:t>от</w:t>
      </w:r>
      <w:r w:rsidR="00E964A9">
        <w:rPr>
          <w:color w:val="333333"/>
          <w:sz w:val="28"/>
          <w:szCs w:val="28"/>
        </w:rPr>
        <w:t xml:space="preserve"> 15.04.2021 г.     </w:t>
      </w:r>
      <w:bookmarkStart w:id="1" w:name="_GoBack"/>
      <w:bookmarkEnd w:id="1"/>
      <w:r w:rsidR="00043CB9">
        <w:rPr>
          <w:color w:val="333333"/>
          <w:sz w:val="28"/>
          <w:szCs w:val="28"/>
        </w:rPr>
        <w:t xml:space="preserve">  № </w:t>
      </w:r>
      <w:r w:rsidR="00E964A9">
        <w:rPr>
          <w:color w:val="333333"/>
          <w:sz w:val="28"/>
          <w:szCs w:val="28"/>
        </w:rPr>
        <w:t>24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9F5999" w:rsidRPr="008B625D" w:rsidRDefault="006A41CE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043CB9">
        <w:rPr>
          <w:rStyle w:val="a4"/>
          <w:sz w:val="28"/>
          <w:szCs w:val="28"/>
        </w:rPr>
        <w:t>сельского поселения «Тимшер</w:t>
      </w:r>
      <w:r w:rsidRPr="006A41CE">
        <w:rPr>
          <w:rStyle w:val="a4"/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 xml:space="preserve">Порядок предоставления в прокуратуру </w:t>
      </w:r>
      <w:r w:rsidR="00C50FAA">
        <w:rPr>
          <w:sz w:val="28"/>
          <w:szCs w:val="28"/>
        </w:rPr>
        <w:t xml:space="preserve">Усть-Куломского </w:t>
      </w:r>
      <w:r w:rsidR="009F5999"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 xml:space="preserve"> (далее</w:t>
      </w:r>
      <w:r w:rsidR="007725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</w:t>
      </w:r>
      <w:r w:rsidR="009F5999" w:rsidRPr="00042C0F">
        <w:rPr>
          <w:sz w:val="28"/>
          <w:szCs w:val="28"/>
        </w:rPr>
        <w:t xml:space="preserve"> нормативных правовых актов и проектов нормативных правовых актов </w:t>
      </w:r>
      <w:r w:rsidR="0077258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77258B">
        <w:rPr>
          <w:sz w:val="28"/>
          <w:szCs w:val="28"/>
        </w:rPr>
        <w:t xml:space="preserve"> НПА) </w:t>
      </w:r>
      <w:r w:rsidR="00C50FAA">
        <w:rPr>
          <w:sz w:val="28"/>
          <w:szCs w:val="28"/>
        </w:rPr>
        <w:t>а</w:t>
      </w:r>
      <w:r w:rsidR="002F3258">
        <w:rPr>
          <w:sz w:val="28"/>
          <w:szCs w:val="28"/>
        </w:rPr>
        <w:t xml:space="preserve">дминистрации муниципального образования </w:t>
      </w:r>
      <w:r w:rsidR="00C50FAA">
        <w:rPr>
          <w:sz w:val="28"/>
          <w:szCs w:val="28"/>
        </w:rPr>
        <w:t xml:space="preserve">сельского поселения </w:t>
      </w:r>
      <w:r w:rsidR="00043CB9">
        <w:rPr>
          <w:sz w:val="28"/>
          <w:szCs w:val="28"/>
        </w:rPr>
        <w:t>«Тимшер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77258B">
        <w:rPr>
          <w:sz w:val="28"/>
          <w:szCs w:val="28"/>
        </w:rPr>
        <w:t xml:space="preserve">Администрация) </w:t>
      </w:r>
      <w:r w:rsidR="009F5999"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="009F5999" w:rsidRPr="00042C0F">
        <w:rPr>
          <w:sz w:val="28"/>
          <w:szCs w:val="28"/>
        </w:rPr>
        <w:t>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9F5999" w:rsidRPr="00042C0F">
        <w:rPr>
          <w:sz w:val="28"/>
          <w:szCs w:val="28"/>
        </w:rPr>
        <w:t xml:space="preserve"> разработан на основании</w:t>
      </w:r>
      <w:r w:rsidR="0077258B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="009F5999"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ч. 1 и</w:t>
      </w:r>
      <w:r w:rsidR="009F5999"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2F4EC5" w:rsidRPr="00042C0F">
        <w:rPr>
          <w:rFonts w:eastAsiaTheme="minorHAnsi"/>
          <w:sz w:val="28"/>
          <w:szCs w:val="28"/>
          <w:lang w:eastAsia="en-US"/>
        </w:rPr>
        <w:t>.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999" w:rsidRPr="009471A9">
        <w:rPr>
          <w:sz w:val="28"/>
          <w:szCs w:val="28"/>
        </w:rPr>
        <w:t xml:space="preserve">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А</w:t>
      </w:r>
      <w:r w:rsidR="009F5999" w:rsidRPr="009471A9">
        <w:rPr>
          <w:sz w:val="28"/>
          <w:szCs w:val="28"/>
        </w:rPr>
        <w:t xml:space="preserve">дминистрации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999" w:rsidRPr="00930BBA">
        <w:rPr>
          <w:sz w:val="28"/>
          <w:szCs w:val="28"/>
        </w:rPr>
        <w:t xml:space="preserve">Администрация </w:t>
      </w:r>
      <w:r w:rsidR="002F3B64" w:rsidRPr="00930BB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направление </w:t>
      </w:r>
      <w:r w:rsidR="002F3B64" w:rsidRPr="00930BBA">
        <w:rPr>
          <w:sz w:val="28"/>
          <w:szCs w:val="28"/>
        </w:rPr>
        <w:t>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</w:t>
      </w:r>
    </w:p>
    <w:p w:rsidR="006A41CE" w:rsidRDefault="009F5999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Проекты </w:t>
      </w:r>
      <w:r w:rsidR="00C33921" w:rsidRPr="00930BBA">
        <w:rPr>
          <w:sz w:val="28"/>
          <w:szCs w:val="28"/>
        </w:rPr>
        <w:t>НПА</w:t>
      </w:r>
      <w:r w:rsidRPr="00930BBA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="002F3B64" w:rsidRPr="00930BBA">
        <w:rPr>
          <w:sz w:val="28"/>
          <w:szCs w:val="28"/>
        </w:rPr>
        <w:t xml:space="preserve"> А</w:t>
      </w:r>
      <w:r w:rsidRPr="00930BBA">
        <w:rPr>
          <w:sz w:val="28"/>
          <w:szCs w:val="28"/>
        </w:rPr>
        <w:t xml:space="preserve">дминистрацией </w:t>
      </w:r>
      <w:r w:rsidR="002F3B64"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6A41CE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6A41CE">
        <w:rPr>
          <w:sz w:val="28"/>
          <w:szCs w:val="28"/>
        </w:rPr>
        <w:t>десять</w:t>
      </w:r>
      <w:r w:rsidRPr="00930BBA">
        <w:rPr>
          <w:sz w:val="28"/>
          <w:szCs w:val="28"/>
        </w:rPr>
        <w:t>) рабочих дней до планируемой даты их принятия.</w:t>
      </w:r>
    </w:p>
    <w:p w:rsidR="009F5999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BC652C" w:rsidRPr="00930BBA">
        <w:rPr>
          <w:sz w:val="28"/>
          <w:szCs w:val="28"/>
        </w:rPr>
        <w:t>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r w:rsidRPr="006A41CE">
        <w:rPr>
          <w:sz w:val="28"/>
          <w:szCs w:val="28"/>
        </w:rPr>
        <w:t xml:space="preserve">с сопроводительным письмом за подписью уполномоченного лица Совета.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Прокуратуры: </w:t>
      </w:r>
      <w:hyperlink r:id="rId9" w:history="1">
        <w:r w:rsidRPr="00700161">
          <w:rPr>
            <w:rStyle w:val="a9"/>
            <w:sz w:val="28"/>
            <w:szCs w:val="28"/>
          </w:rPr>
          <w:t>ust-kulom@prockomi.ru</w:t>
        </w:r>
      </w:hyperlink>
      <w:r w:rsidRPr="006A41CE">
        <w:rPr>
          <w:sz w:val="28"/>
          <w:szCs w:val="28"/>
        </w:rPr>
        <w:t>.</w:t>
      </w:r>
    </w:p>
    <w:p w:rsidR="000D774D" w:rsidRPr="00930BBA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930BBA">
        <w:rPr>
          <w:rStyle w:val="a4"/>
          <w:b w:val="0"/>
          <w:sz w:val="28"/>
          <w:szCs w:val="28"/>
        </w:rPr>
        <w:t>В случае поступления из П</w:t>
      </w:r>
      <w:r w:rsidR="009F5999" w:rsidRPr="00930BBA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930BBA">
        <w:rPr>
          <w:rStyle w:val="a4"/>
          <w:b w:val="0"/>
          <w:sz w:val="28"/>
          <w:szCs w:val="28"/>
        </w:rPr>
        <w:t>не позднее 1</w:t>
      </w:r>
      <w:r>
        <w:rPr>
          <w:rStyle w:val="a4"/>
          <w:b w:val="0"/>
          <w:sz w:val="28"/>
          <w:szCs w:val="28"/>
        </w:rPr>
        <w:t>0</w:t>
      </w:r>
      <w:r w:rsidR="00AD1AC2" w:rsidRPr="00930BBA">
        <w:rPr>
          <w:rStyle w:val="a4"/>
          <w:b w:val="0"/>
          <w:sz w:val="28"/>
          <w:szCs w:val="28"/>
        </w:rPr>
        <w:t xml:space="preserve"> </w:t>
      </w:r>
      <w:r w:rsidR="00603BE3" w:rsidRPr="00930BBA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десяти</w:t>
      </w:r>
      <w:r w:rsidR="00603BE3" w:rsidRPr="00930BBA">
        <w:rPr>
          <w:rStyle w:val="a4"/>
          <w:b w:val="0"/>
          <w:sz w:val="28"/>
          <w:szCs w:val="28"/>
        </w:rPr>
        <w:t xml:space="preserve">) </w:t>
      </w:r>
      <w:r w:rsidR="00AD1AC2" w:rsidRPr="00930BBA">
        <w:rPr>
          <w:rStyle w:val="a4"/>
          <w:b w:val="0"/>
          <w:sz w:val="28"/>
          <w:szCs w:val="28"/>
        </w:rPr>
        <w:t xml:space="preserve">рабочих дней </w:t>
      </w:r>
      <w:r w:rsidR="009F5999" w:rsidRPr="00930BBA">
        <w:rPr>
          <w:rStyle w:val="a4"/>
          <w:b w:val="0"/>
          <w:sz w:val="28"/>
          <w:szCs w:val="28"/>
        </w:rPr>
        <w:t>дорабатывается</w:t>
      </w:r>
      <w:r w:rsidR="00603BE3" w:rsidRPr="00930BBA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930BBA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930BBA">
        <w:rPr>
          <w:rStyle w:val="a4"/>
          <w:b w:val="0"/>
          <w:sz w:val="28"/>
          <w:szCs w:val="28"/>
        </w:rPr>
        <w:t>Прокуратуры</w:t>
      </w:r>
      <w:r w:rsidR="00780DD4" w:rsidRPr="00930BBA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6A41CE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 xml:space="preserve">должностным лицом </w:t>
      </w:r>
      <w:r w:rsidR="00681902" w:rsidRPr="00696946">
        <w:rPr>
          <w:rStyle w:val="a4"/>
          <w:b w:val="0"/>
          <w:sz w:val="28"/>
          <w:szCs w:val="28"/>
        </w:rPr>
        <w:t>Администрации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C50FAA">
        <w:rPr>
          <w:rStyle w:val="a4"/>
          <w:b w:val="0"/>
          <w:sz w:val="28"/>
          <w:szCs w:val="28"/>
        </w:rPr>
        <w:t>г</w:t>
      </w:r>
      <w:r w:rsidR="00681902" w:rsidRPr="00696946">
        <w:rPr>
          <w:rStyle w:val="a4"/>
          <w:b w:val="0"/>
          <w:sz w:val="28"/>
          <w:szCs w:val="28"/>
        </w:rPr>
        <w:t>лавы</w:t>
      </w:r>
      <w:r w:rsidR="00D25432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Администрации 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lastRenderedPageBreak/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F5999" w:rsidRPr="00E3301E">
        <w:rPr>
          <w:sz w:val="28"/>
          <w:szCs w:val="28"/>
        </w:rPr>
        <w:t xml:space="preserve">Глава </w:t>
      </w:r>
      <w:r w:rsidR="0008559A" w:rsidRPr="00E3301E">
        <w:rPr>
          <w:sz w:val="28"/>
          <w:szCs w:val="28"/>
        </w:rPr>
        <w:t>Администрации</w:t>
      </w:r>
      <w:r w:rsidR="009F5999" w:rsidRPr="00E3301E">
        <w:rPr>
          <w:sz w:val="28"/>
          <w:szCs w:val="28"/>
        </w:rPr>
        <w:t xml:space="preserve">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>
        <w:rPr>
          <w:sz w:val="28"/>
          <w:szCs w:val="28"/>
        </w:rPr>
        <w:t xml:space="preserve"> </w:t>
      </w:r>
      <w:r w:rsidR="009F5999" w:rsidRPr="00E3301E">
        <w:rPr>
          <w:sz w:val="28"/>
          <w:szCs w:val="28"/>
        </w:rPr>
        <w:t>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>.</w:t>
      </w:r>
    </w:p>
    <w:p w:rsidR="009F5999" w:rsidRPr="00E3301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 xml:space="preserve">лицо </w:t>
      </w:r>
      <w:r w:rsidR="00391669" w:rsidRPr="00E3301E">
        <w:rPr>
          <w:sz w:val="28"/>
          <w:szCs w:val="28"/>
        </w:rPr>
        <w:t xml:space="preserve">Администрации </w:t>
      </w:r>
      <w:r w:rsidRPr="00E3301E">
        <w:rPr>
          <w:sz w:val="28"/>
          <w:szCs w:val="28"/>
        </w:rPr>
        <w:t>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C33921" w:rsidRPr="00E3301E">
        <w:rPr>
          <w:sz w:val="28"/>
          <w:szCs w:val="28"/>
        </w:rPr>
        <w:t xml:space="preserve">Администрации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>
        <w:rPr>
          <w:sz w:val="28"/>
          <w:szCs w:val="28"/>
        </w:rPr>
        <w:t xml:space="preserve">главой Администрации </w:t>
      </w:r>
      <w:r w:rsidRPr="006A41CE">
        <w:rPr>
          <w:sz w:val="28"/>
          <w:szCs w:val="28"/>
        </w:rPr>
        <w:t>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D02621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E435CE" w:rsidRPr="002509F9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>, в том числе при необходимости с приложением проекта НПА.</w:t>
      </w:r>
    </w:p>
    <w:p w:rsidR="006A41CE" w:rsidRP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9.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количество направленных в Прокуратуру НПА и проектов НПА (раздельно), подпись ответственного лица.</w:t>
      </w:r>
    </w:p>
    <w:sectPr w:rsidR="006A41CE" w:rsidSect="00F05891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C8" w:rsidRDefault="003E6FC8" w:rsidP="00DB3BDD">
      <w:pPr>
        <w:spacing w:after="0" w:line="240" w:lineRule="auto"/>
      </w:pPr>
      <w:r>
        <w:separator/>
      </w:r>
    </w:p>
  </w:endnote>
  <w:endnote w:type="continuationSeparator" w:id="0">
    <w:p w:rsidR="003E6FC8" w:rsidRDefault="003E6FC8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C8" w:rsidRDefault="003E6FC8" w:rsidP="00DB3BDD">
      <w:pPr>
        <w:spacing w:after="0" w:line="240" w:lineRule="auto"/>
      </w:pPr>
      <w:r>
        <w:separator/>
      </w:r>
    </w:p>
  </w:footnote>
  <w:footnote w:type="continuationSeparator" w:id="0">
    <w:p w:rsidR="003E6FC8" w:rsidRDefault="003E6FC8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81173"/>
      <w:docPartObj>
        <w:docPartGallery w:val="Page Numbers (Top of Page)"/>
        <w:docPartUnique/>
      </w:docPartObj>
    </w:sdtPr>
    <w:sdtEndPr/>
    <w:sdtContent>
      <w:p w:rsidR="00DB3BDD" w:rsidRDefault="00DB3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A9">
          <w:rPr>
            <w:noProof/>
          </w:rPr>
          <w:t>3</w:t>
        </w:r>
        <w:r>
          <w:fldChar w:fldCharType="end"/>
        </w:r>
      </w:p>
    </w:sdtContent>
  </w:sdt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11101A"/>
    <w:multiLevelType w:val="hybridMultilevel"/>
    <w:tmpl w:val="B6F4382E"/>
    <w:lvl w:ilvl="0" w:tplc="C65C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0458B7"/>
    <w:multiLevelType w:val="hybridMultilevel"/>
    <w:tmpl w:val="508A4F3E"/>
    <w:lvl w:ilvl="0" w:tplc="A04E62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43CB9"/>
    <w:rsid w:val="0008559A"/>
    <w:rsid w:val="000A115D"/>
    <w:rsid w:val="000D774D"/>
    <w:rsid w:val="00154172"/>
    <w:rsid w:val="00185CDE"/>
    <w:rsid w:val="001D1FD0"/>
    <w:rsid w:val="001E471D"/>
    <w:rsid w:val="00200C53"/>
    <w:rsid w:val="00246A6A"/>
    <w:rsid w:val="002509F9"/>
    <w:rsid w:val="00280F92"/>
    <w:rsid w:val="00293621"/>
    <w:rsid w:val="002B5214"/>
    <w:rsid w:val="002D391F"/>
    <w:rsid w:val="002F3258"/>
    <w:rsid w:val="002F3B64"/>
    <w:rsid w:val="002F4EC5"/>
    <w:rsid w:val="002F5F60"/>
    <w:rsid w:val="003107CE"/>
    <w:rsid w:val="00391669"/>
    <w:rsid w:val="003E6FC8"/>
    <w:rsid w:val="00442211"/>
    <w:rsid w:val="00492827"/>
    <w:rsid w:val="004E3FA6"/>
    <w:rsid w:val="005021DE"/>
    <w:rsid w:val="00522654"/>
    <w:rsid w:val="00580295"/>
    <w:rsid w:val="005C59D6"/>
    <w:rsid w:val="00603BE3"/>
    <w:rsid w:val="00640B3C"/>
    <w:rsid w:val="0065654C"/>
    <w:rsid w:val="00656B66"/>
    <w:rsid w:val="00667DBA"/>
    <w:rsid w:val="00681902"/>
    <w:rsid w:val="00684E18"/>
    <w:rsid w:val="00696946"/>
    <w:rsid w:val="006A41CE"/>
    <w:rsid w:val="006E3477"/>
    <w:rsid w:val="0077258B"/>
    <w:rsid w:val="007771BF"/>
    <w:rsid w:val="00780DD4"/>
    <w:rsid w:val="007B5FC8"/>
    <w:rsid w:val="007E43D0"/>
    <w:rsid w:val="00800270"/>
    <w:rsid w:val="008863D7"/>
    <w:rsid w:val="008B409C"/>
    <w:rsid w:val="008B625D"/>
    <w:rsid w:val="008C32F1"/>
    <w:rsid w:val="00902388"/>
    <w:rsid w:val="0091428E"/>
    <w:rsid w:val="00930BBA"/>
    <w:rsid w:val="009446FC"/>
    <w:rsid w:val="009471A9"/>
    <w:rsid w:val="009752BF"/>
    <w:rsid w:val="00982D72"/>
    <w:rsid w:val="00995252"/>
    <w:rsid w:val="009D7B61"/>
    <w:rsid w:val="009F082F"/>
    <w:rsid w:val="009F5999"/>
    <w:rsid w:val="00A02ED9"/>
    <w:rsid w:val="00A31A4E"/>
    <w:rsid w:val="00A34F8E"/>
    <w:rsid w:val="00A94582"/>
    <w:rsid w:val="00AA6501"/>
    <w:rsid w:val="00AB0069"/>
    <w:rsid w:val="00AD1AC2"/>
    <w:rsid w:val="00B67139"/>
    <w:rsid w:val="00BB470E"/>
    <w:rsid w:val="00BB4CF9"/>
    <w:rsid w:val="00BC1138"/>
    <w:rsid w:val="00BC652C"/>
    <w:rsid w:val="00C33921"/>
    <w:rsid w:val="00C50FAA"/>
    <w:rsid w:val="00C714FF"/>
    <w:rsid w:val="00C8179A"/>
    <w:rsid w:val="00C842AE"/>
    <w:rsid w:val="00CB2FAB"/>
    <w:rsid w:val="00D02621"/>
    <w:rsid w:val="00D25432"/>
    <w:rsid w:val="00D477A1"/>
    <w:rsid w:val="00D8415E"/>
    <w:rsid w:val="00DB3BDD"/>
    <w:rsid w:val="00DF7E11"/>
    <w:rsid w:val="00E3301E"/>
    <w:rsid w:val="00E435CE"/>
    <w:rsid w:val="00E83073"/>
    <w:rsid w:val="00E95C4B"/>
    <w:rsid w:val="00E964A9"/>
    <w:rsid w:val="00ED14DD"/>
    <w:rsid w:val="00EE351A"/>
    <w:rsid w:val="00EE63AE"/>
    <w:rsid w:val="00F05891"/>
    <w:rsid w:val="00F47F84"/>
    <w:rsid w:val="00FA13BC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A41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F5F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A41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F5F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-kulom@proc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6</cp:revision>
  <cp:lastPrinted>2021-04-19T08:22:00Z</cp:lastPrinted>
  <dcterms:created xsi:type="dcterms:W3CDTF">2021-04-05T09:04:00Z</dcterms:created>
  <dcterms:modified xsi:type="dcterms:W3CDTF">2021-04-19T08:22:00Z</dcterms:modified>
</cp:coreProperties>
</file>